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11EE2" w14:textId="77777777" w:rsidR="00E30CDC" w:rsidRPr="005476E2" w:rsidRDefault="00282A66">
      <w:pPr>
        <w:rPr>
          <w:lang w:val="en-NZ"/>
        </w:rPr>
      </w:pPr>
      <w:bookmarkStart w:id="0" w:name="_GoBack"/>
      <w:bookmarkEnd w:id="0"/>
      <w:r>
        <w:rPr>
          <w:noProof/>
          <w:lang w:val="en-NZ" w:eastAsia="en-NZ"/>
        </w:rPr>
        <w:drawing>
          <wp:inline distT="0" distB="0" distL="0" distR="0" wp14:anchorId="2F157E0A" wp14:editId="66911E7F">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a:stretch>
                      <a:fillRect/>
                    </a:stretch>
                  </pic:blipFill>
                  <pic:spPr>
                    <a:xfrm>
                      <a:off x="0" y="0"/>
                      <a:ext cx="1981200" cy="933450"/>
                    </a:xfrm>
                    <a:prstGeom prst="rect">
                      <a:avLst/>
                    </a:prstGeom>
                  </pic:spPr>
                </pic:pic>
              </a:graphicData>
            </a:graphic>
          </wp:inline>
        </w:drawing>
      </w:r>
      <w:r w:rsidR="00A8086B">
        <w:rPr>
          <w:lang w:val="en-NZ"/>
        </w:rPr>
        <w:t xml:space="preserve">                                                </w:t>
      </w:r>
      <w:r w:rsidR="00A8086B" w:rsidRPr="00A8086B">
        <w:rPr>
          <w:noProof/>
          <w:lang w:val="en-NZ" w:eastAsia="en-NZ"/>
        </w:rPr>
        <w:drawing>
          <wp:inline distT="0" distB="0" distL="0" distR="0" wp14:anchorId="684BD84F" wp14:editId="40B6374D">
            <wp:extent cx="2059388" cy="526637"/>
            <wp:effectExtent l="19050" t="0" r="0" b="0"/>
            <wp:docPr id="559"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244AAD4E" w14:textId="77777777" w:rsidR="00E30CDC" w:rsidRPr="0012093B" w:rsidRDefault="00E30CDC" w:rsidP="009A706B">
      <w:pPr>
        <w:jc w:val="center"/>
        <w:rPr>
          <w:rFonts w:ascii="Arial Black" w:hAnsi="Arial Black"/>
          <w:sz w:val="40"/>
          <w:szCs w:val="40"/>
          <w:lang w:val="en-GB"/>
        </w:rPr>
      </w:pPr>
    </w:p>
    <w:p w14:paraId="5FE73DB6" w14:textId="77777777" w:rsidR="00E30CDC" w:rsidRDefault="00E30CDC" w:rsidP="00473D5B">
      <w:pPr>
        <w:jc w:val="center"/>
        <w:outlineLvl w:val="0"/>
        <w:rPr>
          <w:rFonts w:cs="Arial"/>
          <w:b/>
          <w:i/>
          <w:sz w:val="56"/>
          <w:szCs w:val="56"/>
          <w:lang w:val="en-GB"/>
        </w:rPr>
      </w:pPr>
      <w:bookmarkStart w:id="1" w:name="_Toc237143467"/>
    </w:p>
    <w:bookmarkEnd w:id="1"/>
    <w:p w14:paraId="453747AF" w14:textId="77777777" w:rsidR="00E30CDC" w:rsidRPr="00D12D0D" w:rsidRDefault="006311FA" w:rsidP="00D12D0D">
      <w:pPr>
        <w:jc w:val="center"/>
        <w:rPr>
          <w:b/>
          <w:sz w:val="56"/>
          <w:szCs w:val="56"/>
          <w:lang w:val="en-GB"/>
        </w:rPr>
      </w:pPr>
      <w:r w:rsidRPr="00D12D0D">
        <w:rPr>
          <w:b/>
          <w:sz w:val="56"/>
          <w:szCs w:val="56"/>
          <w:lang w:val="en-GB"/>
        </w:rPr>
        <w:t>201</w:t>
      </w:r>
      <w:r w:rsidR="00FD0F65">
        <w:rPr>
          <w:b/>
          <w:sz w:val="56"/>
          <w:szCs w:val="56"/>
          <w:lang w:val="en-GB"/>
        </w:rPr>
        <w:t>9</w:t>
      </w:r>
    </w:p>
    <w:p w14:paraId="74C5D2DF" w14:textId="77777777" w:rsidR="00E30CDC" w:rsidRPr="00D12D0D" w:rsidRDefault="00E30CDC" w:rsidP="00D12D0D">
      <w:pPr>
        <w:jc w:val="center"/>
        <w:rPr>
          <w:b/>
          <w:sz w:val="56"/>
          <w:szCs w:val="56"/>
          <w:lang w:val="en-GB"/>
        </w:rPr>
      </w:pPr>
      <w:bookmarkStart w:id="2" w:name="_Toc237143468"/>
      <w:r w:rsidRPr="00D12D0D">
        <w:rPr>
          <w:b/>
          <w:sz w:val="56"/>
          <w:szCs w:val="56"/>
          <w:lang w:val="en-GB"/>
        </w:rPr>
        <w:t>SINGLE DATA</w:t>
      </w:r>
      <w:bookmarkEnd w:id="2"/>
    </w:p>
    <w:p w14:paraId="6437AE18" w14:textId="77777777" w:rsidR="00E30CDC" w:rsidRPr="00D12D0D" w:rsidRDefault="00E30CDC" w:rsidP="00D12D0D">
      <w:pPr>
        <w:jc w:val="center"/>
        <w:rPr>
          <w:b/>
          <w:sz w:val="56"/>
          <w:szCs w:val="56"/>
          <w:lang w:val="en-GB"/>
        </w:rPr>
      </w:pPr>
      <w:bookmarkStart w:id="3" w:name="_Toc237143469"/>
      <w:r w:rsidRPr="00D12D0D">
        <w:rPr>
          <w:b/>
          <w:sz w:val="56"/>
          <w:szCs w:val="56"/>
          <w:lang w:val="en-GB"/>
        </w:rPr>
        <w:t>RETURN</w:t>
      </w:r>
      <w:bookmarkEnd w:id="3"/>
    </w:p>
    <w:p w14:paraId="471EBCF0" w14:textId="77777777" w:rsidR="00E30CDC" w:rsidRPr="005156B3" w:rsidRDefault="00E30CDC" w:rsidP="00D12D0D">
      <w:pPr>
        <w:rPr>
          <w:sz w:val="44"/>
          <w:szCs w:val="44"/>
          <w:lang w:val="en-GB"/>
        </w:rPr>
      </w:pPr>
    </w:p>
    <w:p w14:paraId="01432473" w14:textId="77777777" w:rsidR="00E30CDC" w:rsidRPr="00C17054" w:rsidRDefault="00E30CDC" w:rsidP="00D12D0D">
      <w:pPr>
        <w:rPr>
          <w:sz w:val="44"/>
          <w:szCs w:val="44"/>
          <w:lang w:val="en-GB"/>
        </w:rPr>
      </w:pPr>
    </w:p>
    <w:p w14:paraId="07D9FA6A" w14:textId="77777777" w:rsidR="00E30CDC" w:rsidRPr="00473D5B" w:rsidRDefault="00E30CDC" w:rsidP="00D12D0D">
      <w:pPr>
        <w:jc w:val="center"/>
        <w:rPr>
          <w:sz w:val="36"/>
          <w:szCs w:val="36"/>
          <w:lang w:val="en-GB"/>
        </w:rPr>
      </w:pPr>
      <w:bookmarkStart w:id="4" w:name="_Toc237143470"/>
      <w:r w:rsidRPr="00473D5B">
        <w:rPr>
          <w:sz w:val="36"/>
          <w:szCs w:val="36"/>
          <w:lang w:val="en-GB"/>
        </w:rPr>
        <w:t>A Manual for</w:t>
      </w:r>
      <w:bookmarkEnd w:id="4"/>
    </w:p>
    <w:p w14:paraId="5068758C" w14:textId="77777777" w:rsidR="00E30CDC" w:rsidRPr="00473D5B" w:rsidRDefault="00E30CDC" w:rsidP="00D12D0D">
      <w:pPr>
        <w:jc w:val="center"/>
        <w:rPr>
          <w:sz w:val="36"/>
          <w:szCs w:val="36"/>
          <w:lang w:val="en-GB"/>
        </w:rPr>
      </w:pPr>
      <w:r w:rsidRPr="00473D5B">
        <w:rPr>
          <w:sz w:val="36"/>
          <w:szCs w:val="36"/>
          <w:lang w:val="en-GB"/>
        </w:rPr>
        <w:t>Tertiary Education Organisations</w:t>
      </w:r>
    </w:p>
    <w:p w14:paraId="52725450" w14:textId="77777777" w:rsidR="00E30CDC" w:rsidRPr="00473D5B" w:rsidRDefault="00E30CDC" w:rsidP="00D12D0D">
      <w:pPr>
        <w:jc w:val="center"/>
        <w:rPr>
          <w:sz w:val="36"/>
          <w:szCs w:val="36"/>
          <w:lang w:val="en-GB"/>
        </w:rPr>
      </w:pPr>
      <w:r w:rsidRPr="00473D5B">
        <w:rPr>
          <w:sz w:val="36"/>
          <w:szCs w:val="36"/>
          <w:lang w:val="en-GB"/>
        </w:rPr>
        <w:t>and</w:t>
      </w:r>
    </w:p>
    <w:p w14:paraId="07195822" w14:textId="77777777" w:rsidR="00E30CDC" w:rsidRPr="00473D5B" w:rsidRDefault="00066522" w:rsidP="00D12D0D">
      <w:pPr>
        <w:jc w:val="center"/>
        <w:rPr>
          <w:sz w:val="36"/>
          <w:szCs w:val="36"/>
          <w:lang w:val="en-GB"/>
        </w:rPr>
      </w:pPr>
      <w:r>
        <w:rPr>
          <w:noProof/>
          <w:lang w:val="en-NZ" w:eastAsia="en-NZ"/>
        </w:rPr>
        <mc:AlternateContent>
          <mc:Choice Requires="wps">
            <w:drawing>
              <wp:anchor distT="0" distB="0" distL="114297" distR="114297" simplePos="0" relativeHeight="251637248" behindDoc="0" locked="0" layoutInCell="1" allowOverlap="1" wp14:anchorId="29744E54" wp14:editId="6DEDBFAF">
                <wp:simplePos x="0" y="0"/>
                <wp:positionH relativeFrom="column">
                  <wp:posOffset>6381749</wp:posOffset>
                </wp:positionH>
                <wp:positionV relativeFrom="paragraph">
                  <wp:posOffset>84455</wp:posOffset>
                </wp:positionV>
                <wp:extent cx="0" cy="800100"/>
                <wp:effectExtent l="0" t="0" r="0"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A4274D" id="Line 2" o:spid="_x0000_s1026" style="position:absolute;z-index:251637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5pt,6.65pt" to="50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" stroked="f"/>
            </w:pict>
          </mc:Fallback>
        </mc:AlternateContent>
      </w:r>
      <w:r w:rsidR="00E30CDC" w:rsidRPr="00473D5B">
        <w:rPr>
          <w:sz w:val="36"/>
          <w:szCs w:val="36"/>
          <w:lang w:val="en-GB"/>
        </w:rPr>
        <w:t>Student Management System Developers</w:t>
      </w:r>
    </w:p>
    <w:p w14:paraId="7256C65F" w14:textId="77777777" w:rsidR="00E30CDC" w:rsidRPr="00C17054" w:rsidRDefault="00E30CDC" w:rsidP="00D12D0D">
      <w:pPr>
        <w:rPr>
          <w:sz w:val="44"/>
          <w:szCs w:val="44"/>
          <w:lang w:val="en-GB"/>
        </w:rPr>
      </w:pPr>
    </w:p>
    <w:p w14:paraId="0605294B" w14:textId="77777777" w:rsidR="00E30CDC" w:rsidRPr="00C17054" w:rsidRDefault="00E30CDC" w:rsidP="00D12D0D">
      <w:pPr>
        <w:rPr>
          <w:sz w:val="44"/>
          <w:szCs w:val="44"/>
          <w:lang w:val="en-GB"/>
        </w:rPr>
      </w:pPr>
    </w:p>
    <w:p w14:paraId="0F0DE29D" w14:textId="77777777" w:rsidR="00E30CDC" w:rsidRPr="00520C26" w:rsidRDefault="00E30CDC" w:rsidP="00D12D0D">
      <w:pPr>
        <w:jc w:val="center"/>
        <w:rPr>
          <w:sz w:val="28"/>
          <w:szCs w:val="28"/>
          <w:lang w:val="en-GB"/>
        </w:rPr>
      </w:pPr>
      <w:r w:rsidRPr="00520C26">
        <w:rPr>
          <w:sz w:val="28"/>
          <w:szCs w:val="28"/>
          <w:lang w:val="en-GB"/>
        </w:rPr>
        <w:t xml:space="preserve">Specifications of the Ministry of Education and Tertiary Education Commission Data Requirements for the Single Data Return for the </w:t>
      </w:r>
      <w:r w:rsidR="00063E35" w:rsidRPr="00520C26">
        <w:rPr>
          <w:sz w:val="28"/>
          <w:szCs w:val="28"/>
          <w:lang w:val="en-GB"/>
        </w:rPr>
        <w:br/>
      </w:r>
      <w:r w:rsidR="006311FA">
        <w:rPr>
          <w:sz w:val="28"/>
          <w:szCs w:val="28"/>
          <w:lang w:val="en-GB"/>
        </w:rPr>
        <w:t>201</w:t>
      </w:r>
      <w:r w:rsidR="00FD0F65">
        <w:rPr>
          <w:sz w:val="28"/>
          <w:szCs w:val="28"/>
          <w:lang w:val="en-GB"/>
        </w:rPr>
        <w:t>9</w:t>
      </w:r>
      <w:r w:rsidR="006311FA" w:rsidRPr="00520C26">
        <w:rPr>
          <w:sz w:val="28"/>
          <w:szCs w:val="28"/>
          <w:lang w:val="en-GB"/>
        </w:rPr>
        <w:t xml:space="preserve"> </w:t>
      </w:r>
      <w:r w:rsidRPr="00520C26">
        <w:rPr>
          <w:sz w:val="28"/>
          <w:szCs w:val="28"/>
          <w:lang w:val="en-GB"/>
        </w:rPr>
        <w:t>Academic Year</w:t>
      </w:r>
    </w:p>
    <w:p w14:paraId="22BB55A3" w14:textId="77777777" w:rsidR="00E30CDC" w:rsidRDefault="00E30CDC" w:rsidP="00473D5B">
      <w:pPr>
        <w:rPr>
          <w:lang w:val="en-GB"/>
        </w:rPr>
      </w:pPr>
    </w:p>
    <w:p w14:paraId="07D11553" w14:textId="77777777" w:rsidR="00E30CDC" w:rsidRDefault="00E30CDC" w:rsidP="00473D5B">
      <w:pPr>
        <w:rPr>
          <w:lang w:val="en-GB"/>
        </w:rPr>
      </w:pPr>
    </w:p>
    <w:p w14:paraId="7B2BD316" w14:textId="77777777" w:rsidR="00D12D0D" w:rsidRDefault="00D12D0D" w:rsidP="00473D5B">
      <w:pPr>
        <w:rPr>
          <w:lang w:val="en-GB"/>
        </w:rPr>
      </w:pPr>
    </w:p>
    <w:p w14:paraId="5B4DED33" w14:textId="77777777" w:rsidR="00D12D0D" w:rsidRDefault="00D12D0D" w:rsidP="00473D5B">
      <w:pPr>
        <w:rPr>
          <w:lang w:val="en-GB"/>
        </w:rPr>
      </w:pPr>
    </w:p>
    <w:p w14:paraId="5791A141" w14:textId="77777777" w:rsidR="00D12D0D" w:rsidRDefault="00D12D0D" w:rsidP="00473D5B">
      <w:pPr>
        <w:rPr>
          <w:lang w:val="en-GB"/>
        </w:rPr>
      </w:pPr>
    </w:p>
    <w:p w14:paraId="08E431C1" w14:textId="77777777" w:rsidR="008473E2" w:rsidRDefault="008473E2" w:rsidP="00473D5B">
      <w:pPr>
        <w:rPr>
          <w:lang w:val="en-GB"/>
        </w:rPr>
      </w:pPr>
    </w:p>
    <w:p w14:paraId="3555653F" w14:textId="77777777" w:rsidR="008473E2" w:rsidRDefault="008473E2" w:rsidP="00473D5B">
      <w:pPr>
        <w:rPr>
          <w:lang w:val="en-GB"/>
        </w:rPr>
      </w:pPr>
    </w:p>
    <w:p w14:paraId="2819FB34" w14:textId="77777777" w:rsidR="008473E2" w:rsidRDefault="008473E2" w:rsidP="00473D5B">
      <w:pPr>
        <w:rPr>
          <w:lang w:val="en-GB"/>
        </w:rPr>
      </w:pPr>
    </w:p>
    <w:p w14:paraId="07C6C127" w14:textId="77777777" w:rsidR="00D12D0D" w:rsidRDefault="00D12D0D" w:rsidP="00473D5B">
      <w:pPr>
        <w:rPr>
          <w:lang w:val="en-GB"/>
        </w:rPr>
      </w:pPr>
    </w:p>
    <w:p w14:paraId="6EEC9EAD" w14:textId="3FF241D5" w:rsidR="00E30CDC" w:rsidRPr="00D12D0D" w:rsidRDefault="00E30CDC" w:rsidP="00D12D0D">
      <w:pPr>
        <w:rPr>
          <w:b/>
          <w:sz w:val="28"/>
          <w:szCs w:val="28"/>
          <w:lang w:val="en-GB"/>
        </w:rPr>
      </w:pPr>
      <w:bookmarkStart w:id="5" w:name="_Toc237143471"/>
      <w:r w:rsidRPr="00D12D0D">
        <w:rPr>
          <w:b/>
          <w:sz w:val="28"/>
          <w:szCs w:val="28"/>
          <w:lang w:val="en-GB"/>
        </w:rPr>
        <w:t>Version</w:t>
      </w:r>
      <w:r w:rsidR="00470999" w:rsidRPr="00D12D0D">
        <w:rPr>
          <w:b/>
          <w:sz w:val="28"/>
          <w:szCs w:val="28"/>
          <w:lang w:val="en-GB"/>
        </w:rPr>
        <w:t xml:space="preserve"> </w:t>
      </w:r>
      <w:bookmarkEnd w:id="5"/>
      <w:r w:rsidR="00FD0F65">
        <w:rPr>
          <w:b/>
          <w:sz w:val="28"/>
          <w:szCs w:val="28"/>
          <w:lang w:val="en-GB"/>
        </w:rPr>
        <w:t>1</w:t>
      </w:r>
      <w:r w:rsidR="00577793" w:rsidRPr="00D12D0D">
        <w:rPr>
          <w:b/>
          <w:sz w:val="28"/>
          <w:szCs w:val="28"/>
          <w:lang w:val="en-GB"/>
        </w:rPr>
        <w:t>.</w:t>
      </w:r>
      <w:r w:rsidR="00231614">
        <w:rPr>
          <w:b/>
          <w:sz w:val="28"/>
          <w:szCs w:val="28"/>
          <w:lang w:val="en-GB"/>
        </w:rPr>
        <w:t>3</w:t>
      </w:r>
    </w:p>
    <w:p w14:paraId="069044D1" w14:textId="77777777" w:rsidR="00E16D90" w:rsidRDefault="00E16D90" w:rsidP="00D12D0D">
      <w:r w:rsidRPr="0088106B">
        <w:t>Ministry of Education</w:t>
      </w:r>
      <w:r w:rsidR="008473E2">
        <w:t xml:space="preserve"> and Tertiary Education Commission</w:t>
      </w:r>
    </w:p>
    <w:p w14:paraId="67ACC40A" w14:textId="77777777" w:rsidR="001D2DE8" w:rsidRDefault="001D2DE8" w:rsidP="00D12D0D"/>
    <w:p w14:paraId="69E9A3B9" w14:textId="77777777" w:rsidR="00063E35" w:rsidRDefault="00063E35" w:rsidP="00066522"/>
    <w:p w14:paraId="433AE638" w14:textId="77777777" w:rsidR="008473E2" w:rsidRDefault="008473E2" w:rsidP="00066522"/>
    <w:p w14:paraId="459ECF68" w14:textId="77777777" w:rsidR="008473E2" w:rsidRDefault="008473E2" w:rsidP="00066522"/>
    <w:p w14:paraId="7887932F" w14:textId="77777777" w:rsidR="008473E2" w:rsidRDefault="008473E2" w:rsidP="00066522"/>
    <w:p w14:paraId="04265A14" w14:textId="77777777" w:rsidR="008473E2" w:rsidRDefault="008473E2" w:rsidP="00066522"/>
    <w:p w14:paraId="4E5A693D" w14:textId="77777777" w:rsidR="00D12D0D" w:rsidRDefault="00D12D0D" w:rsidP="00066522"/>
    <w:p w14:paraId="7D8416EF" w14:textId="77777777" w:rsidR="00063E35" w:rsidRDefault="00063E35" w:rsidP="00066522"/>
    <w:p w14:paraId="4F70BD7E" w14:textId="65A819E7" w:rsidR="006F6E1E" w:rsidRDefault="00FD0F65" w:rsidP="005156B3">
      <w:pPr>
        <w:pStyle w:val="Title"/>
        <w:rPr>
          <w:sz w:val="22"/>
          <w:szCs w:val="22"/>
        </w:rPr>
      </w:pPr>
      <w:r>
        <w:rPr>
          <w:sz w:val="22"/>
          <w:szCs w:val="22"/>
        </w:rPr>
        <w:t>Published</w:t>
      </w:r>
      <w:r w:rsidR="00580496" w:rsidRPr="00F55B7E">
        <w:rPr>
          <w:rFonts w:ascii="Arial" w:hAnsi="Arial"/>
          <w:sz w:val="22"/>
          <w:szCs w:val="22"/>
        </w:rPr>
        <w:t xml:space="preserve"> </w:t>
      </w:r>
      <w:r w:rsidR="00070496">
        <w:rPr>
          <w:rFonts w:ascii="Arial" w:hAnsi="Arial"/>
          <w:sz w:val="22"/>
          <w:szCs w:val="22"/>
        </w:rPr>
        <w:t>August</w:t>
      </w:r>
      <w:r w:rsidR="003448D6">
        <w:rPr>
          <w:rFonts w:ascii="Arial" w:hAnsi="Arial"/>
          <w:sz w:val="22"/>
          <w:szCs w:val="22"/>
        </w:rPr>
        <w:t xml:space="preserve"> </w:t>
      </w:r>
      <w:r w:rsidR="002342D8">
        <w:rPr>
          <w:rFonts w:ascii="Arial" w:hAnsi="Arial"/>
          <w:sz w:val="22"/>
          <w:szCs w:val="22"/>
        </w:rPr>
        <w:t>201</w:t>
      </w:r>
      <w:r w:rsidR="003448D6">
        <w:rPr>
          <w:rFonts w:ascii="Arial" w:hAnsi="Arial"/>
          <w:sz w:val="22"/>
          <w:szCs w:val="22"/>
        </w:rPr>
        <w:t>9</w:t>
      </w:r>
    </w:p>
    <w:p w14:paraId="33226F8E" w14:textId="77777777" w:rsidR="002A65B5" w:rsidRDefault="002A65B5" w:rsidP="005156B3">
      <w:pPr>
        <w:pStyle w:val="Title"/>
      </w:pPr>
      <w:r w:rsidRPr="006F6E1E">
        <w:br w:type="page"/>
      </w:r>
      <w:r>
        <w:lastRenderedPageBreak/>
        <w:t>Table of Contents</w:t>
      </w:r>
    </w:p>
    <w:p w14:paraId="4B7CE84A" w14:textId="77777777" w:rsidR="00C36FD3" w:rsidRDefault="00424B48">
      <w:pPr>
        <w:pStyle w:val="TOC1"/>
        <w:tabs>
          <w:tab w:val="right" w:leader="dot" w:pos="9514"/>
        </w:tabs>
        <w:rPr>
          <w:rFonts w:asciiTheme="minorHAnsi" w:eastAsiaTheme="minorEastAsia" w:hAnsiTheme="minorHAnsi" w:cstheme="minorBidi"/>
          <w:noProof/>
          <w:sz w:val="22"/>
          <w:szCs w:val="22"/>
          <w:lang w:val="en-NZ" w:eastAsia="en-NZ"/>
        </w:rPr>
      </w:pPr>
      <w:r>
        <w:fldChar w:fldCharType="begin"/>
      </w:r>
      <w:r w:rsidR="002A65B5">
        <w:instrText xml:space="preserve"> TOC \h \z \t "Heading 1,1" </w:instrText>
      </w:r>
      <w:r>
        <w:fldChar w:fldCharType="separate"/>
      </w:r>
      <w:hyperlink w:anchor="_Toc16510287" w:history="1">
        <w:r w:rsidR="00C36FD3" w:rsidRPr="00562503">
          <w:rPr>
            <w:rStyle w:val="Hyperlink"/>
            <w:noProof/>
          </w:rPr>
          <w:t>Summary of Changes for 2019</w:t>
        </w:r>
        <w:r w:rsidR="00C36FD3">
          <w:rPr>
            <w:noProof/>
            <w:webHidden/>
          </w:rPr>
          <w:tab/>
        </w:r>
        <w:r w:rsidR="00C36FD3">
          <w:rPr>
            <w:noProof/>
            <w:webHidden/>
          </w:rPr>
          <w:fldChar w:fldCharType="begin"/>
        </w:r>
        <w:r w:rsidR="00C36FD3">
          <w:rPr>
            <w:noProof/>
            <w:webHidden/>
          </w:rPr>
          <w:instrText xml:space="preserve"> PAGEREF _Toc16510287 \h </w:instrText>
        </w:r>
        <w:r w:rsidR="00C36FD3">
          <w:rPr>
            <w:noProof/>
            <w:webHidden/>
          </w:rPr>
        </w:r>
        <w:r w:rsidR="00C36FD3">
          <w:rPr>
            <w:noProof/>
            <w:webHidden/>
          </w:rPr>
          <w:fldChar w:fldCharType="separate"/>
        </w:r>
        <w:r w:rsidR="00C36FD3">
          <w:rPr>
            <w:noProof/>
            <w:webHidden/>
          </w:rPr>
          <w:t>3</w:t>
        </w:r>
        <w:r w:rsidR="00C36FD3">
          <w:rPr>
            <w:noProof/>
            <w:webHidden/>
          </w:rPr>
          <w:fldChar w:fldCharType="end"/>
        </w:r>
      </w:hyperlink>
    </w:p>
    <w:p w14:paraId="11E8422A"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88" w:history="1">
        <w:r w:rsidR="00C36FD3" w:rsidRPr="00562503">
          <w:rPr>
            <w:rStyle w:val="Hyperlink"/>
            <w:noProof/>
          </w:rPr>
          <w:t>Summary of Changes for 2018</w:t>
        </w:r>
        <w:r w:rsidR="00C36FD3">
          <w:rPr>
            <w:noProof/>
            <w:webHidden/>
          </w:rPr>
          <w:tab/>
        </w:r>
        <w:r w:rsidR="00C36FD3">
          <w:rPr>
            <w:noProof/>
            <w:webHidden/>
          </w:rPr>
          <w:fldChar w:fldCharType="begin"/>
        </w:r>
        <w:r w:rsidR="00C36FD3">
          <w:rPr>
            <w:noProof/>
            <w:webHidden/>
          </w:rPr>
          <w:instrText xml:space="preserve"> PAGEREF _Toc16510288 \h </w:instrText>
        </w:r>
        <w:r w:rsidR="00C36FD3">
          <w:rPr>
            <w:noProof/>
            <w:webHidden/>
          </w:rPr>
        </w:r>
        <w:r w:rsidR="00C36FD3">
          <w:rPr>
            <w:noProof/>
            <w:webHidden/>
          </w:rPr>
          <w:fldChar w:fldCharType="separate"/>
        </w:r>
        <w:r w:rsidR="00C36FD3">
          <w:rPr>
            <w:noProof/>
            <w:webHidden/>
          </w:rPr>
          <w:t>4</w:t>
        </w:r>
        <w:r w:rsidR="00C36FD3">
          <w:rPr>
            <w:noProof/>
            <w:webHidden/>
          </w:rPr>
          <w:fldChar w:fldCharType="end"/>
        </w:r>
      </w:hyperlink>
    </w:p>
    <w:p w14:paraId="163F1296"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89" w:history="1">
        <w:r w:rsidR="00C36FD3" w:rsidRPr="00562503">
          <w:rPr>
            <w:rStyle w:val="Hyperlink"/>
            <w:noProof/>
          </w:rPr>
          <w:t>Summary of Changes for 2017</w:t>
        </w:r>
        <w:r w:rsidR="00C36FD3">
          <w:rPr>
            <w:noProof/>
            <w:webHidden/>
          </w:rPr>
          <w:tab/>
        </w:r>
        <w:r w:rsidR="00C36FD3">
          <w:rPr>
            <w:noProof/>
            <w:webHidden/>
          </w:rPr>
          <w:fldChar w:fldCharType="begin"/>
        </w:r>
        <w:r w:rsidR="00C36FD3">
          <w:rPr>
            <w:noProof/>
            <w:webHidden/>
          </w:rPr>
          <w:instrText xml:space="preserve"> PAGEREF _Toc16510289 \h </w:instrText>
        </w:r>
        <w:r w:rsidR="00C36FD3">
          <w:rPr>
            <w:noProof/>
            <w:webHidden/>
          </w:rPr>
        </w:r>
        <w:r w:rsidR="00C36FD3">
          <w:rPr>
            <w:noProof/>
            <w:webHidden/>
          </w:rPr>
          <w:fldChar w:fldCharType="separate"/>
        </w:r>
        <w:r w:rsidR="00C36FD3">
          <w:rPr>
            <w:noProof/>
            <w:webHidden/>
          </w:rPr>
          <w:t>5</w:t>
        </w:r>
        <w:r w:rsidR="00C36FD3">
          <w:rPr>
            <w:noProof/>
            <w:webHidden/>
          </w:rPr>
          <w:fldChar w:fldCharType="end"/>
        </w:r>
      </w:hyperlink>
    </w:p>
    <w:p w14:paraId="0CB8C95B"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0" w:history="1">
        <w:r w:rsidR="00C36FD3" w:rsidRPr="00562503">
          <w:rPr>
            <w:rStyle w:val="Hyperlink"/>
            <w:noProof/>
          </w:rPr>
          <w:t>Summary of Changes for 2016</w:t>
        </w:r>
        <w:r w:rsidR="00C36FD3">
          <w:rPr>
            <w:noProof/>
            <w:webHidden/>
          </w:rPr>
          <w:tab/>
        </w:r>
        <w:r w:rsidR="00C36FD3">
          <w:rPr>
            <w:noProof/>
            <w:webHidden/>
          </w:rPr>
          <w:fldChar w:fldCharType="begin"/>
        </w:r>
        <w:r w:rsidR="00C36FD3">
          <w:rPr>
            <w:noProof/>
            <w:webHidden/>
          </w:rPr>
          <w:instrText xml:space="preserve"> PAGEREF _Toc16510290 \h </w:instrText>
        </w:r>
        <w:r w:rsidR="00C36FD3">
          <w:rPr>
            <w:noProof/>
            <w:webHidden/>
          </w:rPr>
        </w:r>
        <w:r w:rsidR="00C36FD3">
          <w:rPr>
            <w:noProof/>
            <w:webHidden/>
          </w:rPr>
          <w:fldChar w:fldCharType="separate"/>
        </w:r>
        <w:r w:rsidR="00C36FD3">
          <w:rPr>
            <w:noProof/>
            <w:webHidden/>
          </w:rPr>
          <w:t>7</w:t>
        </w:r>
        <w:r w:rsidR="00C36FD3">
          <w:rPr>
            <w:noProof/>
            <w:webHidden/>
          </w:rPr>
          <w:fldChar w:fldCharType="end"/>
        </w:r>
      </w:hyperlink>
    </w:p>
    <w:p w14:paraId="281158C4"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1" w:history="1">
        <w:r w:rsidR="00C36FD3" w:rsidRPr="00562503">
          <w:rPr>
            <w:rStyle w:val="Hyperlink"/>
            <w:noProof/>
          </w:rPr>
          <w:t>Introduction</w:t>
        </w:r>
        <w:r w:rsidR="00C36FD3">
          <w:rPr>
            <w:noProof/>
            <w:webHidden/>
          </w:rPr>
          <w:tab/>
        </w:r>
        <w:r w:rsidR="00C36FD3">
          <w:rPr>
            <w:noProof/>
            <w:webHidden/>
          </w:rPr>
          <w:fldChar w:fldCharType="begin"/>
        </w:r>
        <w:r w:rsidR="00C36FD3">
          <w:rPr>
            <w:noProof/>
            <w:webHidden/>
          </w:rPr>
          <w:instrText xml:space="preserve"> PAGEREF _Toc16510291 \h </w:instrText>
        </w:r>
        <w:r w:rsidR="00C36FD3">
          <w:rPr>
            <w:noProof/>
            <w:webHidden/>
          </w:rPr>
        </w:r>
        <w:r w:rsidR="00C36FD3">
          <w:rPr>
            <w:noProof/>
            <w:webHidden/>
          </w:rPr>
          <w:fldChar w:fldCharType="separate"/>
        </w:r>
        <w:r w:rsidR="00C36FD3">
          <w:rPr>
            <w:noProof/>
            <w:webHidden/>
          </w:rPr>
          <w:t>8</w:t>
        </w:r>
        <w:r w:rsidR="00C36FD3">
          <w:rPr>
            <w:noProof/>
            <w:webHidden/>
          </w:rPr>
          <w:fldChar w:fldCharType="end"/>
        </w:r>
      </w:hyperlink>
    </w:p>
    <w:p w14:paraId="3C870D3A"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2" w:history="1">
        <w:r w:rsidR="00C36FD3" w:rsidRPr="00562503">
          <w:rPr>
            <w:rStyle w:val="Hyperlink"/>
            <w:rFonts w:cs="Courier New"/>
            <w:noProof/>
            <w:lang w:val="en-NZ" w:eastAsia="en-GB"/>
          </w:rPr>
          <w:t>Tertiary Education Commission (TEC)</w:t>
        </w:r>
        <w:r w:rsidR="00C36FD3">
          <w:rPr>
            <w:noProof/>
            <w:webHidden/>
          </w:rPr>
          <w:tab/>
        </w:r>
        <w:r w:rsidR="00C36FD3">
          <w:rPr>
            <w:noProof/>
            <w:webHidden/>
          </w:rPr>
          <w:fldChar w:fldCharType="begin"/>
        </w:r>
        <w:r w:rsidR="00C36FD3">
          <w:rPr>
            <w:noProof/>
            <w:webHidden/>
          </w:rPr>
          <w:instrText xml:space="preserve"> PAGEREF _Toc16510292 \h </w:instrText>
        </w:r>
        <w:r w:rsidR="00C36FD3">
          <w:rPr>
            <w:noProof/>
            <w:webHidden/>
          </w:rPr>
        </w:r>
        <w:r w:rsidR="00C36FD3">
          <w:rPr>
            <w:noProof/>
            <w:webHidden/>
          </w:rPr>
          <w:fldChar w:fldCharType="separate"/>
        </w:r>
        <w:r w:rsidR="00C36FD3">
          <w:rPr>
            <w:noProof/>
            <w:webHidden/>
          </w:rPr>
          <w:t>9</w:t>
        </w:r>
        <w:r w:rsidR="00C36FD3">
          <w:rPr>
            <w:noProof/>
            <w:webHidden/>
          </w:rPr>
          <w:fldChar w:fldCharType="end"/>
        </w:r>
      </w:hyperlink>
    </w:p>
    <w:p w14:paraId="2413427D"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3" w:history="1">
        <w:r w:rsidR="00C36FD3" w:rsidRPr="00562503">
          <w:rPr>
            <w:rStyle w:val="Hyperlink"/>
            <w:noProof/>
          </w:rPr>
          <w:t>The Collection Process</w:t>
        </w:r>
        <w:r w:rsidR="00C36FD3">
          <w:rPr>
            <w:noProof/>
            <w:webHidden/>
          </w:rPr>
          <w:tab/>
        </w:r>
        <w:r w:rsidR="00C36FD3">
          <w:rPr>
            <w:noProof/>
            <w:webHidden/>
          </w:rPr>
          <w:fldChar w:fldCharType="begin"/>
        </w:r>
        <w:r w:rsidR="00C36FD3">
          <w:rPr>
            <w:noProof/>
            <w:webHidden/>
          </w:rPr>
          <w:instrText xml:space="preserve"> PAGEREF _Toc16510293 \h </w:instrText>
        </w:r>
        <w:r w:rsidR="00C36FD3">
          <w:rPr>
            <w:noProof/>
            <w:webHidden/>
          </w:rPr>
        </w:r>
        <w:r w:rsidR="00C36FD3">
          <w:rPr>
            <w:noProof/>
            <w:webHidden/>
          </w:rPr>
          <w:fldChar w:fldCharType="separate"/>
        </w:r>
        <w:r w:rsidR="00C36FD3">
          <w:rPr>
            <w:noProof/>
            <w:webHidden/>
          </w:rPr>
          <w:t>10</w:t>
        </w:r>
        <w:r w:rsidR="00C36FD3">
          <w:rPr>
            <w:noProof/>
            <w:webHidden/>
          </w:rPr>
          <w:fldChar w:fldCharType="end"/>
        </w:r>
      </w:hyperlink>
    </w:p>
    <w:p w14:paraId="11EA75C7"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4" w:history="1">
        <w:r w:rsidR="00C36FD3" w:rsidRPr="00562503">
          <w:rPr>
            <w:rStyle w:val="Hyperlink"/>
            <w:noProof/>
          </w:rPr>
          <w:t>Conditions for Provision of Information</w:t>
        </w:r>
        <w:r w:rsidR="00C36FD3">
          <w:rPr>
            <w:noProof/>
            <w:webHidden/>
          </w:rPr>
          <w:tab/>
        </w:r>
        <w:r w:rsidR="00C36FD3">
          <w:rPr>
            <w:noProof/>
            <w:webHidden/>
          </w:rPr>
          <w:fldChar w:fldCharType="begin"/>
        </w:r>
        <w:r w:rsidR="00C36FD3">
          <w:rPr>
            <w:noProof/>
            <w:webHidden/>
          </w:rPr>
          <w:instrText xml:space="preserve"> PAGEREF _Toc16510294 \h </w:instrText>
        </w:r>
        <w:r w:rsidR="00C36FD3">
          <w:rPr>
            <w:noProof/>
            <w:webHidden/>
          </w:rPr>
        </w:r>
        <w:r w:rsidR="00C36FD3">
          <w:rPr>
            <w:noProof/>
            <w:webHidden/>
          </w:rPr>
          <w:fldChar w:fldCharType="separate"/>
        </w:r>
        <w:r w:rsidR="00C36FD3">
          <w:rPr>
            <w:noProof/>
            <w:webHidden/>
          </w:rPr>
          <w:t>11</w:t>
        </w:r>
        <w:r w:rsidR="00C36FD3">
          <w:rPr>
            <w:noProof/>
            <w:webHidden/>
          </w:rPr>
          <w:fldChar w:fldCharType="end"/>
        </w:r>
      </w:hyperlink>
    </w:p>
    <w:p w14:paraId="6AB507E4"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5" w:history="1">
        <w:r w:rsidR="00C36FD3" w:rsidRPr="00562503">
          <w:rPr>
            <w:rStyle w:val="Hyperlink"/>
            <w:noProof/>
          </w:rPr>
          <w:t>Key Messages</w:t>
        </w:r>
        <w:r w:rsidR="00C36FD3">
          <w:rPr>
            <w:noProof/>
            <w:webHidden/>
          </w:rPr>
          <w:tab/>
        </w:r>
        <w:r w:rsidR="00C36FD3">
          <w:rPr>
            <w:noProof/>
            <w:webHidden/>
          </w:rPr>
          <w:fldChar w:fldCharType="begin"/>
        </w:r>
        <w:r w:rsidR="00C36FD3">
          <w:rPr>
            <w:noProof/>
            <w:webHidden/>
          </w:rPr>
          <w:instrText xml:space="preserve"> PAGEREF _Toc16510295 \h </w:instrText>
        </w:r>
        <w:r w:rsidR="00C36FD3">
          <w:rPr>
            <w:noProof/>
            <w:webHidden/>
          </w:rPr>
        </w:r>
        <w:r w:rsidR="00C36FD3">
          <w:rPr>
            <w:noProof/>
            <w:webHidden/>
          </w:rPr>
          <w:fldChar w:fldCharType="separate"/>
        </w:r>
        <w:r w:rsidR="00C36FD3">
          <w:rPr>
            <w:noProof/>
            <w:webHidden/>
          </w:rPr>
          <w:t>13</w:t>
        </w:r>
        <w:r w:rsidR="00C36FD3">
          <w:rPr>
            <w:noProof/>
            <w:webHidden/>
          </w:rPr>
          <w:fldChar w:fldCharType="end"/>
        </w:r>
      </w:hyperlink>
    </w:p>
    <w:p w14:paraId="3DFCA34C"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6" w:history="1">
        <w:r w:rsidR="00C36FD3" w:rsidRPr="00562503">
          <w:rPr>
            <w:rStyle w:val="Hyperlink"/>
            <w:noProof/>
          </w:rPr>
          <w:t>Timetable and Extract Dates</w:t>
        </w:r>
        <w:r w:rsidR="00C36FD3">
          <w:rPr>
            <w:noProof/>
            <w:webHidden/>
          </w:rPr>
          <w:tab/>
        </w:r>
        <w:r w:rsidR="00C36FD3">
          <w:rPr>
            <w:noProof/>
            <w:webHidden/>
          </w:rPr>
          <w:fldChar w:fldCharType="begin"/>
        </w:r>
        <w:r w:rsidR="00C36FD3">
          <w:rPr>
            <w:noProof/>
            <w:webHidden/>
          </w:rPr>
          <w:instrText xml:space="preserve"> PAGEREF _Toc16510296 \h </w:instrText>
        </w:r>
        <w:r w:rsidR="00C36FD3">
          <w:rPr>
            <w:noProof/>
            <w:webHidden/>
          </w:rPr>
        </w:r>
        <w:r w:rsidR="00C36FD3">
          <w:rPr>
            <w:noProof/>
            <w:webHidden/>
          </w:rPr>
          <w:fldChar w:fldCharType="separate"/>
        </w:r>
        <w:r w:rsidR="00C36FD3">
          <w:rPr>
            <w:noProof/>
            <w:webHidden/>
          </w:rPr>
          <w:t>14</w:t>
        </w:r>
        <w:r w:rsidR="00C36FD3">
          <w:rPr>
            <w:noProof/>
            <w:webHidden/>
          </w:rPr>
          <w:fldChar w:fldCharType="end"/>
        </w:r>
      </w:hyperlink>
    </w:p>
    <w:p w14:paraId="201182E9"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7" w:history="1">
        <w:r w:rsidR="00C36FD3" w:rsidRPr="00562503">
          <w:rPr>
            <w:rStyle w:val="Hyperlink"/>
            <w:noProof/>
          </w:rPr>
          <w:t>Summary of Files Required for 2019</w:t>
        </w:r>
        <w:r w:rsidR="00C36FD3">
          <w:rPr>
            <w:noProof/>
            <w:webHidden/>
          </w:rPr>
          <w:tab/>
        </w:r>
        <w:r w:rsidR="00C36FD3">
          <w:rPr>
            <w:noProof/>
            <w:webHidden/>
          </w:rPr>
          <w:fldChar w:fldCharType="begin"/>
        </w:r>
        <w:r w:rsidR="00C36FD3">
          <w:rPr>
            <w:noProof/>
            <w:webHidden/>
          </w:rPr>
          <w:instrText xml:space="preserve"> PAGEREF _Toc16510297 \h </w:instrText>
        </w:r>
        <w:r w:rsidR="00C36FD3">
          <w:rPr>
            <w:noProof/>
            <w:webHidden/>
          </w:rPr>
        </w:r>
        <w:r w:rsidR="00C36FD3">
          <w:rPr>
            <w:noProof/>
            <w:webHidden/>
          </w:rPr>
          <w:fldChar w:fldCharType="separate"/>
        </w:r>
        <w:r w:rsidR="00C36FD3">
          <w:rPr>
            <w:noProof/>
            <w:webHidden/>
          </w:rPr>
          <w:t>15</w:t>
        </w:r>
        <w:r w:rsidR="00C36FD3">
          <w:rPr>
            <w:noProof/>
            <w:webHidden/>
          </w:rPr>
          <w:fldChar w:fldCharType="end"/>
        </w:r>
      </w:hyperlink>
    </w:p>
    <w:p w14:paraId="5AD7F87D"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8" w:history="1">
        <w:r w:rsidR="00C36FD3" w:rsidRPr="00562503">
          <w:rPr>
            <w:rStyle w:val="Hyperlink"/>
            <w:noProof/>
          </w:rPr>
          <w:t>SDR Qualifications Register</w:t>
        </w:r>
        <w:r w:rsidR="00C36FD3">
          <w:rPr>
            <w:noProof/>
            <w:webHidden/>
          </w:rPr>
          <w:tab/>
        </w:r>
        <w:r w:rsidR="00C36FD3">
          <w:rPr>
            <w:noProof/>
            <w:webHidden/>
          </w:rPr>
          <w:fldChar w:fldCharType="begin"/>
        </w:r>
        <w:r w:rsidR="00C36FD3">
          <w:rPr>
            <w:noProof/>
            <w:webHidden/>
          </w:rPr>
          <w:instrText xml:space="preserve"> PAGEREF _Toc16510298 \h </w:instrText>
        </w:r>
        <w:r w:rsidR="00C36FD3">
          <w:rPr>
            <w:noProof/>
            <w:webHidden/>
          </w:rPr>
        </w:r>
        <w:r w:rsidR="00C36FD3">
          <w:rPr>
            <w:noProof/>
            <w:webHidden/>
          </w:rPr>
          <w:fldChar w:fldCharType="separate"/>
        </w:r>
        <w:r w:rsidR="00C36FD3">
          <w:rPr>
            <w:noProof/>
            <w:webHidden/>
          </w:rPr>
          <w:t>16</w:t>
        </w:r>
        <w:r w:rsidR="00C36FD3">
          <w:rPr>
            <w:noProof/>
            <w:webHidden/>
          </w:rPr>
          <w:fldChar w:fldCharType="end"/>
        </w:r>
      </w:hyperlink>
    </w:p>
    <w:p w14:paraId="2A64B711"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299" w:history="1">
        <w:r w:rsidR="00C36FD3" w:rsidRPr="00562503">
          <w:rPr>
            <w:rStyle w:val="Hyperlink"/>
            <w:noProof/>
          </w:rPr>
          <w:t>Course Register</w:t>
        </w:r>
        <w:r w:rsidR="00C36FD3">
          <w:rPr>
            <w:noProof/>
            <w:webHidden/>
          </w:rPr>
          <w:tab/>
        </w:r>
        <w:r w:rsidR="00C36FD3">
          <w:rPr>
            <w:noProof/>
            <w:webHidden/>
          </w:rPr>
          <w:fldChar w:fldCharType="begin"/>
        </w:r>
        <w:r w:rsidR="00C36FD3">
          <w:rPr>
            <w:noProof/>
            <w:webHidden/>
          </w:rPr>
          <w:instrText xml:space="preserve"> PAGEREF _Toc16510299 \h </w:instrText>
        </w:r>
        <w:r w:rsidR="00C36FD3">
          <w:rPr>
            <w:noProof/>
            <w:webHidden/>
          </w:rPr>
        </w:r>
        <w:r w:rsidR="00C36FD3">
          <w:rPr>
            <w:noProof/>
            <w:webHidden/>
          </w:rPr>
          <w:fldChar w:fldCharType="separate"/>
        </w:r>
        <w:r w:rsidR="00C36FD3">
          <w:rPr>
            <w:noProof/>
            <w:webHidden/>
          </w:rPr>
          <w:t>18</w:t>
        </w:r>
        <w:r w:rsidR="00C36FD3">
          <w:rPr>
            <w:noProof/>
            <w:webHidden/>
          </w:rPr>
          <w:fldChar w:fldCharType="end"/>
        </w:r>
      </w:hyperlink>
    </w:p>
    <w:p w14:paraId="74CFD0FA"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0" w:history="1">
        <w:r w:rsidR="00C36FD3" w:rsidRPr="00562503">
          <w:rPr>
            <w:rStyle w:val="Hyperlink"/>
            <w:noProof/>
          </w:rPr>
          <w:t>National Student Index</w:t>
        </w:r>
        <w:r w:rsidR="00C36FD3">
          <w:rPr>
            <w:noProof/>
            <w:webHidden/>
          </w:rPr>
          <w:tab/>
        </w:r>
        <w:r w:rsidR="00C36FD3">
          <w:rPr>
            <w:noProof/>
            <w:webHidden/>
          </w:rPr>
          <w:fldChar w:fldCharType="begin"/>
        </w:r>
        <w:r w:rsidR="00C36FD3">
          <w:rPr>
            <w:noProof/>
            <w:webHidden/>
          </w:rPr>
          <w:instrText xml:space="preserve"> PAGEREF _Toc16510300 \h </w:instrText>
        </w:r>
        <w:r w:rsidR="00C36FD3">
          <w:rPr>
            <w:noProof/>
            <w:webHidden/>
          </w:rPr>
        </w:r>
        <w:r w:rsidR="00C36FD3">
          <w:rPr>
            <w:noProof/>
            <w:webHidden/>
          </w:rPr>
          <w:fldChar w:fldCharType="separate"/>
        </w:r>
        <w:r w:rsidR="00C36FD3">
          <w:rPr>
            <w:noProof/>
            <w:webHidden/>
          </w:rPr>
          <w:t>19</w:t>
        </w:r>
        <w:r w:rsidR="00C36FD3">
          <w:rPr>
            <w:noProof/>
            <w:webHidden/>
          </w:rPr>
          <w:fldChar w:fldCharType="end"/>
        </w:r>
      </w:hyperlink>
    </w:p>
    <w:p w14:paraId="639103CD"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1" w:history="1">
        <w:r w:rsidR="00C36FD3" w:rsidRPr="00562503">
          <w:rPr>
            <w:rStyle w:val="Hyperlink"/>
            <w:noProof/>
          </w:rPr>
          <w:t>Annual Maximum Fee Movement</w:t>
        </w:r>
        <w:r w:rsidR="00C36FD3">
          <w:rPr>
            <w:noProof/>
            <w:webHidden/>
          </w:rPr>
          <w:tab/>
        </w:r>
        <w:r w:rsidR="00C36FD3">
          <w:rPr>
            <w:noProof/>
            <w:webHidden/>
          </w:rPr>
          <w:fldChar w:fldCharType="begin"/>
        </w:r>
        <w:r w:rsidR="00C36FD3">
          <w:rPr>
            <w:noProof/>
            <w:webHidden/>
          </w:rPr>
          <w:instrText xml:space="preserve"> PAGEREF _Toc16510301 \h </w:instrText>
        </w:r>
        <w:r w:rsidR="00C36FD3">
          <w:rPr>
            <w:noProof/>
            <w:webHidden/>
          </w:rPr>
        </w:r>
        <w:r w:rsidR="00C36FD3">
          <w:rPr>
            <w:noProof/>
            <w:webHidden/>
          </w:rPr>
          <w:fldChar w:fldCharType="separate"/>
        </w:r>
        <w:r w:rsidR="00C36FD3">
          <w:rPr>
            <w:noProof/>
            <w:webHidden/>
          </w:rPr>
          <w:t>20</w:t>
        </w:r>
        <w:r w:rsidR="00C36FD3">
          <w:rPr>
            <w:noProof/>
            <w:webHidden/>
          </w:rPr>
          <w:fldChar w:fldCharType="end"/>
        </w:r>
      </w:hyperlink>
    </w:p>
    <w:p w14:paraId="4D4BA869"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2" w:history="1">
        <w:r w:rsidR="00C36FD3" w:rsidRPr="00562503">
          <w:rPr>
            <w:rStyle w:val="Hyperlink"/>
            <w:noProof/>
          </w:rPr>
          <w:t>Workforce Questionnaire (Staffing Return)</w:t>
        </w:r>
        <w:r w:rsidR="00C36FD3">
          <w:rPr>
            <w:noProof/>
            <w:webHidden/>
          </w:rPr>
          <w:tab/>
        </w:r>
        <w:r w:rsidR="00C36FD3">
          <w:rPr>
            <w:noProof/>
            <w:webHidden/>
          </w:rPr>
          <w:fldChar w:fldCharType="begin"/>
        </w:r>
        <w:r w:rsidR="00C36FD3">
          <w:rPr>
            <w:noProof/>
            <w:webHidden/>
          </w:rPr>
          <w:instrText xml:space="preserve"> PAGEREF _Toc16510302 \h </w:instrText>
        </w:r>
        <w:r w:rsidR="00C36FD3">
          <w:rPr>
            <w:noProof/>
            <w:webHidden/>
          </w:rPr>
        </w:r>
        <w:r w:rsidR="00C36FD3">
          <w:rPr>
            <w:noProof/>
            <w:webHidden/>
          </w:rPr>
          <w:fldChar w:fldCharType="separate"/>
        </w:r>
        <w:r w:rsidR="00C36FD3">
          <w:rPr>
            <w:noProof/>
            <w:webHidden/>
          </w:rPr>
          <w:t>22</w:t>
        </w:r>
        <w:r w:rsidR="00C36FD3">
          <w:rPr>
            <w:noProof/>
            <w:webHidden/>
          </w:rPr>
          <w:fldChar w:fldCharType="end"/>
        </w:r>
      </w:hyperlink>
    </w:p>
    <w:p w14:paraId="6A88B549"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3" w:history="1">
        <w:r w:rsidR="00C36FD3" w:rsidRPr="00562503">
          <w:rPr>
            <w:rStyle w:val="Hyperlink"/>
            <w:noProof/>
          </w:rPr>
          <w:t>Performance-Based Research Fund (PBRF)</w:t>
        </w:r>
        <w:r w:rsidR="00C36FD3">
          <w:rPr>
            <w:noProof/>
            <w:webHidden/>
          </w:rPr>
          <w:tab/>
        </w:r>
        <w:r w:rsidR="00C36FD3">
          <w:rPr>
            <w:noProof/>
            <w:webHidden/>
          </w:rPr>
          <w:fldChar w:fldCharType="begin"/>
        </w:r>
        <w:r w:rsidR="00C36FD3">
          <w:rPr>
            <w:noProof/>
            <w:webHidden/>
          </w:rPr>
          <w:instrText xml:space="preserve"> PAGEREF _Toc16510303 \h </w:instrText>
        </w:r>
        <w:r w:rsidR="00C36FD3">
          <w:rPr>
            <w:noProof/>
            <w:webHidden/>
          </w:rPr>
        </w:r>
        <w:r w:rsidR="00C36FD3">
          <w:rPr>
            <w:noProof/>
            <w:webHidden/>
          </w:rPr>
          <w:fldChar w:fldCharType="separate"/>
        </w:r>
        <w:r w:rsidR="00C36FD3">
          <w:rPr>
            <w:noProof/>
            <w:webHidden/>
          </w:rPr>
          <w:t>23</w:t>
        </w:r>
        <w:r w:rsidR="00C36FD3">
          <w:rPr>
            <w:noProof/>
            <w:webHidden/>
          </w:rPr>
          <w:fldChar w:fldCharType="end"/>
        </w:r>
      </w:hyperlink>
    </w:p>
    <w:p w14:paraId="199F9600"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4" w:history="1">
        <w:r w:rsidR="00C36FD3" w:rsidRPr="00562503">
          <w:rPr>
            <w:rStyle w:val="Hyperlink"/>
            <w:noProof/>
          </w:rPr>
          <w:t>Identifying Enrolment Types</w:t>
        </w:r>
        <w:r w:rsidR="00C36FD3">
          <w:rPr>
            <w:noProof/>
            <w:webHidden/>
          </w:rPr>
          <w:tab/>
        </w:r>
        <w:r w:rsidR="00C36FD3">
          <w:rPr>
            <w:noProof/>
            <w:webHidden/>
          </w:rPr>
          <w:fldChar w:fldCharType="begin"/>
        </w:r>
        <w:r w:rsidR="00C36FD3">
          <w:rPr>
            <w:noProof/>
            <w:webHidden/>
          </w:rPr>
          <w:instrText xml:space="preserve"> PAGEREF _Toc16510304 \h </w:instrText>
        </w:r>
        <w:r w:rsidR="00C36FD3">
          <w:rPr>
            <w:noProof/>
            <w:webHidden/>
          </w:rPr>
        </w:r>
        <w:r w:rsidR="00C36FD3">
          <w:rPr>
            <w:noProof/>
            <w:webHidden/>
          </w:rPr>
          <w:fldChar w:fldCharType="separate"/>
        </w:r>
        <w:r w:rsidR="00C36FD3">
          <w:rPr>
            <w:noProof/>
            <w:webHidden/>
          </w:rPr>
          <w:t>24</w:t>
        </w:r>
        <w:r w:rsidR="00C36FD3">
          <w:rPr>
            <w:noProof/>
            <w:webHidden/>
          </w:rPr>
          <w:fldChar w:fldCharType="end"/>
        </w:r>
      </w:hyperlink>
    </w:p>
    <w:p w14:paraId="1A4A47BB"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5" w:history="1">
        <w:r w:rsidR="00C36FD3" w:rsidRPr="00562503">
          <w:rPr>
            <w:rStyle w:val="Hyperlink"/>
            <w:noProof/>
          </w:rPr>
          <w:t>Information Requirements</w:t>
        </w:r>
        <w:r w:rsidR="00C36FD3">
          <w:rPr>
            <w:noProof/>
            <w:webHidden/>
          </w:rPr>
          <w:tab/>
        </w:r>
        <w:r w:rsidR="00C36FD3">
          <w:rPr>
            <w:noProof/>
            <w:webHidden/>
          </w:rPr>
          <w:fldChar w:fldCharType="begin"/>
        </w:r>
        <w:r w:rsidR="00C36FD3">
          <w:rPr>
            <w:noProof/>
            <w:webHidden/>
          </w:rPr>
          <w:instrText xml:space="preserve"> PAGEREF _Toc16510305 \h </w:instrText>
        </w:r>
        <w:r w:rsidR="00C36FD3">
          <w:rPr>
            <w:noProof/>
            <w:webHidden/>
          </w:rPr>
        </w:r>
        <w:r w:rsidR="00C36FD3">
          <w:rPr>
            <w:noProof/>
            <w:webHidden/>
          </w:rPr>
          <w:fldChar w:fldCharType="separate"/>
        </w:r>
        <w:r w:rsidR="00C36FD3">
          <w:rPr>
            <w:noProof/>
            <w:webHidden/>
          </w:rPr>
          <w:t>25</w:t>
        </w:r>
        <w:r w:rsidR="00C36FD3">
          <w:rPr>
            <w:noProof/>
            <w:webHidden/>
          </w:rPr>
          <w:fldChar w:fldCharType="end"/>
        </w:r>
      </w:hyperlink>
    </w:p>
    <w:p w14:paraId="2EAEA095"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6" w:history="1">
        <w:r w:rsidR="00C36FD3" w:rsidRPr="00562503">
          <w:rPr>
            <w:rStyle w:val="Hyperlink"/>
            <w:noProof/>
          </w:rPr>
          <w:t>Definitions</w:t>
        </w:r>
        <w:r w:rsidR="00C36FD3">
          <w:rPr>
            <w:noProof/>
            <w:webHidden/>
          </w:rPr>
          <w:tab/>
        </w:r>
        <w:r w:rsidR="00C36FD3">
          <w:rPr>
            <w:noProof/>
            <w:webHidden/>
          </w:rPr>
          <w:fldChar w:fldCharType="begin"/>
        </w:r>
        <w:r w:rsidR="00C36FD3">
          <w:rPr>
            <w:noProof/>
            <w:webHidden/>
          </w:rPr>
          <w:instrText xml:space="preserve"> PAGEREF _Toc16510306 \h </w:instrText>
        </w:r>
        <w:r w:rsidR="00C36FD3">
          <w:rPr>
            <w:noProof/>
            <w:webHidden/>
          </w:rPr>
        </w:r>
        <w:r w:rsidR="00C36FD3">
          <w:rPr>
            <w:noProof/>
            <w:webHidden/>
          </w:rPr>
          <w:fldChar w:fldCharType="separate"/>
        </w:r>
        <w:r w:rsidR="00C36FD3">
          <w:rPr>
            <w:noProof/>
            <w:webHidden/>
          </w:rPr>
          <w:t>27</w:t>
        </w:r>
        <w:r w:rsidR="00C36FD3">
          <w:rPr>
            <w:noProof/>
            <w:webHidden/>
          </w:rPr>
          <w:fldChar w:fldCharType="end"/>
        </w:r>
      </w:hyperlink>
    </w:p>
    <w:p w14:paraId="7C535130"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7" w:history="1">
        <w:r w:rsidR="00C36FD3" w:rsidRPr="00562503">
          <w:rPr>
            <w:rStyle w:val="Hyperlink"/>
            <w:noProof/>
          </w:rPr>
          <w:t>Reporting Requirements</w:t>
        </w:r>
        <w:r w:rsidR="00C36FD3">
          <w:rPr>
            <w:noProof/>
            <w:webHidden/>
          </w:rPr>
          <w:tab/>
        </w:r>
        <w:r w:rsidR="00C36FD3">
          <w:rPr>
            <w:noProof/>
            <w:webHidden/>
          </w:rPr>
          <w:fldChar w:fldCharType="begin"/>
        </w:r>
        <w:r w:rsidR="00C36FD3">
          <w:rPr>
            <w:noProof/>
            <w:webHidden/>
          </w:rPr>
          <w:instrText xml:space="preserve"> PAGEREF _Toc16510307 \h </w:instrText>
        </w:r>
        <w:r w:rsidR="00C36FD3">
          <w:rPr>
            <w:noProof/>
            <w:webHidden/>
          </w:rPr>
        </w:r>
        <w:r w:rsidR="00C36FD3">
          <w:rPr>
            <w:noProof/>
            <w:webHidden/>
          </w:rPr>
          <w:fldChar w:fldCharType="separate"/>
        </w:r>
        <w:r w:rsidR="00C36FD3">
          <w:rPr>
            <w:noProof/>
            <w:webHidden/>
          </w:rPr>
          <w:t>28</w:t>
        </w:r>
        <w:r w:rsidR="00C36FD3">
          <w:rPr>
            <w:noProof/>
            <w:webHidden/>
          </w:rPr>
          <w:fldChar w:fldCharType="end"/>
        </w:r>
      </w:hyperlink>
    </w:p>
    <w:p w14:paraId="235E8F35"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8" w:history="1">
        <w:r w:rsidR="00C36FD3" w:rsidRPr="00562503">
          <w:rPr>
            <w:rStyle w:val="Hyperlink"/>
            <w:noProof/>
          </w:rPr>
          <w:t>Data Validation and Summary Report</w:t>
        </w:r>
        <w:r w:rsidR="00C36FD3">
          <w:rPr>
            <w:noProof/>
            <w:webHidden/>
          </w:rPr>
          <w:tab/>
        </w:r>
        <w:r w:rsidR="00C36FD3">
          <w:rPr>
            <w:noProof/>
            <w:webHidden/>
          </w:rPr>
          <w:fldChar w:fldCharType="begin"/>
        </w:r>
        <w:r w:rsidR="00C36FD3">
          <w:rPr>
            <w:noProof/>
            <w:webHidden/>
          </w:rPr>
          <w:instrText xml:space="preserve"> PAGEREF _Toc16510308 \h </w:instrText>
        </w:r>
        <w:r w:rsidR="00C36FD3">
          <w:rPr>
            <w:noProof/>
            <w:webHidden/>
          </w:rPr>
        </w:r>
        <w:r w:rsidR="00C36FD3">
          <w:rPr>
            <w:noProof/>
            <w:webHidden/>
          </w:rPr>
          <w:fldChar w:fldCharType="separate"/>
        </w:r>
        <w:r w:rsidR="00C36FD3">
          <w:rPr>
            <w:noProof/>
            <w:webHidden/>
          </w:rPr>
          <w:t>30</w:t>
        </w:r>
        <w:r w:rsidR="00C36FD3">
          <w:rPr>
            <w:noProof/>
            <w:webHidden/>
          </w:rPr>
          <w:fldChar w:fldCharType="end"/>
        </w:r>
      </w:hyperlink>
    </w:p>
    <w:p w14:paraId="7DA8A5F6"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09" w:history="1">
        <w:r w:rsidR="00C36FD3" w:rsidRPr="00562503">
          <w:rPr>
            <w:rStyle w:val="Hyperlink"/>
            <w:noProof/>
          </w:rPr>
          <w:t>Contact Centre and Liaison Contacts</w:t>
        </w:r>
        <w:r w:rsidR="00C36FD3">
          <w:rPr>
            <w:noProof/>
            <w:webHidden/>
          </w:rPr>
          <w:tab/>
        </w:r>
        <w:r w:rsidR="00C36FD3">
          <w:rPr>
            <w:noProof/>
            <w:webHidden/>
          </w:rPr>
          <w:fldChar w:fldCharType="begin"/>
        </w:r>
        <w:r w:rsidR="00C36FD3">
          <w:rPr>
            <w:noProof/>
            <w:webHidden/>
          </w:rPr>
          <w:instrText xml:space="preserve"> PAGEREF _Toc16510309 \h </w:instrText>
        </w:r>
        <w:r w:rsidR="00C36FD3">
          <w:rPr>
            <w:noProof/>
            <w:webHidden/>
          </w:rPr>
        </w:r>
        <w:r w:rsidR="00C36FD3">
          <w:rPr>
            <w:noProof/>
            <w:webHidden/>
          </w:rPr>
          <w:fldChar w:fldCharType="separate"/>
        </w:r>
        <w:r w:rsidR="00C36FD3">
          <w:rPr>
            <w:noProof/>
            <w:webHidden/>
          </w:rPr>
          <w:t>31</w:t>
        </w:r>
        <w:r w:rsidR="00C36FD3">
          <w:rPr>
            <w:noProof/>
            <w:webHidden/>
          </w:rPr>
          <w:fldChar w:fldCharType="end"/>
        </w:r>
      </w:hyperlink>
    </w:p>
    <w:p w14:paraId="49F3DA09"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0" w:history="1">
        <w:r w:rsidR="00C36FD3" w:rsidRPr="00562503">
          <w:rPr>
            <w:rStyle w:val="Hyperlink"/>
            <w:noProof/>
          </w:rPr>
          <w:t>File Specifications</w:t>
        </w:r>
        <w:r w:rsidR="00C36FD3">
          <w:rPr>
            <w:noProof/>
            <w:webHidden/>
          </w:rPr>
          <w:tab/>
        </w:r>
        <w:r w:rsidR="00C36FD3">
          <w:rPr>
            <w:noProof/>
            <w:webHidden/>
          </w:rPr>
          <w:fldChar w:fldCharType="begin"/>
        </w:r>
        <w:r w:rsidR="00C36FD3">
          <w:rPr>
            <w:noProof/>
            <w:webHidden/>
          </w:rPr>
          <w:instrText xml:space="preserve"> PAGEREF _Toc16510310 \h </w:instrText>
        </w:r>
        <w:r w:rsidR="00C36FD3">
          <w:rPr>
            <w:noProof/>
            <w:webHidden/>
          </w:rPr>
        </w:r>
        <w:r w:rsidR="00C36FD3">
          <w:rPr>
            <w:noProof/>
            <w:webHidden/>
          </w:rPr>
          <w:fldChar w:fldCharType="separate"/>
        </w:r>
        <w:r w:rsidR="00C36FD3">
          <w:rPr>
            <w:noProof/>
            <w:webHidden/>
          </w:rPr>
          <w:t>32</w:t>
        </w:r>
        <w:r w:rsidR="00C36FD3">
          <w:rPr>
            <w:noProof/>
            <w:webHidden/>
          </w:rPr>
          <w:fldChar w:fldCharType="end"/>
        </w:r>
      </w:hyperlink>
    </w:p>
    <w:p w14:paraId="2B0054ED"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1" w:history="1">
        <w:r w:rsidR="00C36FD3" w:rsidRPr="00562503">
          <w:rPr>
            <w:rStyle w:val="Hyperlink"/>
            <w:noProof/>
          </w:rPr>
          <w:t>File Specifications – Submitting Files</w:t>
        </w:r>
        <w:r w:rsidR="00C36FD3">
          <w:rPr>
            <w:noProof/>
            <w:webHidden/>
          </w:rPr>
          <w:tab/>
        </w:r>
        <w:r w:rsidR="00C36FD3">
          <w:rPr>
            <w:noProof/>
            <w:webHidden/>
          </w:rPr>
          <w:fldChar w:fldCharType="begin"/>
        </w:r>
        <w:r w:rsidR="00C36FD3">
          <w:rPr>
            <w:noProof/>
            <w:webHidden/>
          </w:rPr>
          <w:instrText xml:space="preserve"> PAGEREF _Toc16510311 \h </w:instrText>
        </w:r>
        <w:r w:rsidR="00C36FD3">
          <w:rPr>
            <w:noProof/>
            <w:webHidden/>
          </w:rPr>
        </w:r>
        <w:r w:rsidR="00C36FD3">
          <w:rPr>
            <w:noProof/>
            <w:webHidden/>
          </w:rPr>
          <w:fldChar w:fldCharType="separate"/>
        </w:r>
        <w:r w:rsidR="00C36FD3">
          <w:rPr>
            <w:noProof/>
            <w:webHidden/>
          </w:rPr>
          <w:t>34</w:t>
        </w:r>
        <w:r w:rsidR="00C36FD3">
          <w:rPr>
            <w:noProof/>
            <w:webHidden/>
          </w:rPr>
          <w:fldChar w:fldCharType="end"/>
        </w:r>
      </w:hyperlink>
    </w:p>
    <w:p w14:paraId="46C6D0C7"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2" w:history="1">
        <w:r w:rsidR="00C36FD3" w:rsidRPr="00562503">
          <w:rPr>
            <w:rStyle w:val="Hyperlink"/>
            <w:noProof/>
          </w:rPr>
          <w:t>File Specifications – Definitions</w:t>
        </w:r>
        <w:r w:rsidR="00C36FD3">
          <w:rPr>
            <w:noProof/>
            <w:webHidden/>
          </w:rPr>
          <w:tab/>
        </w:r>
        <w:r w:rsidR="00C36FD3">
          <w:rPr>
            <w:noProof/>
            <w:webHidden/>
          </w:rPr>
          <w:fldChar w:fldCharType="begin"/>
        </w:r>
        <w:r w:rsidR="00C36FD3">
          <w:rPr>
            <w:noProof/>
            <w:webHidden/>
          </w:rPr>
          <w:instrText xml:space="preserve"> PAGEREF _Toc16510312 \h </w:instrText>
        </w:r>
        <w:r w:rsidR="00C36FD3">
          <w:rPr>
            <w:noProof/>
            <w:webHidden/>
          </w:rPr>
        </w:r>
        <w:r w:rsidR="00C36FD3">
          <w:rPr>
            <w:noProof/>
            <w:webHidden/>
          </w:rPr>
          <w:fldChar w:fldCharType="separate"/>
        </w:r>
        <w:r w:rsidR="00C36FD3">
          <w:rPr>
            <w:noProof/>
            <w:webHidden/>
          </w:rPr>
          <w:t>35</w:t>
        </w:r>
        <w:r w:rsidR="00C36FD3">
          <w:rPr>
            <w:noProof/>
            <w:webHidden/>
          </w:rPr>
          <w:fldChar w:fldCharType="end"/>
        </w:r>
      </w:hyperlink>
    </w:p>
    <w:p w14:paraId="54444379"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3" w:history="1">
        <w:r w:rsidR="00C36FD3" w:rsidRPr="00562503">
          <w:rPr>
            <w:rStyle w:val="Hyperlink"/>
            <w:noProof/>
          </w:rPr>
          <w:t>File Specifications – Student File     [STUD]</w:t>
        </w:r>
        <w:r w:rsidR="00C36FD3">
          <w:rPr>
            <w:noProof/>
            <w:webHidden/>
          </w:rPr>
          <w:tab/>
        </w:r>
        <w:r w:rsidR="00C36FD3">
          <w:rPr>
            <w:noProof/>
            <w:webHidden/>
          </w:rPr>
          <w:fldChar w:fldCharType="begin"/>
        </w:r>
        <w:r w:rsidR="00C36FD3">
          <w:rPr>
            <w:noProof/>
            <w:webHidden/>
          </w:rPr>
          <w:instrText xml:space="preserve"> PAGEREF _Toc16510313 \h </w:instrText>
        </w:r>
        <w:r w:rsidR="00C36FD3">
          <w:rPr>
            <w:noProof/>
            <w:webHidden/>
          </w:rPr>
        </w:r>
        <w:r w:rsidR="00C36FD3">
          <w:rPr>
            <w:noProof/>
            <w:webHidden/>
          </w:rPr>
          <w:fldChar w:fldCharType="separate"/>
        </w:r>
        <w:r w:rsidR="00C36FD3">
          <w:rPr>
            <w:noProof/>
            <w:webHidden/>
          </w:rPr>
          <w:t>36</w:t>
        </w:r>
        <w:r w:rsidR="00C36FD3">
          <w:rPr>
            <w:noProof/>
            <w:webHidden/>
          </w:rPr>
          <w:fldChar w:fldCharType="end"/>
        </w:r>
      </w:hyperlink>
    </w:p>
    <w:p w14:paraId="59DD6959"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4" w:history="1">
        <w:r w:rsidR="00C36FD3" w:rsidRPr="00562503">
          <w:rPr>
            <w:rStyle w:val="Hyperlink"/>
            <w:noProof/>
          </w:rPr>
          <w:t>File Specifications – Course Enrolment File    [COUR]</w:t>
        </w:r>
        <w:r w:rsidR="00C36FD3">
          <w:rPr>
            <w:noProof/>
            <w:webHidden/>
          </w:rPr>
          <w:tab/>
        </w:r>
        <w:r w:rsidR="00C36FD3">
          <w:rPr>
            <w:noProof/>
            <w:webHidden/>
          </w:rPr>
          <w:fldChar w:fldCharType="begin"/>
        </w:r>
        <w:r w:rsidR="00C36FD3">
          <w:rPr>
            <w:noProof/>
            <w:webHidden/>
          </w:rPr>
          <w:instrText xml:space="preserve"> PAGEREF _Toc16510314 \h </w:instrText>
        </w:r>
        <w:r w:rsidR="00C36FD3">
          <w:rPr>
            <w:noProof/>
            <w:webHidden/>
          </w:rPr>
        </w:r>
        <w:r w:rsidR="00C36FD3">
          <w:rPr>
            <w:noProof/>
            <w:webHidden/>
          </w:rPr>
          <w:fldChar w:fldCharType="separate"/>
        </w:r>
        <w:r w:rsidR="00C36FD3">
          <w:rPr>
            <w:noProof/>
            <w:webHidden/>
          </w:rPr>
          <w:t>37</w:t>
        </w:r>
        <w:r w:rsidR="00C36FD3">
          <w:rPr>
            <w:noProof/>
            <w:webHidden/>
          </w:rPr>
          <w:fldChar w:fldCharType="end"/>
        </w:r>
      </w:hyperlink>
    </w:p>
    <w:p w14:paraId="1E1F66DB"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5" w:history="1">
        <w:r w:rsidR="00C36FD3" w:rsidRPr="00562503">
          <w:rPr>
            <w:rStyle w:val="Hyperlink"/>
            <w:noProof/>
            <w:lang w:val="en-GB"/>
          </w:rPr>
          <w:t>File Specifications – Course Register File     [CREG]</w:t>
        </w:r>
        <w:r w:rsidR="00C36FD3">
          <w:rPr>
            <w:noProof/>
            <w:webHidden/>
          </w:rPr>
          <w:tab/>
        </w:r>
        <w:r w:rsidR="00C36FD3">
          <w:rPr>
            <w:noProof/>
            <w:webHidden/>
          </w:rPr>
          <w:fldChar w:fldCharType="begin"/>
        </w:r>
        <w:r w:rsidR="00C36FD3">
          <w:rPr>
            <w:noProof/>
            <w:webHidden/>
          </w:rPr>
          <w:instrText xml:space="preserve"> PAGEREF _Toc16510315 \h </w:instrText>
        </w:r>
        <w:r w:rsidR="00C36FD3">
          <w:rPr>
            <w:noProof/>
            <w:webHidden/>
          </w:rPr>
        </w:r>
        <w:r w:rsidR="00C36FD3">
          <w:rPr>
            <w:noProof/>
            <w:webHidden/>
          </w:rPr>
          <w:fldChar w:fldCharType="separate"/>
        </w:r>
        <w:r w:rsidR="00C36FD3">
          <w:rPr>
            <w:noProof/>
            <w:webHidden/>
          </w:rPr>
          <w:t>38</w:t>
        </w:r>
        <w:r w:rsidR="00C36FD3">
          <w:rPr>
            <w:noProof/>
            <w:webHidden/>
          </w:rPr>
          <w:fldChar w:fldCharType="end"/>
        </w:r>
      </w:hyperlink>
    </w:p>
    <w:p w14:paraId="35B9AC23"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6" w:history="1">
        <w:r w:rsidR="00C36FD3" w:rsidRPr="00562503">
          <w:rPr>
            <w:rStyle w:val="Hyperlink"/>
            <w:noProof/>
            <w:lang w:val="en-GB"/>
          </w:rPr>
          <w:t>File Specifications – Qualification Completion File     [QUAL]</w:t>
        </w:r>
        <w:r w:rsidR="00C36FD3">
          <w:rPr>
            <w:noProof/>
            <w:webHidden/>
          </w:rPr>
          <w:tab/>
        </w:r>
        <w:r w:rsidR="00C36FD3">
          <w:rPr>
            <w:noProof/>
            <w:webHidden/>
          </w:rPr>
          <w:fldChar w:fldCharType="begin"/>
        </w:r>
        <w:r w:rsidR="00C36FD3">
          <w:rPr>
            <w:noProof/>
            <w:webHidden/>
          </w:rPr>
          <w:instrText xml:space="preserve"> PAGEREF _Toc16510316 \h </w:instrText>
        </w:r>
        <w:r w:rsidR="00C36FD3">
          <w:rPr>
            <w:noProof/>
            <w:webHidden/>
          </w:rPr>
        </w:r>
        <w:r w:rsidR="00C36FD3">
          <w:rPr>
            <w:noProof/>
            <w:webHidden/>
          </w:rPr>
          <w:fldChar w:fldCharType="separate"/>
        </w:r>
        <w:r w:rsidR="00C36FD3">
          <w:rPr>
            <w:noProof/>
            <w:webHidden/>
          </w:rPr>
          <w:t>39</w:t>
        </w:r>
        <w:r w:rsidR="00C36FD3">
          <w:rPr>
            <w:noProof/>
            <w:webHidden/>
          </w:rPr>
          <w:fldChar w:fldCharType="end"/>
        </w:r>
      </w:hyperlink>
    </w:p>
    <w:p w14:paraId="2F0D869E"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7" w:history="1">
        <w:r w:rsidR="00C36FD3" w:rsidRPr="00562503">
          <w:rPr>
            <w:rStyle w:val="Hyperlink"/>
            <w:noProof/>
            <w:lang w:val="en-GB"/>
          </w:rPr>
          <w:t>File Specifications – Course Completion File     [COMP]</w:t>
        </w:r>
        <w:r w:rsidR="00C36FD3">
          <w:rPr>
            <w:noProof/>
            <w:webHidden/>
          </w:rPr>
          <w:tab/>
        </w:r>
        <w:r w:rsidR="00C36FD3">
          <w:rPr>
            <w:noProof/>
            <w:webHidden/>
          </w:rPr>
          <w:fldChar w:fldCharType="begin"/>
        </w:r>
        <w:r w:rsidR="00C36FD3">
          <w:rPr>
            <w:noProof/>
            <w:webHidden/>
          </w:rPr>
          <w:instrText xml:space="preserve"> PAGEREF _Toc16510317 \h </w:instrText>
        </w:r>
        <w:r w:rsidR="00C36FD3">
          <w:rPr>
            <w:noProof/>
            <w:webHidden/>
          </w:rPr>
        </w:r>
        <w:r w:rsidR="00C36FD3">
          <w:rPr>
            <w:noProof/>
            <w:webHidden/>
          </w:rPr>
          <w:fldChar w:fldCharType="separate"/>
        </w:r>
        <w:r w:rsidR="00C36FD3">
          <w:rPr>
            <w:noProof/>
            <w:webHidden/>
          </w:rPr>
          <w:t>40</w:t>
        </w:r>
        <w:r w:rsidR="00C36FD3">
          <w:rPr>
            <w:noProof/>
            <w:webHidden/>
          </w:rPr>
          <w:fldChar w:fldCharType="end"/>
        </w:r>
      </w:hyperlink>
    </w:p>
    <w:p w14:paraId="34F23550"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8" w:history="1">
        <w:r w:rsidR="00C36FD3" w:rsidRPr="00562503">
          <w:rPr>
            <w:rStyle w:val="Hyperlink"/>
            <w:noProof/>
          </w:rPr>
          <w:t>Field Descriptions</w:t>
        </w:r>
        <w:r w:rsidR="00C36FD3">
          <w:rPr>
            <w:noProof/>
            <w:webHidden/>
          </w:rPr>
          <w:tab/>
        </w:r>
        <w:r w:rsidR="00C36FD3">
          <w:rPr>
            <w:noProof/>
            <w:webHidden/>
          </w:rPr>
          <w:fldChar w:fldCharType="begin"/>
        </w:r>
        <w:r w:rsidR="00C36FD3">
          <w:rPr>
            <w:noProof/>
            <w:webHidden/>
          </w:rPr>
          <w:instrText xml:space="preserve"> PAGEREF _Toc16510318 \h </w:instrText>
        </w:r>
        <w:r w:rsidR="00C36FD3">
          <w:rPr>
            <w:noProof/>
            <w:webHidden/>
          </w:rPr>
        </w:r>
        <w:r w:rsidR="00C36FD3">
          <w:rPr>
            <w:noProof/>
            <w:webHidden/>
          </w:rPr>
          <w:fldChar w:fldCharType="separate"/>
        </w:r>
        <w:r w:rsidR="00C36FD3">
          <w:rPr>
            <w:noProof/>
            <w:webHidden/>
          </w:rPr>
          <w:t>41</w:t>
        </w:r>
        <w:r w:rsidR="00C36FD3">
          <w:rPr>
            <w:noProof/>
            <w:webHidden/>
          </w:rPr>
          <w:fldChar w:fldCharType="end"/>
        </w:r>
      </w:hyperlink>
    </w:p>
    <w:p w14:paraId="4AF416B4"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19" w:history="1">
        <w:r w:rsidR="00C36FD3" w:rsidRPr="00562503">
          <w:rPr>
            <w:rStyle w:val="Hyperlink"/>
            <w:noProof/>
          </w:rPr>
          <w:t>Field Index</w:t>
        </w:r>
        <w:r w:rsidR="00C36FD3">
          <w:rPr>
            <w:noProof/>
            <w:webHidden/>
          </w:rPr>
          <w:tab/>
        </w:r>
        <w:r w:rsidR="00C36FD3">
          <w:rPr>
            <w:noProof/>
            <w:webHidden/>
          </w:rPr>
          <w:fldChar w:fldCharType="begin"/>
        </w:r>
        <w:r w:rsidR="00C36FD3">
          <w:rPr>
            <w:noProof/>
            <w:webHidden/>
          </w:rPr>
          <w:instrText xml:space="preserve"> PAGEREF _Toc16510319 \h </w:instrText>
        </w:r>
        <w:r w:rsidR="00C36FD3">
          <w:rPr>
            <w:noProof/>
            <w:webHidden/>
          </w:rPr>
        </w:r>
        <w:r w:rsidR="00C36FD3">
          <w:rPr>
            <w:noProof/>
            <w:webHidden/>
          </w:rPr>
          <w:fldChar w:fldCharType="separate"/>
        </w:r>
        <w:r w:rsidR="00C36FD3">
          <w:rPr>
            <w:noProof/>
            <w:webHidden/>
          </w:rPr>
          <w:t>123</w:t>
        </w:r>
        <w:r w:rsidR="00C36FD3">
          <w:rPr>
            <w:noProof/>
            <w:webHidden/>
          </w:rPr>
          <w:fldChar w:fldCharType="end"/>
        </w:r>
      </w:hyperlink>
    </w:p>
    <w:p w14:paraId="1117CCAA"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20" w:history="1">
        <w:r w:rsidR="00C36FD3" w:rsidRPr="00562503">
          <w:rPr>
            <w:rStyle w:val="Hyperlink"/>
            <w:noProof/>
          </w:rPr>
          <w:t>Glossary of Terms</w:t>
        </w:r>
        <w:r w:rsidR="00C36FD3">
          <w:rPr>
            <w:noProof/>
            <w:webHidden/>
          </w:rPr>
          <w:tab/>
        </w:r>
        <w:r w:rsidR="00C36FD3">
          <w:rPr>
            <w:noProof/>
            <w:webHidden/>
          </w:rPr>
          <w:fldChar w:fldCharType="begin"/>
        </w:r>
        <w:r w:rsidR="00C36FD3">
          <w:rPr>
            <w:noProof/>
            <w:webHidden/>
          </w:rPr>
          <w:instrText xml:space="preserve"> PAGEREF _Toc16510320 \h </w:instrText>
        </w:r>
        <w:r w:rsidR="00C36FD3">
          <w:rPr>
            <w:noProof/>
            <w:webHidden/>
          </w:rPr>
        </w:r>
        <w:r w:rsidR="00C36FD3">
          <w:rPr>
            <w:noProof/>
            <w:webHidden/>
          </w:rPr>
          <w:fldChar w:fldCharType="separate"/>
        </w:r>
        <w:r w:rsidR="00C36FD3">
          <w:rPr>
            <w:noProof/>
            <w:webHidden/>
          </w:rPr>
          <w:t>124</w:t>
        </w:r>
        <w:r w:rsidR="00C36FD3">
          <w:rPr>
            <w:noProof/>
            <w:webHidden/>
          </w:rPr>
          <w:fldChar w:fldCharType="end"/>
        </w:r>
      </w:hyperlink>
    </w:p>
    <w:p w14:paraId="59133DFE" w14:textId="77777777" w:rsidR="00C36FD3" w:rsidRDefault="00C173A7">
      <w:pPr>
        <w:pStyle w:val="TOC1"/>
        <w:tabs>
          <w:tab w:val="right" w:leader="dot" w:pos="9514"/>
        </w:tabs>
        <w:rPr>
          <w:rFonts w:asciiTheme="minorHAnsi" w:eastAsiaTheme="minorEastAsia" w:hAnsiTheme="minorHAnsi" w:cstheme="minorBidi"/>
          <w:noProof/>
          <w:sz w:val="22"/>
          <w:szCs w:val="22"/>
          <w:lang w:val="en-NZ" w:eastAsia="en-NZ"/>
        </w:rPr>
      </w:pPr>
      <w:hyperlink w:anchor="_Toc16510321" w:history="1">
        <w:r w:rsidR="00C36FD3" w:rsidRPr="00562503">
          <w:rPr>
            <w:rStyle w:val="Hyperlink"/>
            <w:noProof/>
          </w:rPr>
          <w:t>Appendices</w:t>
        </w:r>
        <w:r w:rsidR="00C36FD3">
          <w:rPr>
            <w:noProof/>
            <w:webHidden/>
          </w:rPr>
          <w:tab/>
        </w:r>
        <w:r w:rsidR="00C36FD3">
          <w:rPr>
            <w:noProof/>
            <w:webHidden/>
          </w:rPr>
          <w:fldChar w:fldCharType="begin"/>
        </w:r>
        <w:r w:rsidR="00C36FD3">
          <w:rPr>
            <w:noProof/>
            <w:webHidden/>
          </w:rPr>
          <w:instrText xml:space="preserve"> PAGEREF _Toc16510321 \h </w:instrText>
        </w:r>
        <w:r w:rsidR="00C36FD3">
          <w:rPr>
            <w:noProof/>
            <w:webHidden/>
          </w:rPr>
        </w:r>
        <w:r w:rsidR="00C36FD3">
          <w:rPr>
            <w:noProof/>
            <w:webHidden/>
          </w:rPr>
          <w:fldChar w:fldCharType="separate"/>
        </w:r>
        <w:r w:rsidR="00C36FD3">
          <w:rPr>
            <w:noProof/>
            <w:webHidden/>
          </w:rPr>
          <w:t>128</w:t>
        </w:r>
        <w:r w:rsidR="00C36FD3">
          <w:rPr>
            <w:noProof/>
            <w:webHidden/>
          </w:rPr>
          <w:fldChar w:fldCharType="end"/>
        </w:r>
      </w:hyperlink>
    </w:p>
    <w:p w14:paraId="566899C0" w14:textId="77777777" w:rsidR="00EF3C45" w:rsidRDefault="00424B48" w:rsidP="00815747">
      <w:pPr>
        <w:pStyle w:val="BodyText"/>
        <w:tabs>
          <w:tab w:val="left" w:pos="5760"/>
          <w:tab w:val="right" w:leader="dot" w:pos="9072"/>
        </w:tabs>
        <w:spacing w:after="0"/>
      </w:pPr>
      <w:r>
        <w:fldChar w:fldCharType="end"/>
      </w:r>
    </w:p>
    <w:p w14:paraId="05DF4826" w14:textId="77777777" w:rsidR="006311FA" w:rsidRDefault="006311FA">
      <w:pPr>
        <w:rPr>
          <w:rFonts w:ascii="Arial Bold" w:hAnsi="Arial Bold" w:cs="Arial"/>
          <w:b/>
          <w:bCs/>
          <w:smallCaps/>
          <w:kern w:val="32"/>
          <w:sz w:val="28"/>
          <w:szCs w:val="32"/>
        </w:rPr>
      </w:pPr>
      <w:r>
        <w:br w:type="page"/>
      </w:r>
    </w:p>
    <w:p w14:paraId="61DF94C6" w14:textId="77777777" w:rsidR="00FD0F65" w:rsidRPr="00872C77" w:rsidRDefault="00FD0F65" w:rsidP="00FD0F65">
      <w:pPr>
        <w:pStyle w:val="Heading1"/>
      </w:pPr>
      <w:bookmarkStart w:id="6" w:name="_Toc16510287"/>
      <w:r w:rsidRPr="00872C77">
        <w:lastRenderedPageBreak/>
        <w:t xml:space="preserve">Summary of Changes for </w:t>
      </w:r>
      <w:r>
        <w:t>2019</w:t>
      </w:r>
      <w:bookmarkEnd w:id="6"/>
    </w:p>
    <w:p w14:paraId="179BF8E5" w14:textId="2C2A169C" w:rsidR="00993C09" w:rsidRDefault="00BE1858" w:rsidP="00BE1858">
      <w:pPr>
        <w:rPr>
          <w:rFonts w:cs="Arial"/>
          <w:b/>
          <w:color w:val="FF0000"/>
        </w:rPr>
      </w:pPr>
      <w:r w:rsidRPr="002E19B4">
        <w:rPr>
          <w:rFonts w:cs="Arial"/>
          <w:b/>
          <w:color w:val="FF0000"/>
        </w:rPr>
        <w:t>The validation</w:t>
      </w:r>
      <w:r w:rsidR="00993C09">
        <w:rPr>
          <w:rFonts w:cs="Arial"/>
          <w:b/>
          <w:color w:val="FF0000"/>
        </w:rPr>
        <w:t xml:space="preserve"> rules</w:t>
      </w:r>
      <w:r w:rsidRPr="002E19B4">
        <w:rPr>
          <w:rFonts w:cs="Arial"/>
          <w:b/>
          <w:color w:val="FF0000"/>
        </w:rPr>
        <w:t xml:space="preserve"> for ‘Fees Free eligible indicator</w:t>
      </w:r>
      <w:r w:rsidR="00993C09">
        <w:rPr>
          <w:rFonts w:cs="Arial"/>
          <w:b/>
          <w:color w:val="FF0000"/>
        </w:rPr>
        <w:t>’</w:t>
      </w:r>
      <w:r w:rsidRPr="002E19B4">
        <w:rPr>
          <w:rFonts w:cs="Arial"/>
          <w:b/>
          <w:color w:val="FF0000"/>
        </w:rPr>
        <w:t xml:space="preserve"> field</w:t>
      </w:r>
      <w:r w:rsidR="00993C09">
        <w:rPr>
          <w:rFonts w:cs="Arial"/>
          <w:b/>
          <w:color w:val="FF0000"/>
        </w:rPr>
        <w:t xml:space="preserve"> have been modified</w:t>
      </w:r>
      <w:r w:rsidR="00F2655C" w:rsidRPr="00F2655C">
        <w:rPr>
          <w:rFonts w:cs="Arial"/>
          <w:b/>
          <w:color w:val="FF0000"/>
        </w:rPr>
        <w:t xml:space="preserve"> from August 2019 SDR onwards</w:t>
      </w:r>
      <w:r w:rsidR="00983D30">
        <w:rPr>
          <w:rFonts w:cs="Arial"/>
          <w:b/>
          <w:color w:val="FF0000"/>
        </w:rPr>
        <w:t xml:space="preserve"> as follow</w:t>
      </w:r>
      <w:r w:rsidR="00993C09">
        <w:rPr>
          <w:rFonts w:cs="Arial"/>
          <w:b/>
          <w:color w:val="FF0000"/>
        </w:rPr>
        <w:t>:</w:t>
      </w:r>
    </w:p>
    <w:p w14:paraId="3AC4EBD1" w14:textId="2920DB1D" w:rsidR="00F2655C" w:rsidRDefault="00F2655C" w:rsidP="0073216C">
      <w:pPr>
        <w:pStyle w:val="ListParagraph"/>
        <w:numPr>
          <w:ilvl w:val="0"/>
          <w:numId w:val="43"/>
        </w:numPr>
        <w:rPr>
          <w:rFonts w:ascii="Arial" w:hAnsi="Arial" w:cs="Arial"/>
          <w:b/>
          <w:color w:val="FF0000"/>
          <w:sz w:val="20"/>
          <w:szCs w:val="20"/>
        </w:rPr>
      </w:pPr>
      <w:r>
        <w:rPr>
          <w:rFonts w:ascii="Arial" w:hAnsi="Arial" w:cs="Arial"/>
          <w:b/>
          <w:color w:val="FF0000"/>
          <w:sz w:val="20"/>
          <w:szCs w:val="20"/>
        </w:rPr>
        <w:t xml:space="preserve">Validation 663 </w:t>
      </w:r>
      <w:r w:rsidR="00983D30">
        <w:rPr>
          <w:rFonts w:ascii="Arial" w:hAnsi="Arial" w:cs="Arial"/>
          <w:b/>
          <w:color w:val="FF0000"/>
          <w:sz w:val="20"/>
          <w:szCs w:val="20"/>
        </w:rPr>
        <w:t>to</w:t>
      </w:r>
      <w:r w:rsidRPr="00F2655C">
        <w:rPr>
          <w:rFonts w:ascii="Arial" w:hAnsi="Arial" w:cs="Arial"/>
          <w:b/>
          <w:color w:val="FF0000"/>
          <w:sz w:val="20"/>
          <w:szCs w:val="20"/>
        </w:rPr>
        <w:t xml:space="preserve"> be in ‘ERROR’ mode </w:t>
      </w:r>
    </w:p>
    <w:p w14:paraId="5D004828" w14:textId="65B218F7" w:rsidR="00993C09" w:rsidRPr="0073216C" w:rsidRDefault="00993C09" w:rsidP="0073216C">
      <w:pPr>
        <w:pStyle w:val="ListParagraph"/>
        <w:numPr>
          <w:ilvl w:val="0"/>
          <w:numId w:val="43"/>
        </w:numPr>
        <w:rPr>
          <w:rFonts w:cs="Arial"/>
          <w:b/>
          <w:color w:val="FF0000"/>
        </w:rPr>
      </w:pPr>
      <w:r w:rsidRPr="0073216C">
        <w:rPr>
          <w:rFonts w:ascii="Arial" w:hAnsi="Arial" w:cs="Arial"/>
          <w:b/>
          <w:color w:val="FF0000"/>
          <w:sz w:val="20"/>
          <w:szCs w:val="20"/>
        </w:rPr>
        <w:t xml:space="preserve">Validation 664 removed </w:t>
      </w:r>
    </w:p>
    <w:p w14:paraId="30E82B1D" w14:textId="380B1985" w:rsidR="00993C09" w:rsidRPr="0073216C" w:rsidRDefault="00993C09" w:rsidP="0073216C">
      <w:pPr>
        <w:spacing w:after="240"/>
        <w:rPr>
          <w:rFonts w:cs="Arial"/>
          <w:color w:val="FF0000"/>
        </w:rPr>
      </w:pPr>
      <w:r w:rsidRPr="0073216C">
        <w:rPr>
          <w:rFonts w:cs="Arial"/>
          <w:color w:val="FF0000"/>
        </w:rPr>
        <w:t>Refer to FEES_FREE_ELIGIBLE – page</w:t>
      </w:r>
      <w:r w:rsidR="00DE65A3">
        <w:rPr>
          <w:rFonts w:cs="Arial"/>
          <w:color w:val="FF0000"/>
        </w:rPr>
        <w:t xml:space="preserve"> </w:t>
      </w:r>
      <w:r w:rsidR="00CB60EB">
        <w:rPr>
          <w:rFonts w:cs="Arial"/>
          <w:color w:val="FF0000"/>
        </w:rPr>
        <w:fldChar w:fldCharType="begin"/>
      </w:r>
      <w:r w:rsidR="00CB60EB">
        <w:rPr>
          <w:rFonts w:cs="Arial"/>
          <w:color w:val="FF0000"/>
        </w:rPr>
        <w:instrText xml:space="preserve"> PAGEREF  FEES_FREE_ELIGIBLE \h </w:instrText>
      </w:r>
      <w:r w:rsidR="00CB60EB">
        <w:rPr>
          <w:rFonts w:cs="Arial"/>
          <w:color w:val="FF0000"/>
        </w:rPr>
      </w:r>
      <w:r w:rsidR="00CB60EB">
        <w:rPr>
          <w:rFonts w:cs="Arial"/>
          <w:color w:val="FF0000"/>
        </w:rPr>
        <w:fldChar w:fldCharType="separate"/>
      </w:r>
      <w:r w:rsidR="00A17836">
        <w:rPr>
          <w:rFonts w:cs="Arial"/>
          <w:noProof/>
          <w:color w:val="FF0000"/>
        </w:rPr>
        <w:t>59</w:t>
      </w:r>
      <w:r w:rsidR="00CB60EB">
        <w:rPr>
          <w:rFonts w:cs="Arial"/>
          <w:color w:val="FF0000"/>
        </w:rPr>
        <w:fldChar w:fldCharType="end"/>
      </w:r>
    </w:p>
    <w:p w14:paraId="18655832" w14:textId="6D00749D" w:rsidR="00347E5F" w:rsidRPr="00344048" w:rsidRDefault="00231614" w:rsidP="00BE1858">
      <w:pPr>
        <w:rPr>
          <w:rFonts w:cs="Arial"/>
          <w:color w:val="FF0000"/>
        </w:rPr>
      </w:pPr>
      <w:r w:rsidRPr="00344048">
        <w:rPr>
          <w:rFonts w:cs="Arial"/>
          <w:color w:val="FF0000"/>
        </w:rPr>
        <w:t>In response</w:t>
      </w:r>
      <w:r w:rsidR="00347E5F" w:rsidRPr="00344048">
        <w:rPr>
          <w:rFonts w:cs="Arial"/>
          <w:color w:val="FF0000"/>
        </w:rPr>
        <w:t xml:space="preserve"> to the</w:t>
      </w:r>
      <w:r w:rsidRPr="00344048">
        <w:rPr>
          <w:rFonts w:cs="Arial"/>
          <w:color w:val="FF0000"/>
        </w:rPr>
        <w:t xml:space="preserve"> feedback</w:t>
      </w:r>
      <w:r w:rsidR="00347E5F" w:rsidRPr="00344048">
        <w:rPr>
          <w:rFonts w:cs="Arial"/>
          <w:color w:val="FF0000"/>
        </w:rPr>
        <w:t xml:space="preserve"> </w:t>
      </w:r>
      <w:r w:rsidR="0039367F" w:rsidRPr="00344048">
        <w:rPr>
          <w:rFonts w:cs="Arial"/>
          <w:color w:val="FF0000"/>
        </w:rPr>
        <w:t xml:space="preserve">received </w:t>
      </w:r>
      <w:r w:rsidR="00347E5F" w:rsidRPr="00344048">
        <w:rPr>
          <w:rFonts w:cs="Arial"/>
          <w:color w:val="FF0000"/>
        </w:rPr>
        <w:t>from the sector</w:t>
      </w:r>
      <w:r w:rsidRPr="00344048">
        <w:rPr>
          <w:rFonts w:cs="Arial"/>
          <w:color w:val="FF0000"/>
        </w:rPr>
        <w:t xml:space="preserve"> </w:t>
      </w:r>
      <w:r w:rsidR="0041226C" w:rsidRPr="0041226C">
        <w:rPr>
          <w:rFonts w:cs="Arial"/>
          <w:color w:val="FF0000"/>
        </w:rPr>
        <w:t>we have</w:t>
      </w:r>
      <w:r w:rsidRPr="00344048">
        <w:rPr>
          <w:rFonts w:cs="Arial"/>
          <w:color w:val="FF0000"/>
        </w:rPr>
        <w:t xml:space="preserve"> decided </w:t>
      </w:r>
      <w:r w:rsidR="00212F1E" w:rsidRPr="00344048">
        <w:rPr>
          <w:rFonts w:cs="Arial"/>
          <w:b/>
          <w:color w:val="FF0000"/>
        </w:rPr>
        <w:t>to remove the</w:t>
      </w:r>
      <w:r w:rsidR="00D4208A" w:rsidRPr="00344048">
        <w:rPr>
          <w:rFonts w:cs="Arial"/>
          <w:b/>
          <w:color w:val="FF0000"/>
        </w:rPr>
        <w:t xml:space="preserve"> validation rules 665 and 666 for </w:t>
      </w:r>
      <w:r w:rsidR="009F7BEA" w:rsidRPr="00344048">
        <w:rPr>
          <w:rFonts w:cs="Arial"/>
          <w:b/>
          <w:color w:val="FF0000"/>
        </w:rPr>
        <w:t xml:space="preserve">the </w:t>
      </w:r>
      <w:r w:rsidR="009F7BEA" w:rsidRPr="0039367F">
        <w:rPr>
          <w:rFonts w:cs="Arial"/>
          <w:b/>
          <w:color w:val="FF0000"/>
        </w:rPr>
        <w:t>‘Total fee for domestic student field’</w:t>
      </w:r>
      <w:r w:rsidR="002A53F6">
        <w:rPr>
          <w:rFonts w:cs="Arial"/>
          <w:b/>
          <w:color w:val="FF0000"/>
        </w:rPr>
        <w:t xml:space="preserve"> </w:t>
      </w:r>
      <w:r w:rsidR="002A53F6" w:rsidRPr="00F2655C">
        <w:rPr>
          <w:rFonts w:cs="Arial"/>
          <w:b/>
          <w:color w:val="FF0000"/>
        </w:rPr>
        <w:t>from August 2019 SDR onwards</w:t>
      </w:r>
      <w:r w:rsidR="00D4208A" w:rsidRPr="0039367F">
        <w:rPr>
          <w:rFonts w:cs="Arial"/>
          <w:b/>
          <w:color w:val="FF0000"/>
        </w:rPr>
        <w:t>.</w:t>
      </w:r>
      <w:r w:rsidR="00212F1E" w:rsidRPr="0039367F">
        <w:rPr>
          <w:rFonts w:cs="Arial"/>
          <w:b/>
          <w:color w:val="FF0000"/>
        </w:rPr>
        <w:t xml:space="preserve"> </w:t>
      </w:r>
      <w:r w:rsidR="00347E5F" w:rsidRPr="0039367F">
        <w:rPr>
          <w:rFonts w:cs="Arial"/>
          <w:color w:val="FF0000"/>
        </w:rPr>
        <w:t xml:space="preserve"> </w:t>
      </w:r>
      <w:r w:rsidR="00347E5F" w:rsidRPr="00344048">
        <w:rPr>
          <w:color w:val="FF0000"/>
        </w:rPr>
        <w:t>While these validations were removed, we still require you to enter a value in this field for all domestic students. We will contact you if we identify any discrepancies</w:t>
      </w:r>
      <w:r w:rsidR="0039367F">
        <w:rPr>
          <w:color w:val="FF0000"/>
        </w:rPr>
        <w:t>.</w:t>
      </w:r>
      <w:r w:rsidR="0039367F" w:rsidRPr="00344048">
        <w:rPr>
          <w:color w:val="FF0000"/>
        </w:rPr>
        <w:t xml:space="preserve"> </w:t>
      </w:r>
      <w:r w:rsidR="0039367F" w:rsidRPr="0039367F">
        <w:rPr>
          <w:color w:val="FF0000"/>
        </w:rPr>
        <w:t>The information you provide will be checked as part of our standard auditing process.</w:t>
      </w:r>
    </w:p>
    <w:p w14:paraId="5F7200EB" w14:textId="038023CA" w:rsidR="00BE1858" w:rsidRPr="00CB2397" w:rsidRDefault="00C67830" w:rsidP="0073216C">
      <w:pPr>
        <w:spacing w:after="240"/>
        <w:rPr>
          <w:rFonts w:cs="Arial"/>
          <w:b/>
          <w:color w:val="FF0000"/>
        </w:rPr>
      </w:pPr>
      <w:r w:rsidRPr="00AA0882">
        <w:rPr>
          <w:rFonts w:cs="Arial"/>
          <w:color w:val="FF0000"/>
        </w:rPr>
        <w:t xml:space="preserve">Refer to </w:t>
      </w:r>
      <w:r w:rsidR="0008778D" w:rsidRPr="0008778D">
        <w:rPr>
          <w:rFonts w:cs="Arial"/>
          <w:color w:val="FF0000"/>
        </w:rPr>
        <w:t>TOTAL_FEE</w:t>
      </w:r>
      <w:r w:rsidRPr="00AA0882">
        <w:rPr>
          <w:rFonts w:cs="Arial"/>
          <w:color w:val="FF0000"/>
        </w:rPr>
        <w:t xml:space="preserve"> – page </w:t>
      </w:r>
      <w:r w:rsidR="00DE65A3">
        <w:rPr>
          <w:rFonts w:cs="Arial"/>
          <w:color w:val="FF0000"/>
        </w:rPr>
        <w:fldChar w:fldCharType="begin"/>
      </w:r>
      <w:r w:rsidR="00DE65A3">
        <w:rPr>
          <w:rFonts w:cs="Arial"/>
          <w:color w:val="FF0000"/>
        </w:rPr>
        <w:instrText xml:space="preserve"> PAGEREF  TOTAL_FEE \h  \* MERGEFORMAT </w:instrText>
      </w:r>
      <w:r w:rsidR="00DE65A3">
        <w:rPr>
          <w:rFonts w:cs="Arial"/>
          <w:color w:val="FF0000"/>
        </w:rPr>
      </w:r>
      <w:r w:rsidR="00DE65A3">
        <w:rPr>
          <w:rFonts w:cs="Arial"/>
          <w:color w:val="FF0000"/>
        </w:rPr>
        <w:fldChar w:fldCharType="separate"/>
      </w:r>
      <w:r w:rsidR="00954380">
        <w:rPr>
          <w:rFonts w:cs="Arial"/>
          <w:noProof/>
          <w:color w:val="FF0000"/>
        </w:rPr>
        <w:t>46</w:t>
      </w:r>
      <w:r w:rsidR="00DE65A3">
        <w:rPr>
          <w:rFonts w:cs="Arial"/>
          <w:color w:val="FF0000"/>
        </w:rPr>
        <w:fldChar w:fldCharType="end"/>
      </w:r>
    </w:p>
    <w:p w14:paraId="1C0CF0D6" w14:textId="77777777" w:rsidR="009E1294" w:rsidRDefault="005701D3" w:rsidP="0073216C">
      <w:pPr>
        <w:rPr>
          <w:color w:val="FF0000"/>
        </w:rPr>
      </w:pPr>
      <w:r>
        <w:rPr>
          <w:color w:val="FF0000"/>
        </w:rPr>
        <w:t xml:space="preserve">In order to support the exceptional case for </w:t>
      </w:r>
      <w:r w:rsidRPr="00415B4B">
        <w:rPr>
          <w:b/>
          <w:color w:val="FF0000"/>
        </w:rPr>
        <w:t xml:space="preserve">international students studying at school </w:t>
      </w:r>
      <w:r w:rsidRPr="00983D30">
        <w:rPr>
          <w:b/>
          <w:bCs/>
          <w:color w:val="FF0000"/>
        </w:rPr>
        <w:t>and</w:t>
      </w:r>
      <w:r w:rsidR="00D263C7">
        <w:rPr>
          <w:b/>
          <w:color w:val="FF0000"/>
        </w:rPr>
        <w:t xml:space="preserve"> at a Trade Academy, a new v</w:t>
      </w:r>
      <w:r w:rsidRPr="00415B4B">
        <w:rPr>
          <w:b/>
          <w:color w:val="FF0000"/>
        </w:rPr>
        <w:t xml:space="preserve">alidation </w:t>
      </w:r>
      <w:r w:rsidR="00D263C7">
        <w:rPr>
          <w:b/>
          <w:color w:val="FF0000"/>
        </w:rPr>
        <w:t xml:space="preserve">rule </w:t>
      </w:r>
      <w:r w:rsidRPr="00415B4B">
        <w:rPr>
          <w:b/>
          <w:color w:val="FF0000"/>
        </w:rPr>
        <w:t>671 has been added effective from August 2019</w:t>
      </w:r>
      <w:r w:rsidR="00D263C7">
        <w:rPr>
          <w:color w:val="FF0000"/>
        </w:rPr>
        <w:t>. This</w:t>
      </w:r>
      <w:r>
        <w:rPr>
          <w:color w:val="FF0000"/>
        </w:rPr>
        <w:t xml:space="preserve"> validation allow</w:t>
      </w:r>
      <w:r w:rsidR="00D263C7">
        <w:rPr>
          <w:color w:val="FF0000"/>
        </w:rPr>
        <w:t>s</w:t>
      </w:r>
      <w:r>
        <w:rPr>
          <w:color w:val="FF0000"/>
        </w:rPr>
        <w:t xml:space="preserve"> such students to be treated in the SDR, for funding/fees purposes, as domestic. Existing validation 607</w:t>
      </w:r>
      <w:r w:rsidR="009E1294">
        <w:rPr>
          <w:color w:val="FF0000"/>
        </w:rPr>
        <w:t xml:space="preserve"> is</w:t>
      </w:r>
      <w:r>
        <w:rPr>
          <w:color w:val="FF0000"/>
        </w:rPr>
        <w:t xml:space="preserve"> modified to support potential historic SDR submissions prior to August 2019</w:t>
      </w:r>
      <w:r w:rsidR="009E1294">
        <w:rPr>
          <w:color w:val="FF0000"/>
        </w:rPr>
        <w:t>.</w:t>
      </w:r>
    </w:p>
    <w:p w14:paraId="463979BA" w14:textId="65E9B76D" w:rsidR="005701D3" w:rsidRDefault="005701D3">
      <w:pPr>
        <w:spacing w:after="240"/>
        <w:rPr>
          <w:color w:val="FF0000"/>
        </w:rPr>
      </w:pPr>
      <w:r>
        <w:rPr>
          <w:rFonts w:cs="Arial"/>
          <w:color w:val="FF0000"/>
        </w:rPr>
        <w:t>Refer to ASSIST</w:t>
      </w:r>
      <w:r w:rsidRPr="00CB2397">
        <w:rPr>
          <w:rFonts w:cs="Arial"/>
          <w:color w:val="FF0000"/>
        </w:rPr>
        <w:t xml:space="preserve"> – page </w:t>
      </w:r>
      <w:r w:rsidR="00DE65A3">
        <w:rPr>
          <w:rFonts w:cs="Arial"/>
          <w:color w:val="FF0000"/>
        </w:rPr>
        <w:fldChar w:fldCharType="begin"/>
      </w:r>
      <w:r w:rsidR="00DE65A3">
        <w:rPr>
          <w:rFonts w:cs="Arial"/>
          <w:color w:val="FF0000"/>
        </w:rPr>
        <w:instrText xml:space="preserve"> PAGEREF  ASSIST \h  \* MERGEFORMAT </w:instrText>
      </w:r>
      <w:r w:rsidR="00DE65A3">
        <w:rPr>
          <w:rFonts w:cs="Arial"/>
          <w:color w:val="FF0000"/>
        </w:rPr>
      </w:r>
      <w:r w:rsidR="00DE65A3">
        <w:rPr>
          <w:rFonts w:cs="Arial"/>
          <w:color w:val="FF0000"/>
        </w:rPr>
        <w:fldChar w:fldCharType="separate"/>
      </w:r>
      <w:r w:rsidR="00A17836">
        <w:rPr>
          <w:rFonts w:cs="Arial"/>
          <w:noProof/>
          <w:color w:val="FF0000"/>
        </w:rPr>
        <w:t>80</w:t>
      </w:r>
      <w:r w:rsidR="00DE65A3">
        <w:rPr>
          <w:rFonts w:cs="Arial"/>
          <w:color w:val="FF0000"/>
        </w:rPr>
        <w:fldChar w:fldCharType="end"/>
      </w:r>
    </w:p>
    <w:p w14:paraId="339A1EEC" w14:textId="77777777" w:rsidR="00BE1858" w:rsidRPr="00CB2397" w:rsidRDefault="00BE1858" w:rsidP="00BE1858">
      <w:pPr>
        <w:rPr>
          <w:rFonts w:cs="Arial"/>
          <w:b/>
          <w:color w:val="FF0000"/>
        </w:rPr>
      </w:pPr>
      <w:r w:rsidRPr="00CB2397">
        <w:rPr>
          <w:rFonts w:cs="Arial"/>
          <w:b/>
          <w:color w:val="FF0000"/>
        </w:rPr>
        <w:t>Source of Funding 25 – SAC Level 1 &amp; 2 Competitive Process Funding finishes at the end of 2018</w:t>
      </w:r>
    </w:p>
    <w:p w14:paraId="48B116C3" w14:textId="50B3F1C7" w:rsidR="00BE1858" w:rsidRPr="00CB2397" w:rsidRDefault="00BE1858" w:rsidP="00BE1858">
      <w:pPr>
        <w:rPr>
          <w:color w:val="FF0000"/>
        </w:rPr>
      </w:pPr>
      <w:r w:rsidRPr="00CB2397">
        <w:rPr>
          <w:color w:val="FF0000"/>
        </w:rPr>
        <w:t xml:space="preserve">The </w:t>
      </w:r>
      <w:r w:rsidR="00496040">
        <w:rPr>
          <w:color w:val="FF0000"/>
        </w:rPr>
        <w:t>SAC levels 1 and 2 Competitive P</w:t>
      </w:r>
      <w:r w:rsidRPr="00CB2397">
        <w:rPr>
          <w:color w:val="FF0000"/>
        </w:rPr>
        <w:t xml:space="preserve">rocess Funding finishes at the end of 2018. </w:t>
      </w:r>
    </w:p>
    <w:p w14:paraId="4CC30A4F" w14:textId="522EAF88" w:rsidR="00CB2397" w:rsidRPr="00CB2397" w:rsidRDefault="00CB2397" w:rsidP="00BE1858">
      <w:pPr>
        <w:rPr>
          <w:color w:val="FF0000"/>
        </w:rPr>
      </w:pPr>
      <w:r w:rsidRPr="00CB2397">
        <w:rPr>
          <w:rFonts w:cs="Arial"/>
          <w:color w:val="FF0000"/>
        </w:rPr>
        <w:t xml:space="preserve">Refer to FUNDING – page </w:t>
      </w:r>
      <w:r w:rsidRPr="00CB2397">
        <w:rPr>
          <w:color w:val="FF0000"/>
        </w:rPr>
        <w:fldChar w:fldCharType="begin"/>
      </w:r>
      <w:r w:rsidRPr="00CB2397">
        <w:rPr>
          <w:color w:val="FF0000"/>
        </w:rPr>
        <w:instrText xml:space="preserve"> PAGEREF  FUNDING \h </w:instrText>
      </w:r>
      <w:r w:rsidRPr="00CB2397">
        <w:rPr>
          <w:color w:val="FF0000"/>
        </w:rPr>
      </w:r>
      <w:r w:rsidRPr="00CB2397">
        <w:rPr>
          <w:color w:val="FF0000"/>
        </w:rPr>
        <w:fldChar w:fldCharType="separate"/>
      </w:r>
      <w:r w:rsidR="00A17836">
        <w:rPr>
          <w:noProof/>
          <w:color w:val="FF0000"/>
        </w:rPr>
        <w:t>87</w:t>
      </w:r>
      <w:r w:rsidRPr="00CB2397">
        <w:rPr>
          <w:color w:val="FF0000"/>
        </w:rPr>
        <w:fldChar w:fldCharType="end"/>
      </w:r>
    </w:p>
    <w:p w14:paraId="716F5FDF" w14:textId="77777777" w:rsidR="00BE1858" w:rsidRPr="00CB2397" w:rsidRDefault="00BE1858" w:rsidP="00BE1858">
      <w:pPr>
        <w:rPr>
          <w:rFonts w:cs="Arial"/>
          <w:b/>
          <w:color w:val="FF0000"/>
        </w:rPr>
      </w:pPr>
    </w:p>
    <w:p w14:paraId="58BDF2C9" w14:textId="77777777" w:rsidR="00BE1858" w:rsidRPr="00CB2397" w:rsidRDefault="00BE1858" w:rsidP="00BE1858">
      <w:pPr>
        <w:rPr>
          <w:rFonts w:cs="Arial"/>
          <w:b/>
          <w:color w:val="FF0000"/>
        </w:rPr>
      </w:pPr>
      <w:r w:rsidRPr="00CB2397">
        <w:rPr>
          <w:rFonts w:cs="Arial"/>
          <w:b/>
          <w:color w:val="FF0000"/>
        </w:rPr>
        <w:t>Source of Funding 32 – SAC Level 3 &amp; 4 Competitive Process Funding finishes at the end of 2018</w:t>
      </w:r>
    </w:p>
    <w:p w14:paraId="50A36C63" w14:textId="77777777" w:rsidR="00CB2397" w:rsidRPr="00CB2397" w:rsidRDefault="00CB2397" w:rsidP="00BE1858">
      <w:pPr>
        <w:rPr>
          <w:color w:val="FF0000"/>
        </w:rPr>
      </w:pPr>
      <w:r w:rsidRPr="00CB2397">
        <w:rPr>
          <w:color w:val="FF0000"/>
        </w:rPr>
        <w:t>The Levels 3 and 4 SAC Competitive Pilot finishes at the end of 2018.</w:t>
      </w:r>
    </w:p>
    <w:p w14:paraId="1CEF3C1D" w14:textId="6410D390" w:rsidR="00CB2397" w:rsidRPr="00CB2397" w:rsidRDefault="00CB2397" w:rsidP="00CB2397">
      <w:pPr>
        <w:rPr>
          <w:color w:val="FF0000"/>
        </w:rPr>
      </w:pPr>
      <w:r w:rsidRPr="00CB2397">
        <w:rPr>
          <w:rFonts w:cs="Arial"/>
          <w:color w:val="FF0000"/>
        </w:rPr>
        <w:t xml:space="preserve">Refer to FUNDING – page </w:t>
      </w:r>
      <w:r w:rsidRPr="00CB2397">
        <w:rPr>
          <w:color w:val="FF0000"/>
        </w:rPr>
        <w:fldChar w:fldCharType="begin"/>
      </w:r>
      <w:r w:rsidRPr="00CB2397">
        <w:rPr>
          <w:color w:val="FF0000"/>
        </w:rPr>
        <w:instrText xml:space="preserve"> PAGEREF  FUNDING \h </w:instrText>
      </w:r>
      <w:r w:rsidRPr="00CB2397">
        <w:rPr>
          <w:color w:val="FF0000"/>
        </w:rPr>
      </w:r>
      <w:r w:rsidRPr="00CB2397">
        <w:rPr>
          <w:color w:val="FF0000"/>
        </w:rPr>
        <w:fldChar w:fldCharType="separate"/>
      </w:r>
      <w:r w:rsidR="00A17836">
        <w:rPr>
          <w:noProof/>
          <w:color w:val="FF0000"/>
        </w:rPr>
        <w:t>87</w:t>
      </w:r>
      <w:r w:rsidRPr="00CB2397">
        <w:rPr>
          <w:color w:val="FF0000"/>
        </w:rPr>
        <w:fldChar w:fldCharType="end"/>
      </w:r>
    </w:p>
    <w:p w14:paraId="20E1D338" w14:textId="77777777" w:rsidR="00CB2397" w:rsidRPr="00CB2397" w:rsidRDefault="00CB2397" w:rsidP="00BE1858">
      <w:pPr>
        <w:rPr>
          <w:rFonts w:cs="Arial"/>
          <w:b/>
          <w:color w:val="FF0000"/>
        </w:rPr>
      </w:pPr>
    </w:p>
    <w:p w14:paraId="1270C50B" w14:textId="77777777" w:rsidR="00BE1858" w:rsidRPr="00CB2397" w:rsidRDefault="00BE1858" w:rsidP="00BE1858">
      <w:pPr>
        <w:rPr>
          <w:rFonts w:cs="Arial"/>
          <w:b/>
          <w:color w:val="FF0000"/>
        </w:rPr>
      </w:pPr>
      <w:r w:rsidRPr="00CB2397">
        <w:rPr>
          <w:rFonts w:cs="Arial"/>
          <w:b/>
          <w:color w:val="FF0000"/>
        </w:rPr>
        <w:t>Source of Funding 33 – Dual Pathways Pilot finishes at the end of 2018</w:t>
      </w:r>
    </w:p>
    <w:p w14:paraId="46BDBEAE" w14:textId="77777777" w:rsidR="00CB2397" w:rsidRPr="00CB2397" w:rsidRDefault="00CB2397" w:rsidP="00CB2397">
      <w:pPr>
        <w:rPr>
          <w:color w:val="FF0000"/>
        </w:rPr>
      </w:pPr>
      <w:r w:rsidRPr="00CB2397">
        <w:rPr>
          <w:color w:val="FF0000"/>
        </w:rPr>
        <w:t>The Dual Pathways Pilot funding finishes at the end of 2018.</w:t>
      </w:r>
    </w:p>
    <w:p w14:paraId="248C69C6" w14:textId="74912F60" w:rsidR="00CB2397" w:rsidRPr="00CB2397" w:rsidRDefault="00CB2397" w:rsidP="00CB2397">
      <w:pPr>
        <w:rPr>
          <w:color w:val="FF0000"/>
        </w:rPr>
      </w:pPr>
      <w:r w:rsidRPr="00CB2397">
        <w:rPr>
          <w:rFonts w:cs="Arial"/>
          <w:color w:val="FF0000"/>
        </w:rPr>
        <w:t xml:space="preserve">Refer to FUNDING – page </w:t>
      </w:r>
      <w:r w:rsidRPr="00CB2397">
        <w:rPr>
          <w:color w:val="FF0000"/>
        </w:rPr>
        <w:fldChar w:fldCharType="begin"/>
      </w:r>
      <w:r w:rsidRPr="00CB2397">
        <w:rPr>
          <w:color w:val="FF0000"/>
        </w:rPr>
        <w:instrText xml:space="preserve"> PAGEREF  FUNDING \h </w:instrText>
      </w:r>
      <w:r w:rsidRPr="00CB2397">
        <w:rPr>
          <w:color w:val="FF0000"/>
        </w:rPr>
      </w:r>
      <w:r w:rsidRPr="00CB2397">
        <w:rPr>
          <w:color w:val="FF0000"/>
        </w:rPr>
        <w:fldChar w:fldCharType="separate"/>
      </w:r>
      <w:r w:rsidR="00A17836">
        <w:rPr>
          <w:noProof/>
          <w:color w:val="FF0000"/>
        </w:rPr>
        <w:t>87</w:t>
      </w:r>
      <w:r w:rsidRPr="00CB2397">
        <w:rPr>
          <w:color w:val="FF0000"/>
        </w:rPr>
        <w:fldChar w:fldCharType="end"/>
      </w:r>
    </w:p>
    <w:p w14:paraId="39C286CE" w14:textId="77777777" w:rsidR="00CB2397" w:rsidRPr="00CB2397" w:rsidRDefault="00CB2397" w:rsidP="00BE1858">
      <w:pPr>
        <w:rPr>
          <w:rFonts w:cs="Arial"/>
          <w:b/>
          <w:color w:val="FF0000"/>
        </w:rPr>
      </w:pPr>
    </w:p>
    <w:p w14:paraId="76BA5750" w14:textId="77777777" w:rsidR="00BE1858" w:rsidRPr="00CB2397" w:rsidRDefault="00BE1858" w:rsidP="00BE1858">
      <w:pPr>
        <w:rPr>
          <w:rFonts w:cs="Arial"/>
          <w:b/>
          <w:color w:val="FF0000"/>
        </w:rPr>
      </w:pPr>
      <w:r w:rsidRPr="00CB2397">
        <w:rPr>
          <w:rFonts w:cs="Arial"/>
          <w:b/>
          <w:color w:val="FF0000"/>
        </w:rPr>
        <w:t>Addition of gender diverse/D in Gender field by April 2019 SDR</w:t>
      </w:r>
    </w:p>
    <w:p w14:paraId="59AD1832" w14:textId="00D35D94" w:rsidR="00CB2397" w:rsidRPr="00CB2397" w:rsidRDefault="00CB2397" w:rsidP="00BE1858">
      <w:pPr>
        <w:rPr>
          <w:rFonts w:cs="Arial"/>
          <w:color w:val="FF0000"/>
        </w:rPr>
      </w:pPr>
      <w:r w:rsidRPr="00CB2397">
        <w:rPr>
          <w:rFonts w:cs="Arial"/>
          <w:color w:val="FF0000"/>
        </w:rPr>
        <w:t xml:space="preserve">Refer to Gender – page </w:t>
      </w:r>
      <w:r w:rsidRPr="00CB2397">
        <w:rPr>
          <w:color w:val="FF0000"/>
        </w:rPr>
        <w:fldChar w:fldCharType="begin"/>
      </w:r>
      <w:r w:rsidRPr="00CB2397">
        <w:rPr>
          <w:color w:val="FF0000"/>
        </w:rPr>
        <w:instrText xml:space="preserve"> PAGEREF  GENDER \h </w:instrText>
      </w:r>
      <w:r w:rsidRPr="00CB2397">
        <w:rPr>
          <w:color w:val="FF0000"/>
        </w:rPr>
      </w:r>
      <w:r w:rsidRPr="00CB2397">
        <w:rPr>
          <w:color w:val="FF0000"/>
        </w:rPr>
        <w:fldChar w:fldCharType="separate"/>
      </w:r>
      <w:r w:rsidR="00A17836">
        <w:rPr>
          <w:noProof/>
          <w:color w:val="FF0000"/>
        </w:rPr>
        <w:t>44</w:t>
      </w:r>
      <w:r w:rsidRPr="00CB2397">
        <w:rPr>
          <w:color w:val="FF0000"/>
        </w:rPr>
        <w:fldChar w:fldCharType="end"/>
      </w:r>
    </w:p>
    <w:p w14:paraId="60860B48" w14:textId="77777777" w:rsidR="00CB2397" w:rsidRPr="00CB2397" w:rsidRDefault="00CB2397" w:rsidP="00BE1858">
      <w:pPr>
        <w:rPr>
          <w:rFonts w:cs="Arial"/>
          <w:b/>
          <w:color w:val="FF0000"/>
        </w:rPr>
      </w:pPr>
    </w:p>
    <w:p w14:paraId="116BB030" w14:textId="77777777" w:rsidR="00BE1858" w:rsidRPr="00CB2397" w:rsidRDefault="00BE1858" w:rsidP="00BE1858">
      <w:pPr>
        <w:rPr>
          <w:rFonts w:cs="Arial"/>
          <w:b/>
          <w:color w:val="FF0000"/>
        </w:rPr>
      </w:pPr>
      <w:r w:rsidRPr="00CB2397">
        <w:rPr>
          <w:rFonts w:cs="Arial"/>
          <w:b/>
          <w:color w:val="FF0000"/>
        </w:rPr>
        <w:t>ASSIST code 03 and 06 reporting requirements clarification</w:t>
      </w:r>
    </w:p>
    <w:p w14:paraId="625796D8" w14:textId="47B9B93A" w:rsidR="00CB2397" w:rsidRPr="00CB2397" w:rsidRDefault="00CB2397" w:rsidP="00BE1858">
      <w:pPr>
        <w:rPr>
          <w:rFonts w:cs="Arial"/>
          <w:color w:val="FF0000"/>
        </w:rPr>
      </w:pPr>
      <w:r w:rsidRPr="00CB2397">
        <w:rPr>
          <w:rFonts w:cs="Arial"/>
          <w:color w:val="FF0000"/>
        </w:rPr>
        <w:t xml:space="preserve">Refer to ASSIST – page </w:t>
      </w:r>
      <w:r w:rsidRPr="00CB2397">
        <w:rPr>
          <w:color w:val="FF0000"/>
        </w:rPr>
        <w:fldChar w:fldCharType="begin"/>
      </w:r>
      <w:r w:rsidRPr="00CB2397">
        <w:rPr>
          <w:color w:val="FF0000"/>
        </w:rPr>
        <w:instrText xml:space="preserve"> PAGEREF  ASSIST \h </w:instrText>
      </w:r>
      <w:r w:rsidRPr="00CB2397">
        <w:rPr>
          <w:color w:val="FF0000"/>
        </w:rPr>
      </w:r>
      <w:r w:rsidRPr="00CB2397">
        <w:rPr>
          <w:color w:val="FF0000"/>
        </w:rPr>
        <w:fldChar w:fldCharType="separate"/>
      </w:r>
      <w:r w:rsidR="00A17836">
        <w:rPr>
          <w:noProof/>
          <w:color w:val="FF0000"/>
        </w:rPr>
        <w:t>80</w:t>
      </w:r>
      <w:r w:rsidRPr="00CB2397">
        <w:rPr>
          <w:color w:val="FF0000"/>
        </w:rPr>
        <w:fldChar w:fldCharType="end"/>
      </w:r>
    </w:p>
    <w:p w14:paraId="5542C657" w14:textId="77777777" w:rsidR="00CB2397" w:rsidRPr="00CB2397" w:rsidRDefault="00CB2397" w:rsidP="00BE1858">
      <w:pPr>
        <w:rPr>
          <w:rFonts w:cs="Arial"/>
          <w:b/>
          <w:color w:val="FF0000"/>
        </w:rPr>
      </w:pPr>
    </w:p>
    <w:p w14:paraId="469B8881" w14:textId="77777777" w:rsidR="00BE1858" w:rsidRPr="0073216C" w:rsidRDefault="00BE1858" w:rsidP="0073216C">
      <w:pPr>
        <w:spacing w:after="240"/>
        <w:rPr>
          <w:rFonts w:cs="Arial"/>
          <w:color w:val="FF0000"/>
        </w:rPr>
      </w:pPr>
      <w:r w:rsidRPr="0073216C">
        <w:rPr>
          <w:rFonts w:cs="Arial"/>
          <w:color w:val="FF0000"/>
        </w:rPr>
        <w:t>Appendix 4 – Iwi codes</w:t>
      </w:r>
      <w:r w:rsidR="00CB2397" w:rsidRPr="0073216C">
        <w:rPr>
          <w:rFonts w:cs="Arial"/>
          <w:color w:val="FF0000"/>
        </w:rPr>
        <w:t xml:space="preserve"> is updated with the Iwi codes 2019 version</w:t>
      </w:r>
    </w:p>
    <w:p w14:paraId="57D08E9C" w14:textId="77777777" w:rsidR="00007703" w:rsidRDefault="00007703" w:rsidP="0073216C">
      <w:pPr>
        <w:spacing w:after="240"/>
        <w:rPr>
          <w:rFonts w:cs="Arial"/>
          <w:b/>
          <w:color w:val="FF0000"/>
        </w:rPr>
      </w:pPr>
      <w:r>
        <w:rPr>
          <w:rFonts w:cs="Arial"/>
          <w:b/>
          <w:color w:val="FF0000"/>
        </w:rPr>
        <w:t>Appendix 1</w:t>
      </w:r>
      <w:r w:rsidR="00715B1F">
        <w:rPr>
          <w:rFonts w:cs="Arial"/>
          <w:b/>
          <w:color w:val="FF0000"/>
        </w:rPr>
        <w:t>0</w:t>
      </w:r>
      <w:r>
        <w:rPr>
          <w:rFonts w:cs="Arial"/>
          <w:b/>
          <w:color w:val="FF0000"/>
        </w:rPr>
        <w:t xml:space="preserve"> </w:t>
      </w:r>
      <w:r w:rsidRPr="00CB2397">
        <w:rPr>
          <w:rFonts w:cs="Arial"/>
          <w:b/>
          <w:color w:val="FF0000"/>
        </w:rPr>
        <w:t>–</w:t>
      </w:r>
      <w:r>
        <w:rPr>
          <w:rFonts w:cs="Arial"/>
          <w:b/>
          <w:color w:val="FF0000"/>
        </w:rPr>
        <w:t xml:space="preserve"> </w:t>
      </w:r>
      <w:r w:rsidRPr="00007703">
        <w:rPr>
          <w:rFonts w:cs="Arial"/>
          <w:b/>
          <w:color w:val="FF0000"/>
        </w:rPr>
        <w:t>SDR Error/Warning Codes</w:t>
      </w:r>
      <w:r>
        <w:rPr>
          <w:rFonts w:cs="Arial"/>
          <w:b/>
          <w:color w:val="FF0000"/>
        </w:rPr>
        <w:t xml:space="preserve"> is updated with latest error codes 2019 August version</w:t>
      </w:r>
    </w:p>
    <w:p w14:paraId="76FBD707" w14:textId="77777777" w:rsidR="00715B1F" w:rsidRPr="00CB2397" w:rsidRDefault="00715B1F" w:rsidP="0073216C">
      <w:pPr>
        <w:spacing w:after="240"/>
        <w:rPr>
          <w:rFonts w:cs="Arial"/>
          <w:b/>
          <w:color w:val="FF0000"/>
        </w:rPr>
      </w:pPr>
      <w:r>
        <w:rPr>
          <w:rFonts w:cs="Arial"/>
          <w:b/>
          <w:color w:val="FF0000"/>
        </w:rPr>
        <w:t xml:space="preserve">Appendix 13 </w:t>
      </w:r>
      <w:r w:rsidRPr="00CB2397">
        <w:rPr>
          <w:rFonts w:cs="Arial"/>
          <w:b/>
          <w:color w:val="FF0000"/>
        </w:rPr>
        <w:t>–</w:t>
      </w:r>
      <w:r>
        <w:rPr>
          <w:rFonts w:cs="Arial"/>
          <w:b/>
          <w:color w:val="FF0000"/>
        </w:rPr>
        <w:t xml:space="preserve"> History of Changes updated for 2019 August version</w:t>
      </w:r>
    </w:p>
    <w:p w14:paraId="02E9C7AD" w14:textId="77777777" w:rsidR="00C16971" w:rsidRDefault="00C16971" w:rsidP="00C16971">
      <w:pPr>
        <w:rPr>
          <w:rFonts w:cs="Arial"/>
          <w:b/>
          <w:color w:val="FF0000"/>
        </w:rPr>
      </w:pPr>
      <w:r>
        <w:rPr>
          <w:rFonts w:cs="Arial"/>
          <w:b/>
          <w:color w:val="FF0000"/>
        </w:rPr>
        <w:t>Reminder – pre-service teacher education and Main fields</w:t>
      </w:r>
    </w:p>
    <w:p w14:paraId="5D9DD9A4" w14:textId="77777777" w:rsidR="00C16971" w:rsidRDefault="00C16971" w:rsidP="00C16971">
      <w:pPr>
        <w:rPr>
          <w:rFonts w:cs="Arial"/>
          <w:b/>
          <w:color w:val="FF0000"/>
        </w:rPr>
      </w:pPr>
    </w:p>
    <w:p w14:paraId="0BB33F5A" w14:textId="3B03C455" w:rsidR="00C16971" w:rsidRPr="006136BD" w:rsidRDefault="00C16971" w:rsidP="00C16971">
      <w:pPr>
        <w:jc w:val="both"/>
        <w:rPr>
          <w:rFonts w:ascii="Calibri" w:hAnsi="Calibri"/>
          <w:color w:val="FF0000"/>
          <w:lang w:val="en-NZ"/>
        </w:rPr>
      </w:pPr>
      <w:r w:rsidRPr="006136BD">
        <w:rPr>
          <w:iCs/>
          <w:color w:val="FF0000"/>
          <w:lang w:val="en-GB"/>
        </w:rPr>
        <w:t xml:space="preserve">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 (page </w:t>
      </w:r>
      <w:r>
        <w:rPr>
          <w:color w:val="FF0000"/>
        </w:rPr>
        <w:fldChar w:fldCharType="begin"/>
      </w:r>
      <w:r>
        <w:rPr>
          <w:color w:val="FF0000"/>
        </w:rPr>
        <w:instrText xml:space="preserve"> PAGEREF  MAIN_1_MAIN_2_MAIN_3 \h </w:instrText>
      </w:r>
      <w:r>
        <w:rPr>
          <w:color w:val="FF0000"/>
        </w:rPr>
      </w:r>
      <w:r>
        <w:rPr>
          <w:color w:val="FF0000"/>
        </w:rPr>
        <w:fldChar w:fldCharType="separate"/>
      </w:r>
      <w:r w:rsidR="00A17836">
        <w:rPr>
          <w:noProof/>
          <w:color w:val="FF0000"/>
        </w:rPr>
        <w:t>115</w:t>
      </w:r>
      <w:r>
        <w:rPr>
          <w:color w:val="FF0000"/>
        </w:rPr>
        <w:fldChar w:fldCharType="end"/>
      </w:r>
      <w:r w:rsidRPr="006136BD">
        <w:rPr>
          <w:iCs/>
          <w:color w:val="FF0000"/>
          <w:lang w:val="en-GB"/>
        </w:rPr>
        <w:t>).</w:t>
      </w:r>
    </w:p>
    <w:p w14:paraId="769210D8" w14:textId="77777777" w:rsidR="00C16971" w:rsidRDefault="00C16971" w:rsidP="00C16971">
      <w:pPr>
        <w:rPr>
          <w:rFonts w:cs="Arial"/>
          <w:color w:val="FF0000"/>
        </w:rPr>
      </w:pPr>
    </w:p>
    <w:p w14:paraId="5C9D34AA" w14:textId="77777777" w:rsidR="00C16971" w:rsidRPr="00BF7583" w:rsidRDefault="00C16971" w:rsidP="00C16971">
      <w:pPr>
        <w:rPr>
          <w:rFonts w:cs="Arial"/>
          <w:b/>
          <w:color w:val="FF0000"/>
        </w:rPr>
      </w:pPr>
      <w:r w:rsidRPr="006136BD">
        <w:rPr>
          <w:rFonts w:cs="Arial"/>
          <w:b/>
          <w:color w:val="FF0000"/>
        </w:rPr>
        <w:t>Reminder – Disability and Disability Access indicators</w:t>
      </w:r>
    </w:p>
    <w:p w14:paraId="15FA43E3" w14:textId="77777777" w:rsidR="00C16971" w:rsidRDefault="00C16971" w:rsidP="00C16971"/>
    <w:p w14:paraId="3D0B250C" w14:textId="1A8FC327" w:rsidR="00C16971" w:rsidRDefault="00C16971" w:rsidP="00C16971">
      <w:pPr>
        <w:jc w:val="both"/>
        <w:rPr>
          <w:color w:val="FF0000"/>
        </w:rPr>
      </w:pPr>
      <w:r w:rsidRPr="006136BD">
        <w:rPr>
          <w:color w:val="FF0000"/>
        </w:rPr>
        <w:t xml:space="preserve">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(page </w:t>
      </w:r>
      <w:r>
        <w:rPr>
          <w:color w:val="FF0000"/>
        </w:rPr>
        <w:fldChar w:fldCharType="begin"/>
      </w:r>
      <w:r>
        <w:rPr>
          <w:color w:val="FF0000"/>
        </w:rPr>
        <w:instrText xml:space="preserve"> PAGEREF  DISABILITY \h </w:instrText>
      </w:r>
      <w:r>
        <w:rPr>
          <w:color w:val="FF0000"/>
        </w:rPr>
      </w:r>
      <w:r>
        <w:rPr>
          <w:color w:val="FF0000"/>
        </w:rPr>
        <w:fldChar w:fldCharType="separate"/>
      </w:r>
      <w:r w:rsidR="00A17836">
        <w:rPr>
          <w:noProof/>
          <w:color w:val="FF0000"/>
        </w:rPr>
        <w:t>60</w:t>
      </w:r>
      <w:r>
        <w:rPr>
          <w:color w:val="FF0000"/>
        </w:rPr>
        <w:fldChar w:fldCharType="end"/>
      </w:r>
      <w:r w:rsidRPr="006136BD">
        <w:rPr>
          <w:color w:val="FF0000"/>
        </w:rPr>
        <w:t xml:space="preserve">). </w:t>
      </w:r>
    </w:p>
    <w:p w14:paraId="6F98FF12" w14:textId="77777777" w:rsidR="00C16971" w:rsidRDefault="00C16971" w:rsidP="00C16971">
      <w:pPr>
        <w:jc w:val="both"/>
        <w:rPr>
          <w:color w:val="FF0000"/>
        </w:rPr>
      </w:pPr>
    </w:p>
    <w:p w14:paraId="5B7E3AD7" w14:textId="183E7395" w:rsidR="00FD0F65" w:rsidRDefault="00C16971" w:rsidP="00C16971">
      <w:pPr>
        <w:rPr>
          <w:rFonts w:ascii="Arial Bold" w:hAnsi="Arial Bold" w:cs="Arial"/>
          <w:b/>
          <w:bCs/>
          <w:smallCaps/>
          <w:kern w:val="32"/>
          <w:sz w:val="28"/>
          <w:szCs w:val="32"/>
        </w:rPr>
      </w:pPr>
      <w:r w:rsidRPr="006136BD">
        <w:rPr>
          <w:color w:val="FF0000"/>
        </w:rPr>
        <w:t xml:space="preserve">Completing and updating the disability access indicator is very helpful to us as it gives us some information if a student hasn’t indicated a disability on enrolment (page </w:t>
      </w:r>
      <w:r>
        <w:rPr>
          <w:color w:val="FF0000"/>
        </w:rPr>
        <w:fldChar w:fldCharType="begin"/>
      </w:r>
      <w:r>
        <w:rPr>
          <w:color w:val="FF0000"/>
        </w:rPr>
        <w:instrText xml:space="preserve"> PAGEREF  DIS_ACCESS \h </w:instrText>
      </w:r>
      <w:r>
        <w:rPr>
          <w:color w:val="FF0000"/>
        </w:rPr>
      </w:r>
      <w:r>
        <w:rPr>
          <w:color w:val="FF0000"/>
        </w:rPr>
        <w:fldChar w:fldCharType="separate"/>
      </w:r>
      <w:r w:rsidR="00A17836">
        <w:rPr>
          <w:noProof/>
          <w:color w:val="FF0000"/>
        </w:rPr>
        <w:t>52</w:t>
      </w:r>
      <w:r>
        <w:rPr>
          <w:color w:val="FF0000"/>
        </w:rPr>
        <w:fldChar w:fldCharType="end"/>
      </w:r>
      <w:r w:rsidRPr="006136BD">
        <w:rPr>
          <w:color w:val="FF0000"/>
        </w:rPr>
        <w:t xml:space="preserve">).  </w:t>
      </w:r>
      <w:r w:rsidR="00FD0F65">
        <w:br w:type="page"/>
      </w:r>
    </w:p>
    <w:p w14:paraId="14A43A20" w14:textId="77777777" w:rsidR="002342D8" w:rsidRPr="00872C77" w:rsidRDefault="002342D8" w:rsidP="002342D8">
      <w:pPr>
        <w:pStyle w:val="Heading1"/>
      </w:pPr>
      <w:bookmarkStart w:id="7" w:name="_Toc16510288"/>
      <w:r w:rsidRPr="00872C77">
        <w:lastRenderedPageBreak/>
        <w:t xml:space="preserve">Summary of Changes for </w:t>
      </w:r>
      <w:r>
        <w:t>2018</w:t>
      </w:r>
      <w:bookmarkEnd w:id="7"/>
    </w:p>
    <w:p w14:paraId="7B56A64D" w14:textId="77777777" w:rsidR="00FF2A92" w:rsidRPr="00FD0F65" w:rsidRDefault="00403C23" w:rsidP="002342D8">
      <w:pPr>
        <w:rPr>
          <w:rFonts w:cs="Arial"/>
          <w:b/>
        </w:rPr>
      </w:pPr>
      <w:r w:rsidRPr="00FD0F65">
        <w:rPr>
          <w:rFonts w:cs="Arial"/>
          <w:b/>
        </w:rPr>
        <w:t xml:space="preserve">Fees free </w:t>
      </w:r>
      <w:r w:rsidR="00C16971">
        <w:rPr>
          <w:rFonts w:cs="Arial"/>
          <w:b/>
        </w:rPr>
        <w:t>eligible indicator field (Fees_F</w:t>
      </w:r>
      <w:r w:rsidRPr="00FD0F65">
        <w:rPr>
          <w:rFonts w:cs="Arial"/>
          <w:b/>
        </w:rPr>
        <w:t xml:space="preserve">ree_eligible) and Total fee for domestic student field (Total_fee) </w:t>
      </w:r>
      <w:r w:rsidR="00C16971">
        <w:rPr>
          <w:rFonts w:cs="Arial"/>
          <w:b/>
        </w:rPr>
        <w:t>was</w:t>
      </w:r>
      <w:r w:rsidRPr="00FD0F65">
        <w:rPr>
          <w:rFonts w:cs="Arial"/>
          <w:b/>
        </w:rPr>
        <w:t xml:space="preserve"> added to </w:t>
      </w:r>
      <w:r w:rsidR="00C16971">
        <w:rPr>
          <w:rFonts w:cs="Arial"/>
          <w:b/>
        </w:rPr>
        <w:t xml:space="preserve">the </w:t>
      </w:r>
      <w:r w:rsidRPr="00FD0F65">
        <w:rPr>
          <w:rFonts w:cs="Arial"/>
          <w:b/>
        </w:rPr>
        <w:t>SDR Student file [STUD] f</w:t>
      </w:r>
      <w:r w:rsidR="00C16971">
        <w:rPr>
          <w:rFonts w:cs="Arial"/>
          <w:b/>
        </w:rPr>
        <w:t>or the</w:t>
      </w:r>
      <w:r w:rsidRPr="00FD0F65">
        <w:rPr>
          <w:rFonts w:cs="Arial"/>
          <w:b/>
        </w:rPr>
        <w:t xml:space="preserve"> August 2018 SDR onwards</w:t>
      </w:r>
    </w:p>
    <w:p w14:paraId="4636DF85" w14:textId="77777777" w:rsidR="00FF2A92" w:rsidRPr="00FD0F65" w:rsidRDefault="00FF2A92" w:rsidP="002342D8">
      <w:pPr>
        <w:rPr>
          <w:rFonts w:cs="Arial"/>
          <w:b/>
        </w:rPr>
      </w:pPr>
    </w:p>
    <w:p w14:paraId="4229BB6C" w14:textId="77777777" w:rsidR="00403C23" w:rsidRPr="00FD0F65" w:rsidRDefault="00C16971" w:rsidP="00403C23">
      <w:pPr>
        <w:rPr>
          <w:b/>
          <w:szCs w:val="24"/>
          <w:lang w:eastAsia="en-NZ"/>
        </w:rPr>
      </w:pPr>
      <w:r>
        <w:rPr>
          <w:b/>
          <w:szCs w:val="24"/>
          <w:lang w:eastAsia="en-NZ"/>
        </w:rPr>
        <w:t xml:space="preserve">Fees </w:t>
      </w:r>
      <w:r w:rsidR="00403C23" w:rsidRPr="00FD0F65">
        <w:rPr>
          <w:b/>
          <w:szCs w:val="24"/>
          <w:lang w:eastAsia="en-NZ"/>
        </w:rPr>
        <w:t>free eligible</w:t>
      </w:r>
    </w:p>
    <w:p w14:paraId="5607EA5C" w14:textId="77777777" w:rsidR="00403C23" w:rsidRPr="00FD0F65" w:rsidRDefault="00403C23" w:rsidP="00403C23">
      <w:pPr>
        <w:rPr>
          <w:szCs w:val="24"/>
          <w:lang w:eastAsia="en-NZ"/>
        </w:rPr>
      </w:pPr>
      <w:r w:rsidRPr="00FD0F65">
        <w:rPr>
          <w:szCs w:val="24"/>
          <w:lang w:eastAsia="en-NZ"/>
        </w:rPr>
        <w:t>Adding a fees free indicator as part of the SDR Student File, allow</w:t>
      </w:r>
      <w:r w:rsidR="00C16971">
        <w:rPr>
          <w:szCs w:val="24"/>
          <w:lang w:eastAsia="en-NZ"/>
        </w:rPr>
        <w:t>s</w:t>
      </w:r>
      <w:r w:rsidRPr="00FD0F65">
        <w:rPr>
          <w:szCs w:val="24"/>
          <w:lang w:eastAsia="en-NZ"/>
        </w:rPr>
        <w:t xml:space="preserve"> the Ministry of Education (MoE) to use SDR data </w:t>
      </w:r>
      <w:r w:rsidR="005C4519" w:rsidRPr="00FD0F65">
        <w:rPr>
          <w:szCs w:val="24"/>
          <w:lang w:eastAsia="en-NZ"/>
        </w:rPr>
        <w:t xml:space="preserve">to monitor outcomes of the </w:t>
      </w:r>
      <w:r w:rsidR="00C16971">
        <w:rPr>
          <w:szCs w:val="24"/>
          <w:lang w:eastAsia="en-NZ"/>
        </w:rPr>
        <w:t>Fees free</w:t>
      </w:r>
      <w:r w:rsidRPr="00FD0F65">
        <w:rPr>
          <w:szCs w:val="24"/>
          <w:lang w:eastAsia="en-NZ"/>
        </w:rPr>
        <w:t xml:space="preserve"> policy.</w:t>
      </w:r>
    </w:p>
    <w:p w14:paraId="08B6BA3F" w14:textId="77777777" w:rsidR="00403C23" w:rsidRPr="00FD0F65" w:rsidRDefault="00403C23" w:rsidP="00403C23">
      <w:pPr>
        <w:rPr>
          <w:szCs w:val="24"/>
          <w:lang w:eastAsia="en-NZ"/>
        </w:rPr>
      </w:pPr>
    </w:p>
    <w:p w14:paraId="6513A8CC" w14:textId="77777777" w:rsidR="00403C23" w:rsidRPr="00FD0F65" w:rsidRDefault="00403C23" w:rsidP="00403C23">
      <w:pPr>
        <w:rPr>
          <w:szCs w:val="24"/>
          <w:lang w:eastAsia="en-NZ"/>
        </w:rPr>
      </w:pPr>
      <w:r w:rsidRPr="00FD0F65">
        <w:rPr>
          <w:szCs w:val="24"/>
          <w:lang w:eastAsia="en-NZ"/>
        </w:rPr>
        <w:t xml:space="preserve">This field records </w:t>
      </w:r>
      <w:r w:rsidR="009C63DD" w:rsidRPr="00FD0F65">
        <w:rPr>
          <w:szCs w:val="24"/>
          <w:lang w:eastAsia="en-NZ"/>
        </w:rPr>
        <w:t>the Y/N/U at the extraction date of the SDR return.</w:t>
      </w:r>
    </w:p>
    <w:p w14:paraId="3E3F96DE"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‘Yes’ (Y) if a student is </w:t>
      </w:r>
      <w:r w:rsidR="00C16971">
        <w:rPr>
          <w:rFonts w:ascii="Arial" w:hAnsi="Arial" w:cs="Arial"/>
          <w:sz w:val="20"/>
          <w:lang w:eastAsia="en-NZ"/>
        </w:rPr>
        <w:t>Fees free</w:t>
      </w:r>
      <w:r w:rsidRPr="00FD0F65">
        <w:rPr>
          <w:rFonts w:ascii="Arial" w:hAnsi="Arial" w:cs="Arial"/>
          <w:sz w:val="20"/>
          <w:lang w:eastAsia="en-NZ"/>
        </w:rPr>
        <w:t xml:space="preserve"> eligible, or</w:t>
      </w:r>
    </w:p>
    <w:p w14:paraId="288B86AF"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‘No’ (N) if a student is not </w:t>
      </w:r>
      <w:r w:rsidR="00C16971">
        <w:rPr>
          <w:rFonts w:ascii="Arial" w:hAnsi="Arial" w:cs="Arial"/>
          <w:sz w:val="20"/>
          <w:lang w:eastAsia="en-NZ"/>
        </w:rPr>
        <w:t>Fees free</w:t>
      </w:r>
      <w:r w:rsidR="00C16971" w:rsidRPr="00FD0F65">
        <w:rPr>
          <w:rFonts w:ascii="Arial" w:hAnsi="Arial" w:cs="Arial"/>
          <w:sz w:val="20"/>
          <w:lang w:eastAsia="en-NZ"/>
        </w:rPr>
        <w:t xml:space="preserve"> </w:t>
      </w:r>
      <w:r w:rsidRPr="00FD0F65">
        <w:rPr>
          <w:rFonts w:ascii="Arial" w:hAnsi="Arial" w:cs="Arial"/>
          <w:sz w:val="20"/>
          <w:lang w:eastAsia="en-NZ"/>
        </w:rPr>
        <w:t>eligible, or</w:t>
      </w:r>
    </w:p>
    <w:p w14:paraId="0BBABEB8"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‘Unknown’ (U) if a student’s eligibility is unknown </w:t>
      </w:r>
    </w:p>
    <w:p w14:paraId="163355D7" w14:textId="77777777" w:rsidR="00403C23" w:rsidRPr="00FD0F65" w:rsidRDefault="00403C23" w:rsidP="00403C23">
      <w:pPr>
        <w:rPr>
          <w:szCs w:val="24"/>
          <w:lang w:eastAsia="en-NZ"/>
        </w:rPr>
      </w:pPr>
    </w:p>
    <w:p w14:paraId="4A70C709" w14:textId="77777777" w:rsidR="00403C23" w:rsidRPr="00FD0F65" w:rsidRDefault="00403C23" w:rsidP="00403C23">
      <w:pPr>
        <w:rPr>
          <w:szCs w:val="24"/>
          <w:lang w:eastAsia="en-NZ"/>
        </w:rPr>
      </w:pPr>
      <w:r w:rsidRPr="00FD0F65">
        <w:rPr>
          <w:szCs w:val="24"/>
          <w:lang w:eastAsia="en-NZ"/>
        </w:rPr>
        <w:t xml:space="preserve">Refer to FEES_FREE_ELIGIBLE – page </w:t>
      </w:r>
      <w:r w:rsidR="008A7AC9" w:rsidRPr="00FD0F65">
        <w:fldChar w:fldCharType="begin"/>
      </w:r>
      <w:r w:rsidR="008A7AC9" w:rsidRPr="00FD0F65">
        <w:instrText xml:space="preserve"> PAGEREF  FEES_FREE_ELIGIBLE \h </w:instrText>
      </w:r>
      <w:r w:rsidR="008A7AC9" w:rsidRPr="00FD0F65">
        <w:fldChar w:fldCharType="separate"/>
      </w:r>
      <w:r w:rsidR="006804A6">
        <w:rPr>
          <w:noProof/>
        </w:rPr>
        <w:t>61</w:t>
      </w:r>
      <w:r w:rsidR="008A7AC9" w:rsidRPr="00FD0F65">
        <w:fldChar w:fldCharType="end"/>
      </w:r>
    </w:p>
    <w:p w14:paraId="63908B5E" w14:textId="77777777" w:rsidR="00403C23" w:rsidRPr="00FD0F65" w:rsidRDefault="00403C23" w:rsidP="00403C23">
      <w:pPr>
        <w:rPr>
          <w:lang w:val="en"/>
        </w:rPr>
      </w:pPr>
    </w:p>
    <w:p w14:paraId="3B3F92F4" w14:textId="77777777" w:rsidR="00403C23" w:rsidRPr="00FD0F65" w:rsidRDefault="00403C23" w:rsidP="00403C23">
      <w:pPr>
        <w:rPr>
          <w:b/>
          <w:szCs w:val="24"/>
          <w:lang w:eastAsia="en-NZ"/>
        </w:rPr>
      </w:pPr>
      <w:r w:rsidRPr="00FD0F65">
        <w:rPr>
          <w:b/>
          <w:szCs w:val="24"/>
          <w:lang w:eastAsia="en-NZ"/>
        </w:rPr>
        <w:t>Total fee</w:t>
      </w:r>
    </w:p>
    <w:p w14:paraId="10F57382" w14:textId="77777777" w:rsidR="00403C23" w:rsidRPr="00FD0F65" w:rsidRDefault="00403C23" w:rsidP="00403C23">
      <w:pPr>
        <w:rPr>
          <w:szCs w:val="24"/>
          <w:lang w:eastAsia="en-NZ"/>
        </w:rPr>
      </w:pPr>
      <w:r w:rsidRPr="00FD0F65">
        <w:rPr>
          <w:szCs w:val="24"/>
          <w:lang w:eastAsia="en-NZ"/>
        </w:rPr>
        <w:t>Having the total fee for each student allows the MoE to undertake policy mode</w:t>
      </w:r>
      <w:r w:rsidR="005C4519" w:rsidRPr="00FD0F65">
        <w:rPr>
          <w:szCs w:val="24"/>
          <w:lang w:eastAsia="en-NZ"/>
        </w:rPr>
        <w:t>l</w:t>
      </w:r>
      <w:r w:rsidRPr="00FD0F65">
        <w:rPr>
          <w:szCs w:val="24"/>
          <w:lang w:eastAsia="en-NZ"/>
        </w:rPr>
        <w:t xml:space="preserve">ling on the wider tertiary funding system (including the introduction of additional years of </w:t>
      </w:r>
      <w:r w:rsidR="00C16971">
        <w:rPr>
          <w:rFonts w:cs="Arial"/>
          <w:lang w:eastAsia="en-NZ"/>
        </w:rPr>
        <w:t>Fees free</w:t>
      </w:r>
      <w:r w:rsidRPr="00FD0F65">
        <w:rPr>
          <w:szCs w:val="24"/>
          <w:lang w:eastAsia="en-NZ"/>
        </w:rPr>
        <w:t>).</w:t>
      </w:r>
    </w:p>
    <w:p w14:paraId="335D060A" w14:textId="77777777" w:rsidR="00403C23" w:rsidRPr="00FD0F65" w:rsidRDefault="00403C23" w:rsidP="00403C23">
      <w:pPr>
        <w:rPr>
          <w:szCs w:val="24"/>
          <w:lang w:eastAsia="en-NZ"/>
        </w:rPr>
      </w:pPr>
    </w:p>
    <w:p w14:paraId="12BD6FDF" w14:textId="77777777" w:rsidR="00403C23" w:rsidRPr="00FD0F65" w:rsidRDefault="00403C23" w:rsidP="00403C23">
      <w:pPr>
        <w:rPr>
          <w:szCs w:val="24"/>
          <w:lang w:eastAsia="en-NZ"/>
        </w:rPr>
      </w:pPr>
      <w:r w:rsidRPr="00FD0F65">
        <w:rPr>
          <w:szCs w:val="24"/>
          <w:lang w:eastAsia="en-NZ"/>
        </w:rPr>
        <w:t>This field collects fee data for all domestic students returned in the SDR. The total fee for an individual student is a sum of the following three components that a domestic student is charged for the whole year.</w:t>
      </w:r>
    </w:p>
    <w:p w14:paraId="0879875F" w14:textId="77777777" w:rsidR="00403C23" w:rsidRPr="00FD0F65" w:rsidRDefault="00403C23" w:rsidP="00403C23">
      <w:pPr>
        <w:rPr>
          <w:szCs w:val="24"/>
          <w:lang w:eastAsia="en-NZ"/>
        </w:rPr>
      </w:pPr>
      <w:r w:rsidRPr="00FD0F65">
        <w:rPr>
          <w:szCs w:val="24"/>
          <w:lang w:eastAsia="en-NZ"/>
        </w:rPr>
        <w:t>It is made up of tuition fees, compulsory course cost fees, and student services fees and any other compulsory fees. It is GST inclusive.</w:t>
      </w:r>
    </w:p>
    <w:p w14:paraId="394AF452" w14:textId="77777777" w:rsidR="00403C23" w:rsidRPr="00FD0F65" w:rsidRDefault="00403C23" w:rsidP="00403C23">
      <w:pPr>
        <w:rPr>
          <w:szCs w:val="24"/>
          <w:lang w:eastAsia="en-NZ"/>
        </w:rPr>
      </w:pPr>
    </w:p>
    <w:p w14:paraId="0B8BB918" w14:textId="77777777" w:rsidR="00403C23" w:rsidRPr="00FD0F65" w:rsidRDefault="00403C23" w:rsidP="00403C23">
      <w:pPr>
        <w:rPr>
          <w:szCs w:val="24"/>
          <w:lang w:eastAsia="en-NZ"/>
        </w:rPr>
      </w:pPr>
      <w:r w:rsidRPr="00FD0F65">
        <w:rPr>
          <w:szCs w:val="24"/>
          <w:lang w:eastAsia="en-NZ"/>
        </w:rPr>
        <w:t xml:space="preserve">Refer to TOTAL_FEE – page </w:t>
      </w:r>
      <w:r w:rsidR="008A7AC9" w:rsidRPr="00FD0F65">
        <w:fldChar w:fldCharType="begin"/>
      </w:r>
      <w:r w:rsidR="008A7AC9" w:rsidRPr="00FD0F65">
        <w:instrText xml:space="preserve"> PAGEREF  TOTAL_FEE \h </w:instrText>
      </w:r>
      <w:r w:rsidR="008A7AC9" w:rsidRPr="00FD0F65">
        <w:fldChar w:fldCharType="separate"/>
      </w:r>
      <w:r w:rsidR="006804A6">
        <w:rPr>
          <w:noProof/>
        </w:rPr>
        <w:t>48</w:t>
      </w:r>
      <w:r w:rsidR="008A7AC9" w:rsidRPr="00FD0F65">
        <w:fldChar w:fldCharType="end"/>
      </w:r>
    </w:p>
    <w:p w14:paraId="0A489641" w14:textId="77777777" w:rsidR="00FF2A92" w:rsidRPr="00FD0F65" w:rsidRDefault="00FF2A92" w:rsidP="002342D8">
      <w:pPr>
        <w:rPr>
          <w:rFonts w:cs="Arial"/>
          <w:b/>
        </w:rPr>
      </w:pPr>
    </w:p>
    <w:p w14:paraId="1DB8E87F" w14:textId="77777777" w:rsidR="00683280" w:rsidRPr="00FD0F65" w:rsidRDefault="00C16971" w:rsidP="00683280">
      <w:r w:rsidRPr="00C16971">
        <w:t>Data</w:t>
      </w:r>
      <w:r w:rsidR="00683280" w:rsidRPr="00FD0F65">
        <w:t xml:space="preserve"> for the ‘</w:t>
      </w:r>
      <w:r>
        <w:rPr>
          <w:b/>
        </w:rPr>
        <w:t>Fees f</w:t>
      </w:r>
      <w:r w:rsidR="00683280" w:rsidRPr="00FD0F65">
        <w:rPr>
          <w:b/>
        </w:rPr>
        <w:t xml:space="preserve">ree eligible indicator field’ </w:t>
      </w:r>
      <w:r w:rsidR="00683280" w:rsidRPr="00FD0F65">
        <w:t>and</w:t>
      </w:r>
      <w:r w:rsidR="00683280" w:rsidRPr="00FD0F65">
        <w:rPr>
          <w:b/>
        </w:rPr>
        <w:t xml:space="preserve"> ‘Total fee for domestic student field’</w:t>
      </w:r>
      <w:r w:rsidR="005C4519" w:rsidRPr="00FD0F65">
        <w:rPr>
          <w:b/>
        </w:rPr>
        <w:t xml:space="preserve"> </w:t>
      </w:r>
      <w:r>
        <w:t>was</w:t>
      </w:r>
      <w:r w:rsidR="005C4519" w:rsidRPr="00FD0F65">
        <w:t xml:space="preserve"> optional for August and for December</w:t>
      </w:r>
      <w:r>
        <w:t xml:space="preserve"> 2018</w:t>
      </w:r>
      <w:r w:rsidR="005C4519" w:rsidRPr="00FD0F65">
        <w:t>.</w:t>
      </w:r>
    </w:p>
    <w:p w14:paraId="59BC2268" w14:textId="77777777" w:rsidR="005C4519" w:rsidRPr="00FD0F65" w:rsidRDefault="005C4519" w:rsidP="00683280"/>
    <w:p w14:paraId="2180DA8E"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August 2018 SDR, the validations for these fields remain</w:t>
      </w:r>
      <w:r w:rsidR="00C16971">
        <w:rPr>
          <w:rFonts w:ascii="Arial" w:hAnsi="Arial" w:cs="Arial"/>
          <w:sz w:val="20"/>
          <w:lang w:eastAsia="en-NZ"/>
        </w:rPr>
        <w:t>ed</w:t>
      </w:r>
      <w:r w:rsidRPr="00FD0F65">
        <w:rPr>
          <w:rFonts w:ascii="Arial" w:hAnsi="Arial" w:cs="Arial"/>
          <w:sz w:val="20"/>
          <w:lang w:eastAsia="en-NZ"/>
        </w:rPr>
        <w:t xml:space="preserve"> in ‘</w:t>
      </w:r>
      <w:r w:rsidRPr="00FD0F65">
        <w:rPr>
          <w:rFonts w:ascii="Arial" w:hAnsi="Arial" w:cs="Arial"/>
          <w:b/>
          <w:sz w:val="20"/>
          <w:lang w:eastAsia="en-NZ"/>
        </w:rPr>
        <w:t>WARNING</w:t>
      </w:r>
      <w:r w:rsidRPr="00FD0F65">
        <w:rPr>
          <w:rFonts w:ascii="Arial" w:hAnsi="Arial" w:cs="Arial"/>
          <w:sz w:val="20"/>
          <w:lang w:eastAsia="en-NZ"/>
        </w:rPr>
        <w:t xml:space="preserve">’ mode. </w:t>
      </w:r>
    </w:p>
    <w:p w14:paraId="674D4D34" w14:textId="77777777" w:rsidR="005C4519" w:rsidRPr="00FD0F65" w:rsidRDefault="005C4519" w:rsidP="005C4519">
      <w:pPr>
        <w:pStyle w:val="ListParagraph"/>
        <w:rPr>
          <w:rFonts w:ascii="Arial" w:hAnsi="Arial" w:cs="Arial"/>
          <w:sz w:val="20"/>
          <w:lang w:eastAsia="en-NZ"/>
        </w:rPr>
      </w:pPr>
    </w:p>
    <w:p w14:paraId="1B97B902"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In the December 2018 SDR, the validations for these fields will </w:t>
      </w:r>
      <w:r w:rsidR="00C16971" w:rsidRPr="00FD0F65">
        <w:rPr>
          <w:rFonts w:ascii="Arial" w:hAnsi="Arial" w:cs="Arial"/>
          <w:sz w:val="20"/>
          <w:lang w:eastAsia="en-NZ"/>
        </w:rPr>
        <w:t>remain in ‘</w:t>
      </w:r>
      <w:r w:rsidR="00C16971" w:rsidRPr="00FD0F65">
        <w:rPr>
          <w:rFonts w:ascii="Arial" w:hAnsi="Arial" w:cs="Arial"/>
          <w:b/>
          <w:sz w:val="20"/>
          <w:lang w:eastAsia="en-NZ"/>
        </w:rPr>
        <w:t>WARNING</w:t>
      </w:r>
      <w:r w:rsidR="00C16971" w:rsidRPr="00FD0F65">
        <w:rPr>
          <w:rFonts w:ascii="Arial" w:hAnsi="Arial" w:cs="Arial"/>
          <w:sz w:val="20"/>
          <w:lang w:eastAsia="en-NZ"/>
        </w:rPr>
        <w:t>’ mod</w:t>
      </w:r>
      <w:r w:rsidR="00C16971">
        <w:rPr>
          <w:rFonts w:ascii="Arial" w:hAnsi="Arial" w:cs="Arial"/>
          <w:sz w:val="20"/>
          <w:lang w:eastAsia="en-NZ"/>
        </w:rPr>
        <w:t>e</w:t>
      </w:r>
      <w:r w:rsidRPr="00FD0F65">
        <w:rPr>
          <w:rFonts w:ascii="Arial" w:hAnsi="Arial" w:cs="Arial"/>
          <w:sz w:val="20"/>
          <w:lang w:eastAsia="en-NZ"/>
        </w:rPr>
        <w:t xml:space="preserve">. </w:t>
      </w:r>
      <w:r w:rsidRPr="00FD0F65">
        <w:rPr>
          <w:rFonts w:ascii="Arial" w:hAnsi="Arial" w:cs="Arial"/>
          <w:sz w:val="20"/>
          <w:lang w:eastAsia="en-NZ"/>
        </w:rPr>
        <w:br/>
        <w:t xml:space="preserve">But </w:t>
      </w:r>
      <w:r w:rsidR="00C16971">
        <w:rPr>
          <w:rFonts w:ascii="Arial" w:hAnsi="Arial" w:cs="Arial"/>
          <w:sz w:val="20"/>
          <w:lang w:eastAsia="en-NZ"/>
        </w:rPr>
        <w:t>those that</w:t>
      </w:r>
      <w:r w:rsidRPr="00FD0F65">
        <w:rPr>
          <w:rFonts w:ascii="Arial" w:hAnsi="Arial" w:cs="Arial"/>
          <w:sz w:val="20"/>
          <w:lang w:eastAsia="en-NZ"/>
        </w:rPr>
        <w:t xml:space="preserve"> could submit the data for the December SDR, </w:t>
      </w:r>
      <w:r w:rsidR="00C16971">
        <w:rPr>
          <w:rFonts w:ascii="Arial" w:hAnsi="Arial" w:cs="Arial"/>
          <w:sz w:val="20"/>
          <w:lang w:eastAsia="en-NZ"/>
        </w:rPr>
        <w:t>are urged to</w:t>
      </w:r>
      <w:r w:rsidR="00C16971" w:rsidRPr="00FD0F65">
        <w:rPr>
          <w:rFonts w:ascii="Arial" w:hAnsi="Arial" w:cs="Arial"/>
          <w:sz w:val="20"/>
          <w:lang w:eastAsia="en-NZ"/>
        </w:rPr>
        <w:t xml:space="preserve"> do so</w:t>
      </w:r>
      <w:r w:rsidRPr="00FD0F65">
        <w:rPr>
          <w:rFonts w:ascii="Arial" w:hAnsi="Arial" w:cs="Arial"/>
          <w:sz w:val="20"/>
          <w:lang w:eastAsia="en-NZ"/>
        </w:rPr>
        <w:t>.</w:t>
      </w:r>
    </w:p>
    <w:p w14:paraId="26A13188" w14:textId="77777777" w:rsidR="005C4519" w:rsidRPr="00FD0F65" w:rsidRDefault="005C4519" w:rsidP="005C4519">
      <w:pPr>
        <w:pStyle w:val="ListParagraph"/>
        <w:rPr>
          <w:rFonts w:ascii="Arial" w:hAnsi="Arial" w:cs="Arial"/>
          <w:sz w:val="20"/>
          <w:lang w:eastAsia="en-NZ"/>
        </w:rPr>
      </w:pPr>
    </w:p>
    <w:p w14:paraId="10F603E7" w14:textId="77777777" w:rsidR="006025A8"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April 2019 SDR, the validations for these fields will be in ‘</w:t>
      </w:r>
      <w:r w:rsidRPr="00FD0F65">
        <w:rPr>
          <w:rFonts w:ascii="Arial" w:hAnsi="Arial" w:cs="Arial"/>
          <w:b/>
          <w:sz w:val="20"/>
          <w:lang w:eastAsia="en-NZ"/>
        </w:rPr>
        <w:t>ERROR</w:t>
      </w:r>
      <w:r w:rsidR="00C16971">
        <w:rPr>
          <w:rFonts w:ascii="Arial" w:hAnsi="Arial" w:cs="Arial"/>
          <w:sz w:val="20"/>
          <w:lang w:eastAsia="en-NZ"/>
        </w:rPr>
        <w:t>’ mode,</w:t>
      </w:r>
      <w:r w:rsidRPr="00FD0F65">
        <w:rPr>
          <w:rFonts w:ascii="Arial" w:hAnsi="Arial" w:cs="Arial"/>
          <w:sz w:val="20"/>
          <w:lang w:eastAsia="en-NZ"/>
        </w:rPr>
        <w:t xml:space="preserve"> this data</w:t>
      </w:r>
      <w:r w:rsidR="00C16971">
        <w:rPr>
          <w:rFonts w:ascii="Arial" w:hAnsi="Arial" w:cs="Arial"/>
          <w:sz w:val="20"/>
          <w:lang w:eastAsia="en-NZ"/>
        </w:rPr>
        <w:t xml:space="preserve"> must be provided</w:t>
      </w:r>
      <w:r w:rsidRPr="00FD0F65">
        <w:rPr>
          <w:rFonts w:ascii="Arial" w:hAnsi="Arial" w:cs="Arial"/>
          <w:sz w:val="20"/>
          <w:lang w:eastAsia="en-NZ"/>
        </w:rPr>
        <w:t xml:space="preserve"> from </w:t>
      </w:r>
      <w:r w:rsidR="00C16971">
        <w:rPr>
          <w:rFonts w:ascii="Arial" w:hAnsi="Arial" w:cs="Arial"/>
          <w:sz w:val="20"/>
          <w:lang w:eastAsia="en-NZ"/>
        </w:rPr>
        <w:t xml:space="preserve">the </w:t>
      </w:r>
      <w:r w:rsidRPr="00FD0F65">
        <w:rPr>
          <w:rFonts w:ascii="Arial" w:hAnsi="Arial" w:cs="Arial"/>
          <w:sz w:val="20"/>
          <w:lang w:eastAsia="en-NZ"/>
        </w:rPr>
        <w:t xml:space="preserve">April 2019 SDR onwards. </w:t>
      </w:r>
    </w:p>
    <w:p w14:paraId="4900720F" w14:textId="77777777" w:rsidR="00683280" w:rsidRPr="00FD0F65" w:rsidRDefault="00683280" w:rsidP="002342D8">
      <w:pPr>
        <w:rPr>
          <w:rFonts w:cs="Arial"/>
          <w:b/>
          <w:lang w:val="en"/>
        </w:rPr>
      </w:pPr>
    </w:p>
    <w:p w14:paraId="31248BAE" w14:textId="77777777" w:rsidR="00FF2A92" w:rsidRPr="00FD0F65" w:rsidRDefault="00194148" w:rsidP="002342D8">
      <w:pPr>
        <w:rPr>
          <w:rFonts w:cs="Arial"/>
          <w:b/>
        </w:rPr>
      </w:pPr>
      <w:r w:rsidRPr="00FD0F65">
        <w:rPr>
          <w:rFonts w:cs="Arial"/>
          <w:b/>
        </w:rPr>
        <w:t>Clarification on report</w:t>
      </w:r>
      <w:r w:rsidR="00DE02C7" w:rsidRPr="00FD0F65">
        <w:rPr>
          <w:rFonts w:cs="Arial"/>
          <w:b/>
        </w:rPr>
        <w:t>ing</w:t>
      </w:r>
      <w:r w:rsidRPr="00FD0F65">
        <w:rPr>
          <w:rFonts w:cs="Arial"/>
          <w:b/>
        </w:rPr>
        <w:t xml:space="preserve"> enrolments to Domestic Full Fee Paying Students (S</w:t>
      </w:r>
      <w:r w:rsidR="00DE02C7" w:rsidRPr="00FD0F65">
        <w:rPr>
          <w:rFonts w:cs="Arial"/>
          <w:b/>
        </w:rPr>
        <w:t xml:space="preserve">ource </w:t>
      </w:r>
      <w:r w:rsidRPr="00FD0F65">
        <w:rPr>
          <w:rFonts w:cs="Arial"/>
          <w:b/>
        </w:rPr>
        <w:t>o</w:t>
      </w:r>
      <w:r w:rsidR="00DE02C7" w:rsidRPr="00FD0F65">
        <w:rPr>
          <w:rFonts w:cs="Arial"/>
          <w:b/>
        </w:rPr>
        <w:t xml:space="preserve">f </w:t>
      </w:r>
      <w:r w:rsidRPr="00FD0F65">
        <w:rPr>
          <w:rFonts w:cs="Arial"/>
          <w:b/>
        </w:rPr>
        <w:t>F</w:t>
      </w:r>
      <w:r w:rsidR="00DE02C7" w:rsidRPr="00FD0F65">
        <w:rPr>
          <w:rFonts w:cs="Arial"/>
          <w:b/>
        </w:rPr>
        <w:t>unding</w:t>
      </w:r>
      <w:r w:rsidRPr="00FD0F65">
        <w:rPr>
          <w:rFonts w:cs="Arial"/>
          <w:b/>
        </w:rPr>
        <w:t xml:space="preserve"> 03)</w:t>
      </w:r>
    </w:p>
    <w:p w14:paraId="620F7112" w14:textId="77777777" w:rsidR="00194148" w:rsidRPr="00FD0F65" w:rsidRDefault="00194148" w:rsidP="002342D8">
      <w:pPr>
        <w:rPr>
          <w:rFonts w:cs="Arial"/>
          <w:b/>
        </w:rPr>
      </w:pPr>
    </w:p>
    <w:p w14:paraId="057197BC" w14:textId="77777777" w:rsidR="00194148" w:rsidRPr="00FD0F65" w:rsidRDefault="00194148" w:rsidP="002342D8">
      <w:pPr>
        <w:rPr>
          <w:rFonts w:cs="Arial"/>
        </w:rPr>
      </w:pPr>
      <w:r w:rsidRPr="00FD0F65">
        <w:rPr>
          <w:rFonts w:cs="Arial"/>
        </w:rPr>
        <w:t xml:space="preserve">Refer to page </w:t>
      </w:r>
      <w:r w:rsidR="008A7AC9" w:rsidRPr="00FD0F65">
        <w:fldChar w:fldCharType="begin"/>
      </w:r>
      <w:r w:rsidR="008A7AC9" w:rsidRPr="00FD0F65">
        <w:instrText xml:space="preserve"> PAGEREF  SOF03 \h </w:instrText>
      </w:r>
      <w:r w:rsidR="008A7AC9" w:rsidRPr="00FD0F65">
        <w:fldChar w:fldCharType="separate"/>
      </w:r>
      <w:r w:rsidR="006804A6">
        <w:rPr>
          <w:noProof/>
        </w:rPr>
        <w:t>29</w:t>
      </w:r>
      <w:r w:rsidR="008A7AC9" w:rsidRPr="00FD0F65">
        <w:fldChar w:fldCharType="end"/>
      </w:r>
    </w:p>
    <w:p w14:paraId="71D6B2C1" w14:textId="77777777" w:rsidR="00194148" w:rsidRPr="00FD0F65" w:rsidRDefault="00194148" w:rsidP="002342D8">
      <w:pPr>
        <w:rPr>
          <w:rFonts w:cs="Arial"/>
          <w:b/>
        </w:rPr>
      </w:pPr>
    </w:p>
    <w:p w14:paraId="54947D70" w14:textId="77777777" w:rsidR="00194148" w:rsidRPr="00FD0F65" w:rsidRDefault="00194148" w:rsidP="002342D8">
      <w:pPr>
        <w:rPr>
          <w:rFonts w:cs="Arial"/>
          <w:b/>
        </w:rPr>
      </w:pPr>
      <w:r w:rsidRPr="00FD0F65">
        <w:rPr>
          <w:rFonts w:cs="Arial"/>
          <w:b/>
        </w:rPr>
        <w:t>Confirmed student enrolment definition update</w:t>
      </w:r>
    </w:p>
    <w:p w14:paraId="5F9D1E1B" w14:textId="77777777" w:rsidR="00194148" w:rsidRPr="00FD0F65" w:rsidRDefault="00194148" w:rsidP="002342D8">
      <w:pPr>
        <w:rPr>
          <w:rFonts w:cs="Arial"/>
          <w:b/>
        </w:rPr>
      </w:pPr>
    </w:p>
    <w:p w14:paraId="2998EBA5" w14:textId="77777777" w:rsidR="00194148" w:rsidRPr="00FD0F65" w:rsidRDefault="00194148" w:rsidP="002342D8">
      <w:pPr>
        <w:rPr>
          <w:rFonts w:cs="Arial"/>
        </w:rPr>
      </w:pPr>
      <w:r w:rsidRPr="00FD0F65">
        <w:rPr>
          <w:rFonts w:cs="Arial"/>
        </w:rPr>
        <w:t>Refer to page</w:t>
      </w:r>
      <w:r w:rsidR="008A7AC9" w:rsidRPr="00FD0F65">
        <w:rPr>
          <w:rFonts w:cs="Arial"/>
        </w:rPr>
        <w:t xml:space="preserve"> </w:t>
      </w:r>
      <w:r w:rsidR="008A7AC9" w:rsidRPr="00FD0F65">
        <w:fldChar w:fldCharType="begin"/>
      </w:r>
      <w:r w:rsidR="008A7AC9" w:rsidRPr="00FD0F65">
        <w:instrText xml:space="preserve"> PAGEREF  confirmedstudent \h </w:instrText>
      </w:r>
      <w:r w:rsidR="008A7AC9" w:rsidRPr="00FD0F65">
        <w:fldChar w:fldCharType="separate"/>
      </w:r>
      <w:r w:rsidR="006804A6">
        <w:rPr>
          <w:noProof/>
        </w:rPr>
        <w:t>35</w:t>
      </w:r>
      <w:r w:rsidR="008A7AC9" w:rsidRPr="00FD0F65">
        <w:fldChar w:fldCharType="end"/>
      </w:r>
    </w:p>
    <w:p w14:paraId="6A94D9C1" w14:textId="77777777" w:rsidR="00194148" w:rsidRDefault="00194148" w:rsidP="002342D8">
      <w:pPr>
        <w:rPr>
          <w:rFonts w:cs="Arial"/>
          <w:b/>
          <w:color w:val="FF0000"/>
        </w:rPr>
      </w:pPr>
    </w:p>
    <w:p w14:paraId="6B729F85" w14:textId="77777777" w:rsidR="002342D8" w:rsidRPr="00403C23" w:rsidRDefault="002342D8" w:rsidP="002342D8">
      <w:pPr>
        <w:rPr>
          <w:b/>
          <w:bCs/>
          <w:szCs w:val="24"/>
          <w:lang w:eastAsia="en-NZ"/>
        </w:rPr>
      </w:pPr>
      <w:r w:rsidRPr="00403C23">
        <w:rPr>
          <w:rFonts w:cs="Arial"/>
          <w:b/>
        </w:rPr>
        <w:t>Source of Funding code</w:t>
      </w:r>
      <w:r w:rsidR="00DD2671" w:rsidRPr="00403C23">
        <w:rPr>
          <w:rFonts w:cs="Arial"/>
          <w:b/>
        </w:rPr>
        <w:t>s</w:t>
      </w:r>
      <w:r w:rsidRPr="00403C23">
        <w:rPr>
          <w:rFonts w:cs="Arial"/>
          <w:b/>
        </w:rPr>
        <w:t xml:space="preserve"> 35, 36 </w:t>
      </w:r>
      <w:r w:rsidR="00861ADC" w:rsidRPr="00403C23">
        <w:rPr>
          <w:rFonts w:cs="Arial"/>
          <w:b/>
        </w:rPr>
        <w:t>are</w:t>
      </w:r>
      <w:r w:rsidRPr="00403C23">
        <w:rPr>
          <w:rFonts w:cs="Arial"/>
          <w:b/>
        </w:rPr>
        <w:t xml:space="preserve"> required to be reported from </w:t>
      </w:r>
      <w:r w:rsidR="00861ADC" w:rsidRPr="00403C23">
        <w:rPr>
          <w:rFonts w:cs="Arial"/>
          <w:b/>
        </w:rPr>
        <w:t xml:space="preserve">the </w:t>
      </w:r>
      <w:r w:rsidRPr="00403C23">
        <w:rPr>
          <w:b/>
          <w:bCs/>
          <w:szCs w:val="24"/>
          <w:lang w:eastAsia="en-NZ"/>
        </w:rPr>
        <w:t>April 2018 SDR onwards</w:t>
      </w:r>
    </w:p>
    <w:p w14:paraId="275EAC6D" w14:textId="77777777" w:rsidR="002342D8" w:rsidRPr="00403C23" w:rsidRDefault="002342D8" w:rsidP="002342D8">
      <w:pPr>
        <w:rPr>
          <w:b/>
          <w:bCs/>
          <w:szCs w:val="24"/>
          <w:lang w:eastAsia="en-NZ"/>
        </w:rPr>
      </w:pPr>
    </w:p>
    <w:p w14:paraId="760995DB" w14:textId="77777777" w:rsidR="00DD2671" w:rsidRPr="00403C23" w:rsidRDefault="00DD2671" w:rsidP="00DD2671">
      <w:pPr>
        <w:rPr>
          <w:szCs w:val="24"/>
          <w:lang w:eastAsia="en-NZ"/>
        </w:rPr>
      </w:pPr>
      <w:r w:rsidRPr="00403C23">
        <w:rPr>
          <w:szCs w:val="24"/>
          <w:lang w:eastAsia="en-NZ"/>
        </w:rPr>
        <w:t>Source of Funding codes 35, 36 will enable TEOs to differentiate delivery between 23  – Adult and Community Education in TEIs (ACE in TEIs), 35 – Emergency Management – Adult and Community Education (EM ACE), and 36 – Search and Rescue – Adult and Community Education (SAR ACE).</w:t>
      </w:r>
    </w:p>
    <w:p w14:paraId="68C6DE9A" w14:textId="77777777" w:rsidR="00DD2671" w:rsidRPr="00403C23" w:rsidRDefault="00DD2671" w:rsidP="00DD2671">
      <w:pPr>
        <w:rPr>
          <w:szCs w:val="24"/>
          <w:lang w:eastAsia="en-NZ"/>
        </w:rPr>
      </w:pPr>
    </w:p>
    <w:p w14:paraId="3056B774" w14:textId="77777777" w:rsidR="002342D8" w:rsidRPr="00403C23" w:rsidRDefault="00DD2671" w:rsidP="00DD2671">
      <w:pPr>
        <w:rPr>
          <w:szCs w:val="24"/>
          <w:lang w:eastAsia="en-NZ"/>
        </w:rPr>
      </w:pPr>
      <w:r w:rsidRPr="00403C23">
        <w:rPr>
          <w:szCs w:val="24"/>
          <w:lang w:eastAsia="en-NZ"/>
        </w:rPr>
        <w:t xml:space="preserve">TEOs </w:t>
      </w:r>
      <w:r w:rsidR="00861ADC" w:rsidRPr="00403C23">
        <w:rPr>
          <w:szCs w:val="24"/>
          <w:lang w:eastAsia="en-NZ"/>
        </w:rPr>
        <w:t>are</w:t>
      </w:r>
      <w:r w:rsidRPr="00403C23">
        <w:rPr>
          <w:szCs w:val="24"/>
          <w:lang w:eastAsia="en-NZ"/>
        </w:rPr>
        <w:t xml:space="preserve"> required to report EM ACE and SAR ACE using these new Source of Funding codes from April 2018 SDR onwards.</w:t>
      </w:r>
    </w:p>
    <w:p w14:paraId="09C89A23" w14:textId="77777777" w:rsidR="002342D8" w:rsidRPr="00403C23" w:rsidRDefault="002342D8" w:rsidP="002342D8">
      <w:pPr>
        <w:rPr>
          <w:szCs w:val="24"/>
          <w:lang w:eastAsia="en-NZ"/>
        </w:rPr>
      </w:pPr>
    </w:p>
    <w:p w14:paraId="6FCDDEA5" w14:textId="77777777" w:rsidR="00DD2671" w:rsidRPr="00403C23" w:rsidRDefault="00DD2671" w:rsidP="00DD2671">
      <w:pPr>
        <w:rPr>
          <w:rFonts w:cs="Arial"/>
        </w:rPr>
      </w:pPr>
      <w:r w:rsidRPr="00403C23">
        <w:rPr>
          <w:rFonts w:cs="Arial"/>
        </w:rPr>
        <w:t xml:space="preserve">Refer to FUNDING – page </w:t>
      </w:r>
      <w:r w:rsidRPr="00403C23">
        <w:fldChar w:fldCharType="begin"/>
      </w:r>
      <w:r w:rsidRPr="00403C23">
        <w:instrText xml:space="preserve"> PAGEREF  FUNDING \h </w:instrText>
      </w:r>
      <w:r w:rsidRPr="00403C23">
        <w:fldChar w:fldCharType="separate"/>
      </w:r>
      <w:r w:rsidR="006804A6">
        <w:rPr>
          <w:noProof/>
        </w:rPr>
        <w:t>89</w:t>
      </w:r>
      <w:r w:rsidRPr="00403C23">
        <w:fldChar w:fldCharType="end"/>
      </w:r>
      <w:r w:rsidRPr="00403C23">
        <w:t xml:space="preserve"> and </w:t>
      </w:r>
      <w:r w:rsidR="008B53A9" w:rsidRPr="00403C23">
        <w:t xml:space="preserve">ASSIST </w:t>
      </w:r>
      <w:r w:rsidRPr="00403C23">
        <w:t xml:space="preserve">– page </w:t>
      </w:r>
      <w:r w:rsidR="008B53A9" w:rsidRPr="00403C23">
        <w:fldChar w:fldCharType="begin"/>
      </w:r>
      <w:r w:rsidR="008B53A9" w:rsidRPr="00403C23">
        <w:instrText xml:space="preserve"> PAGEREF  ASSIST \h </w:instrText>
      </w:r>
      <w:r w:rsidR="008B53A9" w:rsidRPr="00403C23">
        <w:fldChar w:fldCharType="separate"/>
      </w:r>
      <w:r w:rsidR="006804A6">
        <w:rPr>
          <w:noProof/>
        </w:rPr>
        <w:t>82</w:t>
      </w:r>
      <w:r w:rsidR="008B53A9" w:rsidRPr="00403C23">
        <w:fldChar w:fldCharType="end"/>
      </w:r>
    </w:p>
    <w:p w14:paraId="47E3470B" w14:textId="77777777" w:rsidR="00DD2671" w:rsidRPr="00403C23" w:rsidRDefault="00DD2671" w:rsidP="002342D8">
      <w:pPr>
        <w:rPr>
          <w:szCs w:val="24"/>
          <w:lang w:eastAsia="en-NZ"/>
        </w:rPr>
      </w:pPr>
    </w:p>
    <w:p w14:paraId="7529486F" w14:textId="77777777" w:rsidR="00861ADC" w:rsidRPr="00403C23" w:rsidRDefault="00861ADC" w:rsidP="00861ADC">
      <w:pPr>
        <w:rPr>
          <w:rFonts w:cs="Arial"/>
        </w:rPr>
      </w:pPr>
      <w:r w:rsidRPr="00403C23">
        <w:rPr>
          <w:rFonts w:cs="Arial"/>
        </w:rPr>
        <w:t>The technical specifications are published o</w:t>
      </w:r>
      <w:r w:rsidR="004B756E" w:rsidRPr="00403C23">
        <w:rPr>
          <w:rFonts w:cs="Arial"/>
        </w:rPr>
        <w:t>n</w:t>
      </w:r>
      <w:r w:rsidRPr="00403C23">
        <w:rPr>
          <w:rFonts w:cs="Arial"/>
        </w:rPr>
        <w:t xml:space="preserve"> the </w:t>
      </w:r>
      <w:hyperlink r:id="rId11" w:history="1">
        <w:r w:rsidRPr="00403C23">
          <w:rPr>
            <w:rStyle w:val="Hyperlink"/>
            <w:rFonts w:cs="Arial"/>
            <w:color w:val="auto"/>
          </w:rPr>
          <w:t>STEO website</w:t>
        </w:r>
      </w:hyperlink>
      <w:r w:rsidRPr="00403C23">
        <w:rPr>
          <w:rFonts w:cs="Arial"/>
        </w:rPr>
        <w:t>.</w:t>
      </w:r>
    </w:p>
    <w:p w14:paraId="4BCCC98D" w14:textId="77777777" w:rsidR="00F67EB4" w:rsidRPr="00403C23" w:rsidRDefault="00F67EB4" w:rsidP="002342D8">
      <w:pPr>
        <w:rPr>
          <w:szCs w:val="24"/>
          <w:lang w:eastAsia="en-NZ"/>
        </w:rPr>
      </w:pPr>
    </w:p>
    <w:p w14:paraId="0A5D108D" w14:textId="77777777" w:rsidR="006311FA" w:rsidRPr="00872C77" w:rsidRDefault="006311FA" w:rsidP="006311FA">
      <w:pPr>
        <w:pStyle w:val="Heading1"/>
      </w:pPr>
      <w:bookmarkStart w:id="8" w:name="_Toc16510289"/>
      <w:r w:rsidRPr="00872C77">
        <w:lastRenderedPageBreak/>
        <w:t xml:space="preserve">Summary of Changes for </w:t>
      </w:r>
      <w:r>
        <w:t>2017</w:t>
      </w:r>
      <w:bookmarkEnd w:id="8"/>
    </w:p>
    <w:p w14:paraId="2F509B09" w14:textId="77777777" w:rsidR="00EA458F" w:rsidRPr="002342D8" w:rsidRDefault="00EA458F" w:rsidP="003E3AF6">
      <w:pPr>
        <w:rPr>
          <w:rFonts w:cs="Arial"/>
        </w:rPr>
      </w:pPr>
      <w:r w:rsidRPr="002342D8">
        <w:rPr>
          <w:rFonts w:cs="Arial"/>
          <w:b/>
        </w:rPr>
        <w:t>Delivery site code (CRS_SITE) will be changed to allow alpha-numeric from December 2017 SDR onwards</w:t>
      </w:r>
    </w:p>
    <w:p w14:paraId="42586962" w14:textId="77777777" w:rsidR="00EA458F" w:rsidRPr="002342D8" w:rsidRDefault="00EA458F" w:rsidP="00267A6F">
      <w:pPr>
        <w:rPr>
          <w:rFonts w:cs="Arial"/>
          <w:b/>
        </w:rPr>
      </w:pPr>
    </w:p>
    <w:p w14:paraId="54CFA885" w14:textId="77777777" w:rsidR="00EA458F" w:rsidRPr="002342D8" w:rsidRDefault="00EA458F" w:rsidP="00EA458F">
      <w:pPr>
        <w:rPr>
          <w:lang w:eastAsia="zh-CN"/>
        </w:rPr>
      </w:pPr>
      <w:r w:rsidRPr="002342D8">
        <w:rPr>
          <w:lang w:eastAsia="zh-CN"/>
        </w:rPr>
        <w:t xml:space="preserve">In the current system design, the CRS_SITE is </w:t>
      </w:r>
      <w:r w:rsidR="00640660" w:rsidRPr="002342D8">
        <w:rPr>
          <w:lang w:eastAsia="zh-CN"/>
        </w:rPr>
        <w:t xml:space="preserve">a </w:t>
      </w:r>
      <w:r w:rsidRPr="002342D8">
        <w:rPr>
          <w:lang w:eastAsia="zh-CN"/>
        </w:rPr>
        <w:t xml:space="preserve">two-digit numeric code which will allow </w:t>
      </w:r>
      <w:r w:rsidR="002659FB" w:rsidRPr="002342D8">
        <w:rPr>
          <w:lang w:eastAsia="zh-CN"/>
        </w:rPr>
        <w:t>a</w:t>
      </w:r>
      <w:r w:rsidRPr="002342D8">
        <w:rPr>
          <w:lang w:eastAsia="zh-CN"/>
        </w:rPr>
        <w:t xml:space="preserve"> maximum capacity of 99 delivery sites for each provider. However, some providers have already reached the maximum capacity </w:t>
      </w:r>
      <w:r w:rsidR="002659FB" w:rsidRPr="002342D8">
        <w:rPr>
          <w:lang w:eastAsia="zh-CN"/>
        </w:rPr>
        <w:t>and</w:t>
      </w:r>
      <w:r w:rsidRPr="002342D8">
        <w:rPr>
          <w:lang w:eastAsia="zh-CN"/>
        </w:rPr>
        <w:t xml:space="preserve"> cannot register </w:t>
      </w:r>
      <w:r w:rsidR="00364E62" w:rsidRPr="002342D8">
        <w:rPr>
          <w:lang w:eastAsia="zh-CN"/>
        </w:rPr>
        <w:t xml:space="preserve">any </w:t>
      </w:r>
      <w:r w:rsidRPr="002342D8">
        <w:rPr>
          <w:lang w:eastAsia="zh-CN"/>
        </w:rPr>
        <w:t>new delivery site.</w:t>
      </w:r>
    </w:p>
    <w:p w14:paraId="3D80E0F1" w14:textId="77777777" w:rsidR="00EA458F" w:rsidRPr="002342D8" w:rsidRDefault="00EA458F" w:rsidP="00EA458F">
      <w:pPr>
        <w:rPr>
          <w:lang w:eastAsia="zh-CN"/>
        </w:rPr>
      </w:pPr>
    </w:p>
    <w:p w14:paraId="1442433D" w14:textId="77777777" w:rsidR="00EA458F" w:rsidRPr="002342D8" w:rsidRDefault="00EA458F" w:rsidP="00EA458F">
      <w:r w:rsidRPr="002342D8">
        <w:rPr>
          <w:lang w:eastAsia="zh-CN"/>
        </w:rPr>
        <w:t xml:space="preserve">To solve this problem, the </w:t>
      </w:r>
      <w:r w:rsidR="00364E62" w:rsidRPr="002342D8">
        <w:rPr>
          <w:lang w:eastAsia="zh-CN"/>
        </w:rPr>
        <w:t xml:space="preserve">field </w:t>
      </w:r>
      <w:r w:rsidRPr="002342D8">
        <w:rPr>
          <w:lang w:eastAsia="zh-CN"/>
        </w:rPr>
        <w:t xml:space="preserve">type of the CRS_SITE </w:t>
      </w:r>
      <w:r w:rsidR="002659FB" w:rsidRPr="002342D8">
        <w:rPr>
          <w:lang w:eastAsia="zh-CN"/>
        </w:rPr>
        <w:t>will be changed to</w:t>
      </w:r>
      <w:r w:rsidRPr="002342D8">
        <w:rPr>
          <w:lang w:eastAsia="zh-CN"/>
        </w:rPr>
        <w:t xml:space="preserve"> two characters </w:t>
      </w:r>
      <w:r w:rsidRPr="002342D8">
        <w:t xml:space="preserve">and the validations of the Site Code field in </w:t>
      </w:r>
      <w:r w:rsidR="002659FB" w:rsidRPr="002342D8">
        <w:t xml:space="preserve">the </w:t>
      </w:r>
      <w:r w:rsidRPr="002342D8">
        <w:t xml:space="preserve">secure STEO website </w:t>
      </w:r>
      <w:r w:rsidR="002659FB" w:rsidRPr="002342D8">
        <w:t>will</w:t>
      </w:r>
      <w:r w:rsidRPr="002342D8">
        <w:t xml:space="preserve"> allow </w:t>
      </w:r>
      <w:r w:rsidR="002659FB" w:rsidRPr="002342D8">
        <w:rPr>
          <w:lang w:eastAsia="zh-CN"/>
        </w:rPr>
        <w:t>two characters. T</w:t>
      </w:r>
      <w:r w:rsidRPr="002342D8">
        <w:t>he characters are alpha-numeric and restricted to any combination of the letters (from A to Z, capital only) and the numbers 0 to 9.</w:t>
      </w:r>
    </w:p>
    <w:p w14:paraId="4D1A2BCA" w14:textId="77777777" w:rsidR="00EA458F" w:rsidRPr="002342D8" w:rsidRDefault="00EA458F" w:rsidP="00EA458F"/>
    <w:p w14:paraId="000EB9CE" w14:textId="77777777" w:rsidR="00EA458F" w:rsidRPr="002342D8" w:rsidRDefault="00EA458F" w:rsidP="00EA458F">
      <w:r w:rsidRPr="002342D8">
        <w:t xml:space="preserve">Refer to </w:t>
      </w:r>
      <w:r w:rsidRPr="002342D8">
        <w:rPr>
          <w:lang w:eastAsia="zh-CN"/>
        </w:rPr>
        <w:t xml:space="preserve">CRS_SITE – page </w:t>
      </w:r>
      <w:r w:rsidRPr="002342D8">
        <w:fldChar w:fldCharType="begin"/>
      </w:r>
      <w:r w:rsidRPr="002342D8">
        <w:instrText xml:space="preserve"> PAGEREF  CRS_SITE \h </w:instrText>
      </w:r>
      <w:r w:rsidRPr="002342D8">
        <w:fldChar w:fldCharType="separate"/>
      </w:r>
      <w:r w:rsidR="006804A6">
        <w:rPr>
          <w:noProof/>
        </w:rPr>
        <w:t>87</w:t>
      </w:r>
      <w:r w:rsidRPr="002342D8">
        <w:fldChar w:fldCharType="end"/>
      </w:r>
    </w:p>
    <w:p w14:paraId="4FFACA02" w14:textId="77777777" w:rsidR="00EA458F" w:rsidRPr="002342D8" w:rsidRDefault="00EA458F" w:rsidP="00EA458F">
      <w:pPr>
        <w:rPr>
          <w:rFonts w:cs="Arial"/>
          <w:b/>
        </w:rPr>
      </w:pPr>
    </w:p>
    <w:p w14:paraId="63249514" w14:textId="77777777" w:rsidR="00EA458F" w:rsidRPr="002342D8" w:rsidRDefault="00EA458F" w:rsidP="003E3AF6">
      <w:pPr>
        <w:rPr>
          <w:rFonts w:cs="Arial"/>
          <w:b/>
        </w:rPr>
      </w:pPr>
      <w:r w:rsidRPr="002342D8">
        <w:rPr>
          <w:rFonts w:cs="Arial"/>
          <w:b/>
        </w:rPr>
        <w:t>SDR validation</w:t>
      </w:r>
      <w:r w:rsidR="002659FB" w:rsidRPr="002342D8">
        <w:rPr>
          <w:rFonts w:cs="Arial"/>
          <w:b/>
        </w:rPr>
        <w:t>s will be changed to allow the lowest</w:t>
      </w:r>
      <w:r w:rsidRPr="002342D8">
        <w:rPr>
          <w:rFonts w:cs="Arial"/>
          <w:b/>
        </w:rPr>
        <w:t xml:space="preserve"> age limit to be 5 from December 2017 SDR onwards</w:t>
      </w:r>
    </w:p>
    <w:p w14:paraId="0D780C64" w14:textId="77777777" w:rsidR="00EA458F" w:rsidRPr="002342D8" w:rsidRDefault="00EA458F" w:rsidP="003E3AF6">
      <w:pPr>
        <w:rPr>
          <w:rFonts w:cs="Arial"/>
        </w:rPr>
      </w:pPr>
    </w:p>
    <w:p w14:paraId="51800FED" w14:textId="77777777" w:rsidR="00EA458F" w:rsidRPr="002342D8" w:rsidRDefault="00EA458F" w:rsidP="00EA458F">
      <w:pPr>
        <w:rPr>
          <w:lang w:eastAsia="zh-CN"/>
        </w:rPr>
      </w:pPr>
      <w:r w:rsidRPr="002342D8">
        <w:rPr>
          <w:lang w:eastAsia="zh-CN"/>
        </w:rPr>
        <w:t>In t</w:t>
      </w:r>
      <w:r w:rsidR="002659FB" w:rsidRPr="002342D8">
        <w:rPr>
          <w:lang w:eastAsia="zh-CN"/>
        </w:rPr>
        <w:t>he current SDR system, the lowest</w:t>
      </w:r>
      <w:r w:rsidRPr="002342D8">
        <w:rPr>
          <w:lang w:eastAsia="zh-CN"/>
        </w:rPr>
        <w:t xml:space="preserve"> age of entering Tertiary education is 10, however, there are </w:t>
      </w:r>
      <w:r w:rsidR="002659FB" w:rsidRPr="002342D8">
        <w:rPr>
          <w:lang w:eastAsia="zh-CN"/>
        </w:rPr>
        <w:t>some</w:t>
      </w:r>
      <w:r w:rsidRPr="002342D8">
        <w:rPr>
          <w:lang w:eastAsia="zh-CN"/>
        </w:rPr>
        <w:t xml:space="preserve"> student</w:t>
      </w:r>
      <w:r w:rsidR="002659FB" w:rsidRPr="002342D8">
        <w:rPr>
          <w:lang w:eastAsia="zh-CN"/>
        </w:rPr>
        <w:t>s who were</w:t>
      </w:r>
      <w:r w:rsidRPr="002342D8">
        <w:rPr>
          <w:lang w:eastAsia="zh-CN"/>
        </w:rPr>
        <w:t xml:space="preserve"> under 10 years </w:t>
      </w:r>
      <w:r w:rsidR="002659FB" w:rsidRPr="002342D8">
        <w:rPr>
          <w:lang w:eastAsia="zh-CN"/>
        </w:rPr>
        <w:t>old when they entered into t</w:t>
      </w:r>
      <w:r w:rsidRPr="002342D8">
        <w:rPr>
          <w:lang w:eastAsia="zh-CN"/>
        </w:rPr>
        <w:t xml:space="preserve">ertiary education </w:t>
      </w:r>
      <w:r w:rsidR="002659FB" w:rsidRPr="002342D8">
        <w:rPr>
          <w:lang w:eastAsia="zh-CN"/>
        </w:rPr>
        <w:t>(</w:t>
      </w:r>
      <w:r w:rsidRPr="002342D8">
        <w:rPr>
          <w:lang w:eastAsia="zh-CN"/>
        </w:rPr>
        <w:t>as eligible enrolments</w:t>
      </w:r>
      <w:r w:rsidR="002659FB" w:rsidRPr="002342D8">
        <w:rPr>
          <w:lang w:eastAsia="zh-CN"/>
        </w:rPr>
        <w:t>)</w:t>
      </w:r>
      <w:r w:rsidRPr="002342D8">
        <w:rPr>
          <w:lang w:eastAsia="zh-CN"/>
        </w:rPr>
        <w:t xml:space="preserve">. This is causing Error code 397 – FIRST_YR puts student at age less than 10 or greater than 100, etc. </w:t>
      </w:r>
      <w:r w:rsidR="002659FB" w:rsidRPr="002342D8">
        <w:rPr>
          <w:lang w:eastAsia="zh-CN"/>
        </w:rPr>
        <w:t>To correct this</w:t>
      </w:r>
      <w:r w:rsidRPr="002342D8">
        <w:rPr>
          <w:lang w:eastAsia="zh-CN"/>
        </w:rPr>
        <w:t xml:space="preserve">, the SDR validations will be changed to allow </w:t>
      </w:r>
      <w:r w:rsidR="002659FB" w:rsidRPr="002342D8">
        <w:rPr>
          <w:lang w:eastAsia="zh-CN"/>
        </w:rPr>
        <w:t>the lowest</w:t>
      </w:r>
      <w:r w:rsidRPr="002342D8">
        <w:rPr>
          <w:lang w:eastAsia="zh-CN"/>
        </w:rPr>
        <w:t xml:space="preserve"> age limit to be 5.</w:t>
      </w:r>
    </w:p>
    <w:p w14:paraId="38EFC865" w14:textId="77777777" w:rsidR="00EA458F" w:rsidRPr="002342D8" w:rsidRDefault="00EA458F" w:rsidP="00267A6F">
      <w:pPr>
        <w:rPr>
          <w:rFonts w:cs="Arial"/>
          <w:b/>
        </w:rPr>
      </w:pPr>
    </w:p>
    <w:p w14:paraId="61E7A79A" w14:textId="77777777" w:rsidR="00EA458F" w:rsidRPr="002342D8" w:rsidRDefault="00EA458F" w:rsidP="00267A6F">
      <w:pPr>
        <w:rPr>
          <w:lang w:eastAsia="zh-CN"/>
        </w:rPr>
      </w:pPr>
      <w:r w:rsidRPr="002342D8">
        <w:rPr>
          <w:lang w:eastAsia="zh-CN"/>
        </w:rPr>
        <w:t xml:space="preserve">Refer to FIRST_YR – page </w:t>
      </w:r>
      <w:r w:rsidRPr="002342D8">
        <w:fldChar w:fldCharType="begin"/>
      </w:r>
      <w:r w:rsidRPr="002342D8">
        <w:instrText xml:space="preserve"> PAGEREF  FIRST_YR \h </w:instrText>
      </w:r>
      <w:r w:rsidRPr="002342D8">
        <w:fldChar w:fldCharType="separate"/>
      </w:r>
      <w:r w:rsidR="006804A6">
        <w:rPr>
          <w:noProof/>
        </w:rPr>
        <w:t>52</w:t>
      </w:r>
      <w:r w:rsidRPr="002342D8">
        <w:fldChar w:fldCharType="end"/>
      </w:r>
      <w:r w:rsidRPr="002342D8">
        <w:t xml:space="preserve"> and DOB – page </w:t>
      </w:r>
      <w:r w:rsidRPr="002342D8">
        <w:fldChar w:fldCharType="begin"/>
      </w:r>
      <w:r w:rsidRPr="002342D8">
        <w:instrText xml:space="preserve"> PAGEREF  DOB \h </w:instrText>
      </w:r>
      <w:r w:rsidRPr="002342D8">
        <w:fldChar w:fldCharType="separate"/>
      </w:r>
      <w:r w:rsidR="006804A6">
        <w:rPr>
          <w:noProof/>
        </w:rPr>
        <w:t>46</w:t>
      </w:r>
      <w:r w:rsidRPr="002342D8">
        <w:fldChar w:fldCharType="end"/>
      </w:r>
    </w:p>
    <w:p w14:paraId="0F15A1C7" w14:textId="77777777" w:rsidR="00EA458F" w:rsidRDefault="00EA458F" w:rsidP="00267A6F">
      <w:pPr>
        <w:rPr>
          <w:rFonts w:cs="Arial"/>
          <w:b/>
        </w:rPr>
      </w:pPr>
    </w:p>
    <w:p w14:paraId="4BEC192C" w14:textId="77777777" w:rsidR="00AF1A9F" w:rsidRPr="003E3AF6" w:rsidRDefault="00AF1A9F" w:rsidP="00267A6F">
      <w:pPr>
        <w:rPr>
          <w:rFonts w:cs="Arial"/>
          <w:b/>
        </w:rPr>
      </w:pPr>
      <w:r w:rsidRPr="003E3AF6">
        <w:rPr>
          <w:rFonts w:cs="Arial"/>
          <w:b/>
        </w:rPr>
        <w:t>The definitions of Confirmed student enrolment and Course Enrolment are updated.</w:t>
      </w:r>
    </w:p>
    <w:p w14:paraId="3B8E8A92" w14:textId="77777777" w:rsidR="00AF1A9F" w:rsidRPr="003E3AF6" w:rsidRDefault="00AF1A9F" w:rsidP="00267A6F">
      <w:pPr>
        <w:rPr>
          <w:rFonts w:cs="Arial"/>
          <w:b/>
        </w:rPr>
      </w:pPr>
    </w:p>
    <w:p w14:paraId="6666D7DB" w14:textId="77777777" w:rsidR="00AF1A9F" w:rsidRPr="003E3AF6" w:rsidRDefault="00AF1A9F" w:rsidP="00267A6F">
      <w:pPr>
        <w:rPr>
          <w:rFonts w:cs="Arial"/>
        </w:rPr>
      </w:pPr>
      <w:r w:rsidRPr="003E3AF6">
        <w:rPr>
          <w:rFonts w:cs="Arial"/>
        </w:rPr>
        <w:t xml:space="preserve">Refer to page </w:t>
      </w:r>
      <w:r w:rsidR="00F81AA0" w:rsidRPr="00F81AA0">
        <w:fldChar w:fldCharType="begin"/>
      </w:r>
      <w:r w:rsidR="00F81AA0" w:rsidRPr="00F81AA0">
        <w:instrText xml:space="preserve"> PAGEREF  confirmedstudent \h </w:instrText>
      </w:r>
      <w:r w:rsidR="00F81AA0" w:rsidRPr="00F81AA0">
        <w:fldChar w:fldCharType="separate"/>
      </w:r>
      <w:r w:rsidR="006804A6">
        <w:rPr>
          <w:noProof/>
        </w:rPr>
        <w:t>35</w:t>
      </w:r>
      <w:r w:rsidR="00F81AA0" w:rsidRPr="00F81AA0">
        <w:fldChar w:fldCharType="end"/>
      </w:r>
    </w:p>
    <w:p w14:paraId="1273DE14" w14:textId="77777777" w:rsidR="00AF1A9F" w:rsidRPr="003E3AF6" w:rsidRDefault="00AF1A9F" w:rsidP="00267A6F">
      <w:pPr>
        <w:rPr>
          <w:rFonts w:cs="Arial"/>
          <w:b/>
        </w:rPr>
      </w:pPr>
    </w:p>
    <w:p w14:paraId="021B5FDD" w14:textId="77777777" w:rsidR="00267A6F" w:rsidRPr="003E3AF6" w:rsidRDefault="00267A6F" w:rsidP="00267A6F">
      <w:pPr>
        <w:rPr>
          <w:rFonts w:cs="Arial"/>
          <w:b/>
        </w:rPr>
      </w:pPr>
      <w:r w:rsidRPr="003E3AF6">
        <w:rPr>
          <w:rFonts w:cs="Arial"/>
          <w:b/>
        </w:rPr>
        <w:t xml:space="preserve">Source of Funding code 31 will be </w:t>
      </w:r>
      <w:r w:rsidR="00C62614" w:rsidRPr="003E3AF6">
        <w:rPr>
          <w:rFonts w:cs="Arial"/>
          <w:b/>
        </w:rPr>
        <w:t>required</w:t>
      </w:r>
      <w:r w:rsidRPr="003E3AF6">
        <w:rPr>
          <w:rFonts w:cs="Arial"/>
          <w:b/>
        </w:rPr>
        <w:t xml:space="preserve"> </w:t>
      </w:r>
      <w:r w:rsidR="00AB6216" w:rsidRPr="003E3AF6">
        <w:rPr>
          <w:rFonts w:cs="Arial"/>
          <w:b/>
        </w:rPr>
        <w:t xml:space="preserve">to </w:t>
      </w:r>
      <w:r w:rsidR="00BA5C22" w:rsidRPr="003E3AF6">
        <w:rPr>
          <w:rFonts w:cs="Arial"/>
          <w:b/>
        </w:rPr>
        <w:t xml:space="preserve">be </w:t>
      </w:r>
      <w:r w:rsidR="00AB6216" w:rsidRPr="003E3AF6">
        <w:rPr>
          <w:rFonts w:cs="Arial"/>
          <w:b/>
        </w:rPr>
        <w:t>report</w:t>
      </w:r>
      <w:r w:rsidR="00BA5C22" w:rsidRPr="003E3AF6">
        <w:rPr>
          <w:rFonts w:cs="Arial"/>
          <w:b/>
        </w:rPr>
        <w:t>ed</w:t>
      </w:r>
      <w:r w:rsidR="00AB6216" w:rsidRPr="003E3AF6">
        <w:rPr>
          <w:rFonts w:cs="Arial"/>
          <w:b/>
        </w:rPr>
        <w:t xml:space="preserve"> </w:t>
      </w:r>
      <w:r w:rsidRPr="003E3AF6">
        <w:rPr>
          <w:rFonts w:cs="Arial"/>
          <w:b/>
        </w:rPr>
        <w:t xml:space="preserve">from </w:t>
      </w:r>
      <w:r w:rsidR="00AB6216" w:rsidRPr="003E3AF6">
        <w:rPr>
          <w:rFonts w:cs="Arial"/>
          <w:b/>
        </w:rPr>
        <w:t xml:space="preserve">August </w:t>
      </w:r>
      <w:r w:rsidRPr="003E3AF6">
        <w:rPr>
          <w:rFonts w:cs="Arial"/>
          <w:b/>
        </w:rPr>
        <w:t>2017 SDR</w:t>
      </w:r>
      <w:r w:rsidR="006B033B" w:rsidRPr="003E3AF6">
        <w:rPr>
          <w:rFonts w:cs="Arial"/>
          <w:b/>
        </w:rPr>
        <w:t xml:space="preserve"> onwards</w:t>
      </w:r>
    </w:p>
    <w:p w14:paraId="6F395668" w14:textId="77777777" w:rsidR="00267A6F" w:rsidRPr="003E3AF6" w:rsidRDefault="00267A6F" w:rsidP="00267A6F"/>
    <w:p w14:paraId="05B4CBAC" w14:textId="77777777" w:rsidR="00267A6F" w:rsidRPr="003E3AF6" w:rsidRDefault="00267A6F" w:rsidP="00267A6F">
      <w:r w:rsidRPr="003E3AF6">
        <w:t>Source of Funding code 31 - Non-funded confirmed student enrolments enable</w:t>
      </w:r>
      <w:r w:rsidR="00BA5C22" w:rsidRPr="003E3AF6">
        <w:t>s</w:t>
      </w:r>
      <w:r w:rsidRPr="003E3AF6">
        <w:t xml:space="preserve"> TEOs to report the confirmed student enrolments from the </w:t>
      </w:r>
      <w:r w:rsidR="00AB6216" w:rsidRPr="003E3AF6">
        <w:t xml:space="preserve">August </w:t>
      </w:r>
      <w:r w:rsidRPr="003E3AF6">
        <w:t>2017 SDR onwards.</w:t>
      </w:r>
    </w:p>
    <w:p w14:paraId="03F641A8" w14:textId="77777777" w:rsidR="00267A6F" w:rsidRPr="003E3AF6" w:rsidRDefault="00267A6F" w:rsidP="00267A6F">
      <w:pPr>
        <w:rPr>
          <w:rFonts w:cs="Arial"/>
          <w:b/>
        </w:rPr>
      </w:pPr>
    </w:p>
    <w:p w14:paraId="1941780A"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Existing validation 611 is changed</w:t>
      </w:r>
    </w:p>
    <w:p w14:paraId="7FA6DF56" w14:textId="77777777" w:rsidR="00271CC4" w:rsidRPr="003E3AF6" w:rsidRDefault="00271CC4" w:rsidP="00034B27">
      <w:pPr>
        <w:pStyle w:val="ListParagraph"/>
        <w:numPr>
          <w:ilvl w:val="0"/>
          <w:numId w:val="31"/>
        </w:numPr>
        <w:rPr>
          <w:rFonts w:cs="Arial"/>
        </w:rPr>
      </w:pPr>
      <w:r w:rsidRPr="003E3AF6">
        <w:rPr>
          <w:rFonts w:ascii="Arial" w:hAnsi="Arial" w:cs="Arial"/>
          <w:sz w:val="20"/>
          <w:szCs w:val="20"/>
        </w:rPr>
        <w:t>Existing validation 139 is updated to exclude S</w:t>
      </w:r>
      <w:r w:rsidR="00BA5C22" w:rsidRPr="003E3AF6">
        <w:rPr>
          <w:rFonts w:ascii="Arial" w:hAnsi="Arial" w:cs="Arial"/>
          <w:sz w:val="20"/>
          <w:szCs w:val="20"/>
        </w:rPr>
        <w:t xml:space="preserve">ource </w:t>
      </w:r>
      <w:r w:rsidRPr="003E3AF6">
        <w:rPr>
          <w:rFonts w:ascii="Arial" w:hAnsi="Arial" w:cs="Arial"/>
          <w:sz w:val="20"/>
          <w:szCs w:val="20"/>
        </w:rPr>
        <w:t>o</w:t>
      </w:r>
      <w:r w:rsidR="00BA5C22" w:rsidRPr="003E3AF6">
        <w:rPr>
          <w:rFonts w:ascii="Arial" w:hAnsi="Arial" w:cs="Arial"/>
          <w:sz w:val="20"/>
          <w:szCs w:val="20"/>
        </w:rPr>
        <w:t xml:space="preserve">f </w:t>
      </w:r>
      <w:r w:rsidRPr="003E3AF6">
        <w:rPr>
          <w:rFonts w:ascii="Arial" w:hAnsi="Arial" w:cs="Arial"/>
          <w:sz w:val="20"/>
          <w:szCs w:val="20"/>
        </w:rPr>
        <w:t>F</w:t>
      </w:r>
      <w:r w:rsidR="00BA5C22" w:rsidRPr="003E3AF6">
        <w:rPr>
          <w:rFonts w:ascii="Arial" w:hAnsi="Arial" w:cs="Arial"/>
          <w:sz w:val="20"/>
          <w:szCs w:val="20"/>
        </w:rPr>
        <w:t>unding</w:t>
      </w:r>
      <w:r w:rsidRPr="003E3AF6">
        <w:rPr>
          <w:rFonts w:ascii="Arial" w:hAnsi="Arial" w:cs="Arial"/>
          <w:sz w:val="20"/>
          <w:szCs w:val="20"/>
        </w:rPr>
        <w:t xml:space="preserve"> 31</w:t>
      </w:r>
    </w:p>
    <w:p w14:paraId="3FD2DFED"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New validations 652, 653 are introduced</w:t>
      </w:r>
    </w:p>
    <w:p w14:paraId="17E56057" w14:textId="77777777" w:rsidR="00267A6F" w:rsidRPr="003E3AF6" w:rsidRDefault="00267A6F" w:rsidP="00267A6F">
      <w:pPr>
        <w:rPr>
          <w:rFonts w:cs="Arial"/>
        </w:rPr>
      </w:pPr>
    </w:p>
    <w:p w14:paraId="55ADA9E5" w14:textId="77777777" w:rsidR="00AB6216" w:rsidRPr="003E3AF6" w:rsidRDefault="00AB6216" w:rsidP="00267A6F">
      <w:pPr>
        <w:rPr>
          <w:rFonts w:cs="Arial"/>
        </w:rPr>
      </w:pPr>
      <w:r w:rsidRPr="003E3AF6">
        <w:rPr>
          <w:rFonts w:cs="Arial"/>
        </w:rPr>
        <w:t xml:space="preserve">Note: </w:t>
      </w:r>
      <w:r w:rsidR="00202059" w:rsidRPr="003E3AF6">
        <w:rPr>
          <w:rFonts w:cs="Arial"/>
        </w:rPr>
        <w:t xml:space="preserve">For the April 2017 SDR </w:t>
      </w:r>
      <w:r w:rsidRPr="003E3AF6">
        <w:rPr>
          <w:rFonts w:cs="Arial"/>
        </w:rPr>
        <w:t>TEOs are able to report S</w:t>
      </w:r>
      <w:r w:rsidR="00BA5C22" w:rsidRPr="003E3AF6">
        <w:rPr>
          <w:rFonts w:cs="Arial"/>
        </w:rPr>
        <w:t xml:space="preserve">ource </w:t>
      </w:r>
      <w:r w:rsidRPr="003E3AF6">
        <w:rPr>
          <w:rFonts w:cs="Arial"/>
        </w:rPr>
        <w:t>o</w:t>
      </w:r>
      <w:r w:rsidR="00BA5C22" w:rsidRPr="003E3AF6">
        <w:rPr>
          <w:rFonts w:cs="Arial"/>
        </w:rPr>
        <w:t xml:space="preserve">f </w:t>
      </w:r>
      <w:r w:rsidRPr="003E3AF6">
        <w:rPr>
          <w:rFonts w:cs="Arial"/>
        </w:rPr>
        <w:t>F</w:t>
      </w:r>
      <w:r w:rsidR="00BA5C22" w:rsidRPr="003E3AF6">
        <w:rPr>
          <w:rFonts w:cs="Arial"/>
        </w:rPr>
        <w:t>unding</w:t>
      </w:r>
      <w:r w:rsidRPr="003E3AF6">
        <w:rPr>
          <w:rFonts w:cs="Arial"/>
        </w:rPr>
        <w:t xml:space="preserve"> 31, </w:t>
      </w:r>
      <w:r w:rsidR="00271CC4" w:rsidRPr="003E3AF6">
        <w:rPr>
          <w:rFonts w:cs="Arial"/>
        </w:rPr>
        <w:t xml:space="preserve">but it is not compulsory and </w:t>
      </w:r>
      <w:r w:rsidRPr="003E3AF6">
        <w:rPr>
          <w:rFonts w:cs="Arial"/>
        </w:rPr>
        <w:t>the validation 652 and 653</w:t>
      </w:r>
      <w:r w:rsidR="00271CC4" w:rsidRPr="003E3AF6">
        <w:rPr>
          <w:rFonts w:cs="Arial"/>
        </w:rPr>
        <w:t xml:space="preserve"> are in</w:t>
      </w:r>
      <w:r w:rsidR="00202059" w:rsidRPr="003E3AF6">
        <w:rPr>
          <w:rFonts w:cs="Arial"/>
        </w:rPr>
        <w:t xml:space="preserve"> WARNING mode</w:t>
      </w:r>
      <w:r w:rsidR="00271CC4" w:rsidRPr="003E3AF6">
        <w:rPr>
          <w:rFonts w:cs="Arial"/>
        </w:rPr>
        <w:t xml:space="preserve">. </w:t>
      </w:r>
      <w:r w:rsidR="00202059" w:rsidRPr="003E3AF6">
        <w:rPr>
          <w:rFonts w:cs="Arial"/>
        </w:rPr>
        <w:t>For the August 2017 SDR onwards it is compulsory for TEOs to report S</w:t>
      </w:r>
      <w:r w:rsidR="00BA5C22" w:rsidRPr="003E3AF6">
        <w:rPr>
          <w:rFonts w:cs="Arial"/>
        </w:rPr>
        <w:t xml:space="preserve">ource </w:t>
      </w:r>
      <w:r w:rsidR="00202059" w:rsidRPr="003E3AF6">
        <w:rPr>
          <w:rFonts w:cs="Arial"/>
        </w:rPr>
        <w:t>o</w:t>
      </w:r>
      <w:r w:rsidR="00BA5C22" w:rsidRPr="003E3AF6">
        <w:rPr>
          <w:rFonts w:cs="Arial"/>
        </w:rPr>
        <w:t xml:space="preserve">f </w:t>
      </w:r>
      <w:r w:rsidR="00202059" w:rsidRPr="003E3AF6">
        <w:rPr>
          <w:rFonts w:cs="Arial"/>
        </w:rPr>
        <w:t>F</w:t>
      </w:r>
      <w:r w:rsidR="00BA5C22" w:rsidRPr="003E3AF6">
        <w:rPr>
          <w:rFonts w:cs="Arial"/>
        </w:rPr>
        <w:t>unding</w:t>
      </w:r>
      <w:r w:rsidR="00202059" w:rsidRPr="003E3AF6">
        <w:rPr>
          <w:rFonts w:cs="Arial"/>
        </w:rPr>
        <w:t xml:space="preserve"> 31 and </w:t>
      </w:r>
      <w:r w:rsidR="00271CC4" w:rsidRPr="003E3AF6">
        <w:rPr>
          <w:rFonts w:cs="Arial"/>
        </w:rPr>
        <w:t xml:space="preserve">validations </w:t>
      </w:r>
      <w:r w:rsidR="00202059" w:rsidRPr="003E3AF6">
        <w:rPr>
          <w:rFonts w:cs="Arial"/>
        </w:rPr>
        <w:t xml:space="preserve">652 and 653 </w:t>
      </w:r>
      <w:r w:rsidR="00271CC4" w:rsidRPr="003E3AF6">
        <w:rPr>
          <w:rFonts w:cs="Arial"/>
        </w:rPr>
        <w:t>will be changed to ERROR.</w:t>
      </w:r>
    </w:p>
    <w:p w14:paraId="025B8A31" w14:textId="77777777" w:rsidR="00AB6216" w:rsidRPr="003E3AF6" w:rsidRDefault="00AB6216" w:rsidP="00267A6F">
      <w:pPr>
        <w:rPr>
          <w:rFonts w:cs="Arial"/>
        </w:rPr>
      </w:pPr>
    </w:p>
    <w:p w14:paraId="0CD11EAB" w14:textId="77777777" w:rsidR="00267A6F" w:rsidRPr="003E3AF6" w:rsidRDefault="00267A6F" w:rsidP="00267A6F">
      <w:pPr>
        <w:rPr>
          <w:rFonts w:cs="Arial"/>
        </w:rPr>
      </w:pPr>
      <w:r w:rsidRPr="003E3AF6">
        <w:rPr>
          <w:rFonts w:cs="Arial"/>
        </w:rPr>
        <w:t xml:space="preserve">Refer to FUNDING – page </w:t>
      </w:r>
      <w:r w:rsidRPr="003E3AF6">
        <w:fldChar w:fldCharType="begin"/>
      </w:r>
      <w:r w:rsidRPr="003E3AF6">
        <w:instrText xml:space="preserve"> PAGEREF  FUNDING \h </w:instrText>
      </w:r>
      <w:r w:rsidRPr="003E3AF6">
        <w:fldChar w:fldCharType="separate"/>
      </w:r>
      <w:r w:rsidR="006804A6">
        <w:rPr>
          <w:noProof/>
        </w:rPr>
        <w:t>89</w:t>
      </w:r>
      <w:r w:rsidRPr="003E3AF6">
        <w:fldChar w:fldCharType="end"/>
      </w:r>
      <w:r w:rsidR="00271CC4" w:rsidRPr="003E3AF6">
        <w:t xml:space="preserve"> and CRS_WTD – page </w:t>
      </w:r>
      <w:r w:rsidR="00271CC4" w:rsidRPr="003E3AF6">
        <w:fldChar w:fldCharType="begin"/>
      </w:r>
      <w:r w:rsidR="00271CC4" w:rsidRPr="003E3AF6">
        <w:instrText xml:space="preserve"> PAGEREF  CRS_WTD \h </w:instrText>
      </w:r>
      <w:r w:rsidR="00271CC4" w:rsidRPr="003E3AF6">
        <w:fldChar w:fldCharType="separate"/>
      </w:r>
      <w:r w:rsidR="006804A6">
        <w:rPr>
          <w:noProof/>
        </w:rPr>
        <w:t>81</w:t>
      </w:r>
      <w:r w:rsidR="00271CC4" w:rsidRPr="003E3AF6">
        <w:fldChar w:fldCharType="end"/>
      </w:r>
    </w:p>
    <w:p w14:paraId="4D9247AF" w14:textId="77777777" w:rsidR="00267A6F" w:rsidRPr="003E3AF6" w:rsidRDefault="00267A6F" w:rsidP="009F6C9F">
      <w:pPr>
        <w:rPr>
          <w:rFonts w:cs="Arial"/>
          <w:b/>
        </w:rPr>
      </w:pPr>
    </w:p>
    <w:p w14:paraId="7FD4F2EE" w14:textId="77777777" w:rsidR="00AF1A9F" w:rsidRPr="003E3AF6" w:rsidRDefault="00AF1A9F" w:rsidP="00AF1A9F">
      <w:pPr>
        <w:rPr>
          <w:rFonts w:cs="Arial"/>
          <w:b/>
        </w:rPr>
      </w:pPr>
      <w:r w:rsidRPr="003E3AF6">
        <w:rPr>
          <w:rFonts w:cs="Arial"/>
          <w:b/>
        </w:rPr>
        <w:t>SDR validations for Annual Maximum Fee Movement will be removed</w:t>
      </w:r>
    </w:p>
    <w:p w14:paraId="27789ABC" w14:textId="77777777" w:rsidR="00AF1A9F" w:rsidRPr="003E3AF6" w:rsidRDefault="00AF1A9F" w:rsidP="00AF1A9F"/>
    <w:p w14:paraId="58D4E4F4" w14:textId="77777777" w:rsidR="00AF1A9F" w:rsidRPr="003E3AF6" w:rsidRDefault="00AF1A9F" w:rsidP="00AF1A9F">
      <w:r w:rsidRPr="003E3AF6">
        <w:t>The policy of the Annual Maximum Fee Movement (AMFM) setting the maximum percentage by which TEOs can increase tuition fees charged to domestic stu</w:t>
      </w:r>
      <w:r w:rsidR="000E2D24" w:rsidRPr="003E3AF6">
        <w:t>dents at SAC-funded courses at L</w:t>
      </w:r>
      <w:r w:rsidRPr="003E3AF6">
        <w:t xml:space="preserve">evels 3 and above on the NZQF is still in place. TEC has business processes to ensure the fee increase will be continued with AMFM of 2% in 2017. Therefore, the SDR validations for AMFM </w:t>
      </w:r>
      <w:r w:rsidR="00007233" w:rsidRPr="003E3AF6">
        <w:t>are</w:t>
      </w:r>
      <w:r w:rsidRPr="003E3AF6">
        <w:t xml:space="preserve"> removed. </w:t>
      </w:r>
    </w:p>
    <w:p w14:paraId="7A60497E" w14:textId="77777777" w:rsidR="00AF1A9F" w:rsidRPr="003E3AF6" w:rsidRDefault="00AF1A9F" w:rsidP="009F6C9F"/>
    <w:p w14:paraId="5AF05358" w14:textId="77777777" w:rsidR="00AF1A9F" w:rsidRPr="003E3AF6" w:rsidRDefault="00AF1A9F" w:rsidP="009F6C9F">
      <w:r w:rsidRPr="003E3AF6">
        <w:t>FEE related validations 369-373, 384 and EXEMPT Indicator validations 377 and 378 are removed.</w:t>
      </w:r>
    </w:p>
    <w:p w14:paraId="50BA3873" w14:textId="77777777" w:rsidR="00AF1A9F" w:rsidRPr="003E3AF6" w:rsidRDefault="00AF1A9F" w:rsidP="009F6C9F"/>
    <w:p w14:paraId="131479AF" w14:textId="77777777" w:rsidR="00AF1A9F" w:rsidRPr="003E3AF6" w:rsidRDefault="00AF1A9F" w:rsidP="00AF1A9F">
      <w:pPr>
        <w:rPr>
          <w:rFonts w:cs="Arial"/>
        </w:rPr>
      </w:pPr>
      <w:r w:rsidRPr="003E3AF6">
        <w:rPr>
          <w:rFonts w:cs="Arial"/>
        </w:rPr>
        <w:t xml:space="preserve">Refer to FEE – page </w:t>
      </w:r>
      <w:r w:rsidRPr="003E3AF6">
        <w:fldChar w:fldCharType="begin"/>
      </w:r>
      <w:r w:rsidRPr="003E3AF6">
        <w:instrText xml:space="preserve"> PAGEREF  FEE \h </w:instrText>
      </w:r>
      <w:r w:rsidRPr="003E3AF6">
        <w:fldChar w:fldCharType="separate"/>
      </w:r>
      <w:r w:rsidR="006804A6">
        <w:rPr>
          <w:noProof/>
        </w:rPr>
        <w:t>111</w:t>
      </w:r>
      <w:r w:rsidRPr="003E3AF6">
        <w:fldChar w:fldCharType="end"/>
      </w:r>
      <w:r w:rsidRPr="003E3AF6">
        <w:t xml:space="preserve"> and EXEMPT Indicator – page </w:t>
      </w:r>
      <w:r w:rsidRPr="003E3AF6">
        <w:fldChar w:fldCharType="begin"/>
      </w:r>
      <w:r w:rsidRPr="003E3AF6">
        <w:instrText xml:space="preserve"> PAGEREF  EXEMPT_Indicator \h </w:instrText>
      </w:r>
      <w:r w:rsidRPr="003E3AF6">
        <w:fldChar w:fldCharType="separate"/>
      </w:r>
      <w:r w:rsidR="006804A6">
        <w:rPr>
          <w:noProof/>
        </w:rPr>
        <w:t>116</w:t>
      </w:r>
      <w:r w:rsidRPr="003E3AF6">
        <w:fldChar w:fldCharType="end"/>
      </w:r>
    </w:p>
    <w:p w14:paraId="138CE340" w14:textId="77777777" w:rsidR="00AF1A9F" w:rsidRPr="003E3AF6" w:rsidRDefault="00AF1A9F" w:rsidP="009F6C9F"/>
    <w:p w14:paraId="1EF6DC54" w14:textId="77777777" w:rsidR="001B21C0" w:rsidRPr="003E3AF6" w:rsidRDefault="001B21C0" w:rsidP="009F6C9F">
      <w:pPr>
        <w:rPr>
          <w:rFonts w:cs="Arial"/>
          <w:b/>
        </w:rPr>
      </w:pPr>
      <w:r w:rsidRPr="003E3AF6">
        <w:rPr>
          <w:rFonts w:cs="Arial"/>
          <w:b/>
        </w:rPr>
        <w:t>Reporting definition of Domestic student (ASSIST = 00) is updated</w:t>
      </w:r>
    </w:p>
    <w:p w14:paraId="7F6F4054" w14:textId="77777777" w:rsidR="001B21C0" w:rsidRPr="003E3AF6" w:rsidRDefault="001B21C0" w:rsidP="009F6C9F"/>
    <w:p w14:paraId="6A03D119" w14:textId="77777777" w:rsidR="001B21C0" w:rsidRPr="003E3AF6" w:rsidRDefault="001B21C0" w:rsidP="009F6C9F">
      <w:r w:rsidRPr="003E3AF6">
        <w:t xml:space="preserve">Refer to ASSIST – page </w:t>
      </w:r>
      <w:r w:rsidRPr="003E3AF6">
        <w:fldChar w:fldCharType="begin"/>
      </w:r>
      <w:r w:rsidRPr="003E3AF6">
        <w:instrText xml:space="preserve"> PAGEREF  ASSIST \h </w:instrText>
      </w:r>
      <w:r w:rsidRPr="003E3AF6">
        <w:fldChar w:fldCharType="separate"/>
      </w:r>
      <w:r w:rsidR="006804A6">
        <w:rPr>
          <w:noProof/>
        </w:rPr>
        <w:t>82</w:t>
      </w:r>
      <w:r w:rsidRPr="003E3AF6">
        <w:fldChar w:fldCharType="end"/>
      </w:r>
    </w:p>
    <w:p w14:paraId="2F798C37" w14:textId="77777777" w:rsidR="00AF1A9F" w:rsidRDefault="00AF1A9F" w:rsidP="009F6C9F">
      <w:pPr>
        <w:rPr>
          <w:rFonts w:cs="Arial"/>
          <w:b/>
        </w:rPr>
      </w:pPr>
    </w:p>
    <w:p w14:paraId="6504F58A" w14:textId="77777777" w:rsidR="00AB6216" w:rsidRPr="00F805DD" w:rsidRDefault="00271CC4" w:rsidP="009F6C9F">
      <w:pPr>
        <w:rPr>
          <w:rFonts w:cs="Arial"/>
          <w:b/>
        </w:rPr>
      </w:pPr>
      <w:r w:rsidRPr="00F805DD">
        <w:rPr>
          <w:rFonts w:cs="Arial"/>
          <w:b/>
        </w:rPr>
        <w:t>SDR validations will be changed for New Zealand Citizens and New Zealand Residents who study in overseas campus on and after 1 January 2017</w:t>
      </w:r>
    </w:p>
    <w:p w14:paraId="0A4CADFD" w14:textId="77777777" w:rsidR="00271CC4" w:rsidRPr="00F805DD" w:rsidRDefault="00271CC4" w:rsidP="009F6C9F">
      <w:pPr>
        <w:rPr>
          <w:rFonts w:cs="Arial"/>
          <w:b/>
        </w:rPr>
      </w:pPr>
    </w:p>
    <w:p w14:paraId="3ABB8A3E" w14:textId="77777777" w:rsidR="00271CC4" w:rsidRPr="00F805DD" w:rsidRDefault="00271CC4" w:rsidP="00271CC4">
      <w:r w:rsidRPr="00F805DD">
        <w:lastRenderedPageBreak/>
        <w:t>For study starting on or after 1 January 2017, tuition subsidy funding and student support will be available to domestic students (as defined by </w:t>
      </w:r>
      <w:hyperlink r:id="rId12" w:tgtFrame="_blank" w:tooltip="Section 159(1) of the Education Act (opens in a new window)" w:history="1">
        <w:r w:rsidRPr="00F805DD">
          <w:t>section 159(1)</w:t>
        </w:r>
      </w:hyperlink>
      <w:r w:rsidRPr="00F805DD">
        <w:t> of the Education Act 1989 and any applicable regulations made under </w:t>
      </w:r>
      <w:hyperlink r:id="rId13" w:tgtFrame="_blank" w:tooltip="Section 159(4) of the Education Act (opens in a new window)" w:history="1">
        <w:r w:rsidRPr="00F805DD">
          <w:t>section 159(4)</w:t>
        </w:r>
      </w:hyperlink>
      <w:r w:rsidRPr="00F805DD">
        <w:t> of the Education Act 1989) who study at an overseas campus or delivery site of a New Zealand TEO. </w:t>
      </w:r>
    </w:p>
    <w:p w14:paraId="47B3435D" w14:textId="77777777" w:rsidR="00271CC4" w:rsidRPr="00F805DD" w:rsidRDefault="00271CC4" w:rsidP="009F6C9F">
      <w:pPr>
        <w:rPr>
          <w:rFonts w:cs="Arial"/>
          <w:b/>
        </w:rPr>
      </w:pPr>
    </w:p>
    <w:p w14:paraId="432C34A1"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Existing validation 582 is updated</w:t>
      </w:r>
    </w:p>
    <w:p w14:paraId="11EBE945"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New validations 659, 660 are introduced</w:t>
      </w:r>
    </w:p>
    <w:p w14:paraId="2260BB4F" w14:textId="77777777" w:rsidR="00271CC4" w:rsidRPr="00F805DD" w:rsidRDefault="00271CC4" w:rsidP="009F6C9F">
      <w:pPr>
        <w:rPr>
          <w:rFonts w:cs="Arial"/>
          <w:b/>
        </w:rPr>
      </w:pPr>
    </w:p>
    <w:p w14:paraId="73FE84DC" w14:textId="77777777" w:rsidR="00271CC4" w:rsidRPr="00F805DD" w:rsidRDefault="00271CC4" w:rsidP="00271CC4">
      <w:pPr>
        <w:rPr>
          <w:rFonts w:cs="Arial"/>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6804A6">
        <w:rPr>
          <w:noProof/>
        </w:rPr>
        <w:t>89</w:t>
      </w:r>
      <w:r w:rsidRPr="00F805DD">
        <w:fldChar w:fldCharType="end"/>
      </w:r>
      <w:r w:rsidRPr="00F805DD">
        <w:t xml:space="preserve"> and ASSIST – page </w:t>
      </w:r>
      <w:r w:rsidRPr="00F805DD">
        <w:fldChar w:fldCharType="begin"/>
      </w:r>
      <w:r w:rsidRPr="00F805DD">
        <w:instrText xml:space="preserve"> PAGEREF  ASSIST \h </w:instrText>
      </w:r>
      <w:r w:rsidRPr="00F805DD">
        <w:fldChar w:fldCharType="separate"/>
      </w:r>
      <w:r w:rsidR="006804A6">
        <w:rPr>
          <w:noProof/>
        </w:rPr>
        <w:t>82</w:t>
      </w:r>
      <w:r w:rsidRPr="00F805DD">
        <w:fldChar w:fldCharType="end"/>
      </w:r>
    </w:p>
    <w:p w14:paraId="063BF0D9" w14:textId="77777777" w:rsidR="00271CC4" w:rsidRPr="00F805DD" w:rsidRDefault="00271CC4" w:rsidP="009F6C9F">
      <w:pPr>
        <w:rPr>
          <w:rFonts w:cs="Arial"/>
          <w:b/>
        </w:rPr>
      </w:pPr>
    </w:p>
    <w:p w14:paraId="4493714D" w14:textId="77777777" w:rsidR="00271CC4" w:rsidRPr="00F805DD" w:rsidRDefault="00271CC4" w:rsidP="009F6C9F">
      <w:pPr>
        <w:rPr>
          <w:rFonts w:cs="Arial"/>
          <w:b/>
        </w:rPr>
      </w:pPr>
      <w:r w:rsidRPr="00F805DD">
        <w:rPr>
          <w:rFonts w:cs="Arial"/>
          <w:b/>
        </w:rPr>
        <w:t xml:space="preserve">Source of funding 27 </w:t>
      </w:r>
      <w:r w:rsidR="000D1E4C" w:rsidRPr="00F805DD">
        <w:rPr>
          <w:rFonts w:cs="Arial"/>
          <w:b/>
        </w:rPr>
        <w:t>–</w:t>
      </w:r>
      <w:r w:rsidRPr="00F805DD">
        <w:rPr>
          <w:rFonts w:cs="Arial"/>
          <w:b/>
        </w:rPr>
        <w:t xml:space="preserve"> </w:t>
      </w:r>
      <w:r w:rsidR="000D1E4C" w:rsidRPr="00F805DD">
        <w:rPr>
          <w:rFonts w:cs="Arial"/>
          <w:b/>
        </w:rPr>
        <w:t>“</w:t>
      </w:r>
      <w:r w:rsidRPr="00F805DD">
        <w:rPr>
          <w:rFonts w:cs="Arial"/>
          <w:b/>
        </w:rPr>
        <w:t>Under 25 Fees Free Standard plan process Level 1 and 2</w:t>
      </w:r>
      <w:r w:rsidR="000D1E4C" w:rsidRPr="00F805DD">
        <w:rPr>
          <w:rFonts w:cs="Arial"/>
          <w:b/>
        </w:rPr>
        <w:t>”</w:t>
      </w:r>
      <w:r w:rsidRPr="00F805DD">
        <w:rPr>
          <w:rFonts w:cs="Arial"/>
          <w:b/>
        </w:rPr>
        <w:t xml:space="preserve"> cannot be used for enrolments start</w:t>
      </w:r>
      <w:r w:rsidR="000D1E4C" w:rsidRPr="00F805DD">
        <w:rPr>
          <w:rFonts w:cs="Arial"/>
          <w:b/>
        </w:rPr>
        <w:t>ing on or after</w:t>
      </w:r>
      <w:r w:rsidRPr="00F805DD">
        <w:rPr>
          <w:rFonts w:cs="Arial"/>
          <w:b/>
        </w:rPr>
        <w:t xml:space="preserve"> 1 January 2017</w:t>
      </w:r>
    </w:p>
    <w:p w14:paraId="676E60DA" w14:textId="77777777" w:rsidR="00271CC4" w:rsidRPr="00F805DD" w:rsidRDefault="00271CC4" w:rsidP="009F6C9F">
      <w:pPr>
        <w:rPr>
          <w:rFonts w:cs="Arial"/>
          <w:b/>
        </w:rPr>
      </w:pPr>
    </w:p>
    <w:p w14:paraId="108668C9"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 xml:space="preserve">New validation 661 is </w:t>
      </w:r>
      <w:r w:rsidR="00ED4E96" w:rsidRPr="00F805DD">
        <w:rPr>
          <w:rFonts w:ascii="Arial" w:hAnsi="Arial" w:cs="Arial"/>
          <w:sz w:val="20"/>
          <w:szCs w:val="20"/>
        </w:rPr>
        <w:t>introduced</w:t>
      </w:r>
    </w:p>
    <w:p w14:paraId="0F6E957A" w14:textId="77777777" w:rsidR="00271CC4" w:rsidRPr="00F805DD" w:rsidRDefault="00271CC4" w:rsidP="009F6C9F">
      <w:pPr>
        <w:rPr>
          <w:rFonts w:cs="Arial"/>
        </w:rPr>
      </w:pPr>
    </w:p>
    <w:p w14:paraId="2069347A" w14:textId="77777777" w:rsidR="00271CC4" w:rsidRPr="00F805DD" w:rsidRDefault="00271CC4" w:rsidP="009F6C9F">
      <w:pPr>
        <w:rPr>
          <w:rFonts w:cs="Arial"/>
          <w:b/>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6804A6">
        <w:rPr>
          <w:noProof/>
        </w:rPr>
        <w:t>89</w:t>
      </w:r>
      <w:r w:rsidRPr="00F805DD">
        <w:fldChar w:fldCharType="end"/>
      </w:r>
    </w:p>
    <w:p w14:paraId="7F0EE6E9" w14:textId="77777777" w:rsidR="00271CC4" w:rsidRDefault="00271CC4" w:rsidP="009F6C9F">
      <w:pPr>
        <w:rPr>
          <w:rFonts w:cs="Arial"/>
          <w:b/>
        </w:rPr>
      </w:pPr>
    </w:p>
    <w:p w14:paraId="79BD7A7E" w14:textId="77777777" w:rsidR="009F6C9F" w:rsidRDefault="009F6C9F" w:rsidP="009F6C9F">
      <w:pPr>
        <w:rPr>
          <w:rFonts w:cs="Arial"/>
          <w:b/>
        </w:rPr>
      </w:pPr>
      <w:r>
        <w:rPr>
          <w:rFonts w:cs="Arial"/>
          <w:b/>
        </w:rPr>
        <w:t>New Source of Funding code 32 will be introduced from April 2017 SDR</w:t>
      </w:r>
    </w:p>
    <w:p w14:paraId="75112BBB" w14:textId="77777777" w:rsidR="009F6C9F" w:rsidRDefault="009F6C9F" w:rsidP="009F6C9F"/>
    <w:p w14:paraId="2EC79DCB" w14:textId="77777777" w:rsidR="009F6C9F" w:rsidRPr="00066522" w:rsidRDefault="009F6C9F" w:rsidP="009F6C9F">
      <w:pPr>
        <w:rPr>
          <w:rFonts w:cs="Arial"/>
          <w:lang w:eastAsia="en-GB"/>
        </w:rPr>
      </w:pPr>
      <w:r w:rsidRPr="001111CE">
        <w:rPr>
          <w:rFonts w:cs="Arial"/>
          <w:lang w:eastAsia="en-GB"/>
        </w:rPr>
        <w:t>The new funding source code is 32 - SAC Level 3 and 4 Competitive Process Funding</w:t>
      </w:r>
      <w:r w:rsidR="0093212A">
        <w:rPr>
          <w:rFonts w:cs="Arial"/>
          <w:lang w:eastAsia="en-GB"/>
        </w:rPr>
        <w:t>.  The</w:t>
      </w:r>
      <w:r w:rsidRPr="001111CE">
        <w:rPr>
          <w:rFonts w:cs="Arial"/>
          <w:lang w:eastAsia="en-GB"/>
        </w:rPr>
        <w:t xml:space="preserve"> changes are effective fro</w:t>
      </w:r>
      <w:r>
        <w:rPr>
          <w:rFonts w:cs="Arial"/>
          <w:lang w:eastAsia="en-GB"/>
        </w:rPr>
        <w:t>m the April 2017 return onwards</w:t>
      </w:r>
      <w:r w:rsidRPr="00CB651F">
        <w:t>.</w:t>
      </w:r>
    </w:p>
    <w:p w14:paraId="3AFD4E23" w14:textId="77777777" w:rsidR="009F6C9F" w:rsidRDefault="009F6C9F" w:rsidP="009F6C9F">
      <w:pPr>
        <w:rPr>
          <w:rFonts w:cs="Arial"/>
          <w:b/>
        </w:rPr>
      </w:pPr>
    </w:p>
    <w:p w14:paraId="22AB62F1"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014, 602, 603, 604, 608, 611</w:t>
      </w:r>
      <w:r w:rsidRPr="00422B90">
        <w:rPr>
          <w:rFonts w:ascii="Arial" w:hAnsi="Arial" w:cs="Arial"/>
          <w:sz w:val="20"/>
          <w:szCs w:val="20"/>
        </w:rPr>
        <w:t xml:space="preserve"> </w:t>
      </w:r>
      <w:r>
        <w:rPr>
          <w:rFonts w:ascii="Arial" w:hAnsi="Arial" w:cs="Arial"/>
          <w:sz w:val="20"/>
          <w:szCs w:val="20"/>
        </w:rPr>
        <w:t>are</w:t>
      </w:r>
      <w:r w:rsidRPr="00422B90">
        <w:rPr>
          <w:rFonts w:ascii="Arial" w:hAnsi="Arial" w:cs="Arial"/>
          <w:sz w:val="20"/>
          <w:szCs w:val="20"/>
        </w:rPr>
        <w:t xml:space="preserve"> changed</w:t>
      </w:r>
    </w:p>
    <w:p w14:paraId="23FF834E"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654, 655 are</w:t>
      </w:r>
      <w:r w:rsidRPr="00422B90">
        <w:rPr>
          <w:rFonts w:ascii="Arial" w:hAnsi="Arial" w:cs="Arial"/>
          <w:sz w:val="20"/>
          <w:szCs w:val="20"/>
        </w:rPr>
        <w:t xml:space="preserve"> introduced</w:t>
      </w:r>
    </w:p>
    <w:p w14:paraId="1C5D1351" w14:textId="77777777" w:rsidR="009F6C9F" w:rsidRDefault="009F6C9F" w:rsidP="009F6C9F">
      <w:pPr>
        <w:rPr>
          <w:rFonts w:cs="Arial"/>
        </w:rPr>
      </w:pPr>
    </w:p>
    <w:p w14:paraId="39BAC4F2" w14:textId="77777777"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6804A6">
        <w:rPr>
          <w:noProof/>
        </w:rPr>
        <w:t>89</w:t>
      </w:r>
      <w:r w:rsidR="00424B48">
        <w:fldChar w:fldCharType="end"/>
      </w:r>
    </w:p>
    <w:p w14:paraId="4D224C6F" w14:textId="77777777" w:rsidR="009F6C9F" w:rsidRDefault="009F6C9F"/>
    <w:p w14:paraId="37DB13F8" w14:textId="77777777" w:rsidR="009F6C9F" w:rsidRDefault="009F6C9F" w:rsidP="009F6C9F">
      <w:pPr>
        <w:rPr>
          <w:rFonts w:cs="Arial"/>
          <w:b/>
        </w:rPr>
      </w:pPr>
      <w:r>
        <w:rPr>
          <w:rFonts w:cs="Arial"/>
          <w:b/>
        </w:rPr>
        <w:t>New Source of Funding code 33 will be introduced from April 2017 SDR</w:t>
      </w:r>
    </w:p>
    <w:p w14:paraId="6A99DC2B" w14:textId="77777777" w:rsidR="009F6C9F" w:rsidRDefault="009F6C9F" w:rsidP="009F6C9F"/>
    <w:p w14:paraId="2BA05DFA" w14:textId="77777777" w:rsidR="009F6C9F" w:rsidRPr="009F6C9F" w:rsidRDefault="009F6C9F" w:rsidP="009F6C9F">
      <w:pPr>
        <w:rPr>
          <w:rFonts w:cs="Arial"/>
          <w:lang w:eastAsia="en-GB"/>
        </w:rPr>
      </w:pPr>
      <w:r w:rsidRPr="001111CE">
        <w:rPr>
          <w:rFonts w:cs="Arial"/>
          <w:lang w:eastAsia="en-GB"/>
        </w:rPr>
        <w:t>The new funding source code is 3</w:t>
      </w:r>
      <w:r>
        <w:rPr>
          <w:rFonts w:cs="Arial"/>
          <w:lang w:eastAsia="en-GB"/>
        </w:rPr>
        <w:t>3</w:t>
      </w:r>
      <w:r w:rsidRPr="001111CE">
        <w:rPr>
          <w:rFonts w:cs="Arial"/>
          <w:lang w:eastAsia="en-GB"/>
        </w:rPr>
        <w:t xml:space="preserve"> - </w:t>
      </w:r>
      <w:r>
        <w:t>DualPathways (Level 2-3 secondary-tertiary pilot) Funding</w:t>
      </w:r>
      <w:r w:rsidR="0093212A">
        <w:rPr>
          <w:rFonts w:cs="Arial"/>
          <w:lang w:eastAsia="en-GB"/>
        </w:rPr>
        <w:t>.</w:t>
      </w:r>
      <w:r w:rsidRPr="001111CE">
        <w:rPr>
          <w:rFonts w:cs="Arial"/>
          <w:lang w:eastAsia="en-GB"/>
        </w:rPr>
        <w:t xml:space="preserve"> </w:t>
      </w:r>
      <w:r w:rsidR="0093212A">
        <w:rPr>
          <w:rFonts w:cs="Arial"/>
          <w:lang w:eastAsia="en-GB"/>
        </w:rPr>
        <w:t>T</w:t>
      </w:r>
      <w:r w:rsidRPr="001111CE">
        <w:rPr>
          <w:rFonts w:cs="Arial"/>
          <w:lang w:eastAsia="en-GB"/>
        </w:rPr>
        <w:t>he changes are effective fro</w:t>
      </w:r>
      <w:r>
        <w:rPr>
          <w:rFonts w:cs="Arial"/>
          <w:lang w:eastAsia="en-GB"/>
        </w:rPr>
        <w:t>m the April 2017 return onwards</w:t>
      </w:r>
      <w:r w:rsidRPr="00CB651F">
        <w:t>.</w:t>
      </w:r>
    </w:p>
    <w:p w14:paraId="4241F911" w14:textId="77777777" w:rsidR="009F6C9F" w:rsidRDefault="009F6C9F" w:rsidP="009F6C9F">
      <w:pPr>
        <w:rPr>
          <w:rFonts w:cs="Arial"/>
          <w:b/>
        </w:rPr>
      </w:pPr>
    </w:p>
    <w:p w14:paraId="77FCD252"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595, 603, 604, 611, 620 are</w:t>
      </w:r>
      <w:r w:rsidRPr="00422B90">
        <w:rPr>
          <w:rFonts w:ascii="Arial" w:hAnsi="Arial" w:cs="Arial"/>
          <w:sz w:val="20"/>
          <w:szCs w:val="20"/>
        </w:rPr>
        <w:t xml:space="preserve"> changed</w:t>
      </w:r>
    </w:p>
    <w:p w14:paraId="391D8921"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656, 657, 658 are</w:t>
      </w:r>
      <w:r w:rsidRPr="00422B90">
        <w:rPr>
          <w:rFonts w:ascii="Arial" w:hAnsi="Arial" w:cs="Arial"/>
          <w:sz w:val="20"/>
          <w:szCs w:val="20"/>
        </w:rPr>
        <w:t xml:space="preserve"> introduced</w:t>
      </w:r>
    </w:p>
    <w:p w14:paraId="3D227BD9" w14:textId="77777777" w:rsidR="009F6C9F" w:rsidRDefault="009F6C9F" w:rsidP="009F6C9F">
      <w:pPr>
        <w:rPr>
          <w:rFonts w:cs="Arial"/>
        </w:rPr>
      </w:pPr>
    </w:p>
    <w:p w14:paraId="6EF60AE5" w14:textId="77777777"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6804A6">
        <w:rPr>
          <w:noProof/>
        </w:rPr>
        <w:t>89</w:t>
      </w:r>
      <w:r w:rsidR="00424B48">
        <w:fldChar w:fldCharType="end"/>
      </w:r>
    </w:p>
    <w:p w14:paraId="700CF5F0" w14:textId="77777777" w:rsidR="009F6C9F" w:rsidRDefault="009F6C9F"/>
    <w:p w14:paraId="3C43F70B" w14:textId="77777777" w:rsidR="0094414F" w:rsidRDefault="00424B48">
      <w:pPr>
        <w:rPr>
          <w:rFonts w:cs="Arial"/>
          <w:b/>
        </w:rPr>
      </w:pPr>
      <w:r w:rsidRPr="00066522">
        <w:rPr>
          <w:rFonts w:cs="Arial"/>
          <w:b/>
        </w:rPr>
        <w:t>New funding categories Q3, Q4, Q5 will be introduced from 2017</w:t>
      </w:r>
    </w:p>
    <w:p w14:paraId="16692868" w14:textId="77777777" w:rsidR="0094414F" w:rsidRDefault="0094414F">
      <w:pPr>
        <w:rPr>
          <w:rFonts w:cs="Arial"/>
          <w:b/>
        </w:rPr>
      </w:pPr>
    </w:p>
    <w:p w14:paraId="5B3FD53A" w14:textId="77777777" w:rsidR="0094414F" w:rsidRDefault="00424B48">
      <w:pPr>
        <w:rPr>
          <w:rFonts w:cs="Arial"/>
          <w:lang w:eastAsia="en-GB"/>
        </w:rPr>
      </w:pPr>
      <w:r w:rsidRPr="00066522">
        <w:rPr>
          <w:rFonts w:cs="Arial"/>
          <w:lang w:eastAsia="en-GB"/>
        </w:rPr>
        <w:t xml:space="preserve">The </w:t>
      </w:r>
      <w:r w:rsidR="0094414F">
        <w:rPr>
          <w:rFonts w:cs="Arial"/>
          <w:lang w:eastAsia="en-GB"/>
        </w:rPr>
        <w:t>new funding categories Q3, Q4, Q5 will come into effect from 1 January 2017.</w:t>
      </w:r>
    </w:p>
    <w:p w14:paraId="3AE3FBCB" w14:textId="77777777" w:rsidR="0093212A" w:rsidRDefault="0093212A">
      <w:pPr>
        <w:rPr>
          <w:rFonts w:cs="Arial"/>
          <w:lang w:eastAsia="en-GB"/>
        </w:rPr>
      </w:pPr>
    </w:p>
    <w:p w14:paraId="573F7FE6" w14:textId="77777777" w:rsidR="00335121" w:rsidRDefault="0094414F">
      <w:pPr>
        <w:rPr>
          <w:lang w:val="en-GB"/>
        </w:rPr>
      </w:pPr>
      <w:r>
        <w:rPr>
          <w:rFonts w:cs="Arial"/>
          <w:lang w:eastAsia="en-GB"/>
        </w:rPr>
        <w:t xml:space="preserve">Refer to </w:t>
      </w:r>
      <w:hyperlink w:anchor="CATEGORY" w:history="1">
        <w:r w:rsidRPr="001369AB">
          <w:t>CATEGORY</w:t>
        </w:r>
      </w:hyperlink>
      <w:r>
        <w:t xml:space="preserve"> – page </w:t>
      </w:r>
      <w:r w:rsidR="00424B48" w:rsidRPr="00F10050">
        <w:rPr>
          <w:lang w:val="en-GB"/>
        </w:rPr>
        <w:fldChar w:fldCharType="begin"/>
      </w:r>
      <w:r>
        <w:rPr>
          <w:rFonts w:cs="Arial"/>
          <w:lang w:val="en-GB"/>
        </w:rPr>
        <w:instrText xml:space="preserve"> PAGEREF _Ref488546448 \h </w:instrText>
      </w:r>
      <w:r w:rsidR="00424B48" w:rsidRPr="00F10050">
        <w:rPr>
          <w:lang w:val="en-GB"/>
        </w:rPr>
      </w:r>
      <w:r w:rsidR="00424B48" w:rsidRPr="00F10050">
        <w:rPr>
          <w:lang w:val="en-GB"/>
        </w:rPr>
        <w:fldChar w:fldCharType="separate"/>
      </w:r>
      <w:r w:rsidR="006804A6">
        <w:rPr>
          <w:rFonts w:cs="Arial"/>
          <w:noProof/>
          <w:lang w:val="en-GB"/>
        </w:rPr>
        <w:t>96</w:t>
      </w:r>
      <w:r w:rsidR="00424B48" w:rsidRPr="00F10050">
        <w:rPr>
          <w:lang w:val="en-GB"/>
        </w:rPr>
        <w:fldChar w:fldCharType="end"/>
      </w:r>
    </w:p>
    <w:p w14:paraId="3A1A7CA3" w14:textId="77777777" w:rsidR="00335121" w:rsidRDefault="00335121">
      <w:pPr>
        <w:rPr>
          <w:lang w:val="en-GB"/>
        </w:rPr>
      </w:pPr>
    </w:p>
    <w:p w14:paraId="252C4A24" w14:textId="77777777" w:rsidR="00CF56D5" w:rsidRPr="00872C77" w:rsidRDefault="00CF56D5" w:rsidP="00E77C73">
      <w:pPr>
        <w:pStyle w:val="Heading1"/>
      </w:pPr>
      <w:bookmarkStart w:id="9" w:name="_Toc16510290"/>
      <w:r w:rsidRPr="00872C77">
        <w:lastRenderedPageBreak/>
        <w:t xml:space="preserve">Summary of Changes for </w:t>
      </w:r>
      <w:r w:rsidR="001152E2">
        <w:t>201</w:t>
      </w:r>
      <w:r w:rsidR="002946EC">
        <w:t>6</w:t>
      </w:r>
      <w:bookmarkEnd w:id="9"/>
    </w:p>
    <w:p w14:paraId="2F250126" w14:textId="77777777" w:rsidR="009F6C9F" w:rsidRDefault="009F6C9F" w:rsidP="00FF4FB1">
      <w:pPr>
        <w:rPr>
          <w:rFonts w:cs="Arial"/>
          <w:b/>
        </w:rPr>
      </w:pPr>
      <w:bookmarkStart w:id="10" w:name="_Toc298827567"/>
      <w:r>
        <w:rPr>
          <w:rFonts w:cs="Arial"/>
          <w:b/>
        </w:rPr>
        <w:t xml:space="preserve">ASSIST code 08 description </w:t>
      </w:r>
      <w:r w:rsidR="00335121">
        <w:rPr>
          <w:rFonts w:cs="Arial"/>
          <w:b/>
        </w:rPr>
        <w:t>changes</w:t>
      </w:r>
    </w:p>
    <w:p w14:paraId="39A9DFE1" w14:textId="77777777" w:rsidR="009F6C9F" w:rsidRDefault="009F6C9F" w:rsidP="00FF4FB1">
      <w:pPr>
        <w:rPr>
          <w:rFonts w:cs="Arial"/>
          <w:b/>
        </w:rPr>
      </w:pPr>
    </w:p>
    <w:p w14:paraId="44FE82BF" w14:textId="77777777" w:rsidR="00661F76" w:rsidRDefault="00661F76" w:rsidP="00FF4FB1">
      <w:r>
        <w:t>Because of the Immigration policy change, visiting military personnel should now be considered as International Fee-Paying Students (ASSIST = 03), therefore, the description of ASSIST 08 should be amended to 08 Diplomatic staff or family, persons associated with Antarctic programme.</w:t>
      </w:r>
    </w:p>
    <w:p w14:paraId="72EAA237" w14:textId="77777777" w:rsidR="00661F76" w:rsidRDefault="00661F76" w:rsidP="00FF4FB1"/>
    <w:p w14:paraId="2E5E071A" w14:textId="77777777" w:rsidR="009F6C9F" w:rsidRPr="00066522" w:rsidRDefault="00424B48" w:rsidP="00FF4FB1">
      <w:pPr>
        <w:rPr>
          <w:rFonts w:cs="Arial"/>
        </w:rPr>
      </w:pPr>
      <w:r w:rsidRPr="00066522">
        <w:rPr>
          <w:rFonts w:cs="Arial"/>
        </w:rPr>
        <w:t xml:space="preserve">Refer to ASSIST – page </w:t>
      </w:r>
      <w:r w:rsidRPr="00F10050">
        <w:rPr>
          <w:lang w:val="en-GB"/>
        </w:rPr>
        <w:fldChar w:fldCharType="begin"/>
      </w:r>
      <w:r w:rsidR="0094414F">
        <w:rPr>
          <w:rFonts w:cs="Arial"/>
          <w:lang w:val="en-GB"/>
        </w:rPr>
        <w:instrText xml:space="preserve"> PAGEREF _Ref306869095 \h </w:instrText>
      </w:r>
      <w:r w:rsidRPr="00F10050">
        <w:rPr>
          <w:lang w:val="en-GB"/>
        </w:rPr>
      </w:r>
      <w:r w:rsidRPr="00F10050">
        <w:rPr>
          <w:lang w:val="en-GB"/>
        </w:rPr>
        <w:fldChar w:fldCharType="separate"/>
      </w:r>
      <w:r w:rsidR="006804A6">
        <w:rPr>
          <w:rFonts w:cs="Arial"/>
          <w:noProof/>
          <w:lang w:val="en-GB"/>
        </w:rPr>
        <w:t>82</w:t>
      </w:r>
      <w:r w:rsidRPr="00F10050">
        <w:rPr>
          <w:lang w:val="en-GB"/>
        </w:rPr>
        <w:fldChar w:fldCharType="end"/>
      </w:r>
    </w:p>
    <w:p w14:paraId="6843324E" w14:textId="77777777" w:rsidR="009F6C9F" w:rsidRDefault="009F6C9F" w:rsidP="00FF4FB1">
      <w:pPr>
        <w:rPr>
          <w:rFonts w:cs="Arial"/>
          <w:b/>
        </w:rPr>
      </w:pPr>
    </w:p>
    <w:p w14:paraId="74EDCD93" w14:textId="77777777" w:rsidR="00335121" w:rsidRDefault="00335121" w:rsidP="00FF4FB1">
      <w:pPr>
        <w:rPr>
          <w:rFonts w:cs="Arial"/>
          <w:b/>
        </w:rPr>
      </w:pPr>
    </w:p>
    <w:p w14:paraId="61F4682D" w14:textId="77777777" w:rsidR="009725AC" w:rsidRDefault="009725AC" w:rsidP="00FF4FB1">
      <w:pPr>
        <w:rPr>
          <w:rFonts w:cs="Arial"/>
          <w:b/>
        </w:rPr>
      </w:pPr>
      <w:r>
        <w:rPr>
          <w:rFonts w:cs="Arial"/>
          <w:b/>
        </w:rPr>
        <w:t xml:space="preserve">New field MANAAPPR </w:t>
      </w:r>
      <w:r w:rsidR="002D4768">
        <w:rPr>
          <w:rFonts w:cs="Arial"/>
          <w:b/>
        </w:rPr>
        <w:t xml:space="preserve">was </w:t>
      </w:r>
      <w:r>
        <w:rPr>
          <w:rFonts w:cs="Arial"/>
          <w:b/>
        </w:rPr>
        <w:t>added to the Course Enrolment (COUR) file from August 2016 SDR</w:t>
      </w:r>
    </w:p>
    <w:p w14:paraId="784D7636" w14:textId="77777777" w:rsidR="009725AC" w:rsidRDefault="009725AC" w:rsidP="00FF4FB1">
      <w:pPr>
        <w:rPr>
          <w:rFonts w:cs="Arial"/>
          <w:b/>
        </w:rPr>
      </w:pPr>
    </w:p>
    <w:p w14:paraId="4EBCFD16"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Managed Apprentices can be enrolled at a polytechnic, institute of technology, w</w:t>
      </w:r>
      <w:r w:rsidR="00023F08">
        <w:rPr>
          <w:rFonts w:ascii="Arial" w:hAnsi="Arial" w:cs="Arial"/>
          <w:sz w:val="20"/>
          <w:szCs w:val="20"/>
        </w:rPr>
        <w:t>ā</w:t>
      </w:r>
      <w:r w:rsidRPr="00422B90">
        <w:rPr>
          <w:rFonts w:ascii="Arial" w:hAnsi="Arial" w:cs="Arial"/>
          <w:sz w:val="20"/>
          <w:szCs w:val="20"/>
        </w:rPr>
        <w:t>nanga or private training establishment. See the links below for definitions of this provision.</w:t>
      </w:r>
    </w:p>
    <w:p w14:paraId="43461E6B" w14:textId="77777777" w:rsidR="00422B90" w:rsidRDefault="00422B90" w:rsidP="00034B27">
      <w:pPr>
        <w:pStyle w:val="ListParagraph"/>
        <w:numPr>
          <w:ilvl w:val="0"/>
          <w:numId w:val="31"/>
        </w:numPr>
        <w:rPr>
          <w:rFonts w:cs="Arial"/>
        </w:rPr>
      </w:pPr>
      <w:r w:rsidRPr="00422B90">
        <w:rPr>
          <w:rFonts w:ascii="Arial" w:hAnsi="Arial" w:cs="Arial"/>
          <w:sz w:val="20"/>
          <w:szCs w:val="20"/>
        </w:rPr>
        <w:t xml:space="preserve">The new MANAPPR field is a course enrolment indicator. It is a simple binary - ‘yes’ or ‘no’. </w:t>
      </w:r>
      <w:r w:rsidR="00FA3F2C" w:rsidRPr="00FA3F2C">
        <w:rPr>
          <w:rFonts w:ascii="Arial" w:hAnsi="Arial" w:cs="Arial"/>
          <w:sz w:val="20"/>
          <w:szCs w:val="20"/>
        </w:rPr>
        <w:t>If the course enrolment is a Managed Apprenticeship, providers must indicate this with “Y” for yes, while providers without Managed Apprentices will retain the default value, “N” for no.</w:t>
      </w:r>
    </w:p>
    <w:p w14:paraId="7409B826" w14:textId="77777777" w:rsidR="00422B90" w:rsidRDefault="00422B90" w:rsidP="00422B90">
      <w:pPr>
        <w:rPr>
          <w:rFonts w:cs="Arial"/>
        </w:rPr>
      </w:pPr>
    </w:p>
    <w:p w14:paraId="33EA7C5F" w14:textId="77777777" w:rsidR="009725AC" w:rsidRDefault="00E86F73" w:rsidP="00FF4FB1">
      <w:pPr>
        <w:rPr>
          <w:rFonts w:cs="Arial"/>
          <w:b/>
        </w:rPr>
      </w:pPr>
      <w:r>
        <w:rPr>
          <w:rFonts w:cs="Arial"/>
        </w:rPr>
        <w:t>Refer to MANAAPPR –</w:t>
      </w:r>
      <w:r w:rsidR="00762149">
        <w:rPr>
          <w:rFonts w:cs="Arial"/>
        </w:rPr>
        <w:t xml:space="preserve"> page </w:t>
      </w:r>
      <w:r w:rsidR="00424B48">
        <w:fldChar w:fldCharType="begin"/>
      </w:r>
      <w:r w:rsidR="00762149">
        <w:instrText xml:space="preserve"> PAGEREF  MANAAPPR \h </w:instrText>
      </w:r>
      <w:r w:rsidR="00424B48">
        <w:fldChar w:fldCharType="separate"/>
      </w:r>
      <w:r w:rsidR="006804A6">
        <w:rPr>
          <w:noProof/>
        </w:rPr>
        <w:t>95</w:t>
      </w:r>
      <w:r w:rsidR="00424B48">
        <w:fldChar w:fldCharType="end"/>
      </w:r>
    </w:p>
    <w:p w14:paraId="45B21803" w14:textId="77777777" w:rsidR="00335121" w:rsidRDefault="00335121" w:rsidP="00FF4FB1">
      <w:pPr>
        <w:rPr>
          <w:rFonts w:cs="Arial"/>
          <w:b/>
          <w:color w:val="0000FF"/>
        </w:rPr>
      </w:pPr>
    </w:p>
    <w:p w14:paraId="5C4FFA36" w14:textId="77777777" w:rsidR="00C9240A" w:rsidRDefault="00C9240A" w:rsidP="00FF4FB1">
      <w:pPr>
        <w:rPr>
          <w:rFonts w:cs="Arial"/>
          <w:b/>
        </w:rPr>
      </w:pPr>
    </w:p>
    <w:p w14:paraId="033EE2A1" w14:textId="77777777" w:rsidR="009725AC" w:rsidRDefault="009725AC" w:rsidP="00FF4FB1">
      <w:pPr>
        <w:rPr>
          <w:rFonts w:cs="Arial"/>
          <w:b/>
        </w:rPr>
      </w:pPr>
      <w:r>
        <w:rPr>
          <w:rFonts w:cs="Arial"/>
          <w:b/>
        </w:rPr>
        <w:t xml:space="preserve">MPTT age validation changes </w:t>
      </w:r>
      <w:r w:rsidR="002D4768">
        <w:rPr>
          <w:rFonts w:cs="Arial"/>
          <w:b/>
        </w:rPr>
        <w:t xml:space="preserve">were </w:t>
      </w:r>
      <w:r>
        <w:rPr>
          <w:rFonts w:cs="Arial"/>
          <w:b/>
        </w:rPr>
        <w:t>introduced from August 2016 SDR</w:t>
      </w:r>
    </w:p>
    <w:p w14:paraId="1E88FB61" w14:textId="77777777" w:rsidR="009725AC" w:rsidRDefault="009725AC" w:rsidP="00FF4FB1">
      <w:pPr>
        <w:rPr>
          <w:rFonts w:cs="Arial"/>
          <w:b/>
        </w:rPr>
      </w:pPr>
    </w:p>
    <w:p w14:paraId="08207742"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Existing validation 626 </w:t>
      </w:r>
      <w:r w:rsidR="002D4768">
        <w:rPr>
          <w:rFonts w:ascii="Arial" w:hAnsi="Arial" w:cs="Arial"/>
          <w:sz w:val="20"/>
          <w:szCs w:val="20"/>
        </w:rPr>
        <w:t>was</w:t>
      </w:r>
      <w:r w:rsidRPr="00422B90">
        <w:rPr>
          <w:rFonts w:ascii="Arial" w:hAnsi="Arial" w:cs="Arial"/>
          <w:sz w:val="20"/>
          <w:szCs w:val="20"/>
        </w:rPr>
        <w:t xml:space="preserve"> changed</w:t>
      </w:r>
    </w:p>
    <w:p w14:paraId="608BE03D"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New validation 651 </w:t>
      </w:r>
      <w:r w:rsidR="002D4768">
        <w:rPr>
          <w:rFonts w:ascii="Arial" w:hAnsi="Arial" w:cs="Arial"/>
          <w:sz w:val="20"/>
          <w:szCs w:val="20"/>
        </w:rPr>
        <w:t>was</w:t>
      </w:r>
      <w:r w:rsidRPr="00422B90">
        <w:rPr>
          <w:rFonts w:ascii="Arial" w:hAnsi="Arial" w:cs="Arial"/>
          <w:sz w:val="20"/>
          <w:szCs w:val="20"/>
        </w:rPr>
        <w:t xml:space="preserve"> introduced</w:t>
      </w:r>
    </w:p>
    <w:p w14:paraId="71266604" w14:textId="77777777" w:rsidR="00E86F73" w:rsidRDefault="00E86F73" w:rsidP="00FF4FB1">
      <w:pPr>
        <w:rPr>
          <w:rFonts w:cs="Arial"/>
          <w:b/>
        </w:rPr>
      </w:pPr>
    </w:p>
    <w:p w14:paraId="692489D5" w14:textId="77777777" w:rsidR="009725AC" w:rsidRPr="00E86F73" w:rsidRDefault="00422B90" w:rsidP="00FF4FB1">
      <w:pPr>
        <w:rPr>
          <w:rFonts w:cs="Arial"/>
        </w:rPr>
      </w:pPr>
      <w:r w:rsidRPr="00422B90">
        <w:rPr>
          <w:rFonts w:cs="Arial"/>
        </w:rPr>
        <w:t>Refer to FUNDING – page</w:t>
      </w:r>
      <w:r w:rsidR="00762149">
        <w:rPr>
          <w:rFonts w:cs="Arial"/>
        </w:rPr>
        <w:t xml:space="preserve"> </w:t>
      </w:r>
      <w:r w:rsidR="00424B48">
        <w:fldChar w:fldCharType="begin"/>
      </w:r>
      <w:r w:rsidR="00762149">
        <w:instrText xml:space="preserve"> PAGEREF  FUNDING \h </w:instrText>
      </w:r>
      <w:r w:rsidR="00424B48">
        <w:fldChar w:fldCharType="separate"/>
      </w:r>
      <w:r w:rsidR="006804A6">
        <w:rPr>
          <w:noProof/>
        </w:rPr>
        <w:t>89</w:t>
      </w:r>
      <w:r w:rsidR="00424B48">
        <w:fldChar w:fldCharType="end"/>
      </w:r>
    </w:p>
    <w:p w14:paraId="39C89D40" w14:textId="77777777" w:rsidR="00E86F73" w:rsidRDefault="00E86F73" w:rsidP="00FF4FB1">
      <w:pPr>
        <w:rPr>
          <w:rFonts w:cs="Arial"/>
          <w:b/>
        </w:rPr>
      </w:pPr>
    </w:p>
    <w:p w14:paraId="6045772A" w14:textId="77777777" w:rsidR="00335121" w:rsidRDefault="00335121" w:rsidP="00FF4FB1">
      <w:pPr>
        <w:rPr>
          <w:rFonts w:cs="Arial"/>
          <w:b/>
        </w:rPr>
      </w:pPr>
    </w:p>
    <w:p w14:paraId="63F97B12" w14:textId="77777777" w:rsidR="002946EC" w:rsidRDefault="002946EC" w:rsidP="00FF4FB1">
      <w:pPr>
        <w:rPr>
          <w:rFonts w:cs="Arial"/>
          <w:b/>
        </w:rPr>
      </w:pPr>
      <w:r w:rsidRPr="002946EC">
        <w:rPr>
          <w:rFonts w:cs="Arial"/>
          <w:b/>
        </w:rPr>
        <w:t xml:space="preserve">Change of </w:t>
      </w:r>
      <w:r w:rsidR="00283895">
        <w:rPr>
          <w:rFonts w:cs="Arial"/>
          <w:b/>
        </w:rPr>
        <w:t>s</w:t>
      </w:r>
      <w:r w:rsidRPr="002946EC">
        <w:rPr>
          <w:rFonts w:cs="Arial"/>
          <w:b/>
        </w:rPr>
        <w:t>tart and end dates for April 2016 SDR</w:t>
      </w:r>
    </w:p>
    <w:p w14:paraId="74F34232" w14:textId="77777777" w:rsidR="002946EC" w:rsidRPr="001152A6" w:rsidRDefault="002946EC" w:rsidP="00FF4FB1">
      <w:pPr>
        <w:rPr>
          <w:rFonts w:cs="Arial"/>
          <w:b/>
        </w:rPr>
      </w:pPr>
    </w:p>
    <w:p w14:paraId="333F5E25"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Extraction date </w:t>
      </w:r>
      <w:r w:rsidR="002D4768">
        <w:rPr>
          <w:rFonts w:ascii="Arial" w:hAnsi="Arial" w:cs="Arial"/>
          <w:sz w:val="20"/>
          <w:szCs w:val="20"/>
        </w:rPr>
        <w:t xml:space="preserve">was </w:t>
      </w:r>
      <w:r w:rsidRPr="001152A6">
        <w:rPr>
          <w:rFonts w:ascii="Arial" w:hAnsi="Arial" w:cs="Arial"/>
          <w:sz w:val="20"/>
          <w:szCs w:val="20"/>
        </w:rPr>
        <w:t>altered to 15 April 2016</w:t>
      </w:r>
    </w:p>
    <w:p w14:paraId="210B6D29"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Submission date </w:t>
      </w:r>
      <w:r w:rsidR="002D4768">
        <w:rPr>
          <w:rFonts w:ascii="Arial" w:hAnsi="Arial" w:cs="Arial"/>
          <w:sz w:val="20"/>
          <w:szCs w:val="20"/>
        </w:rPr>
        <w:t>was</w:t>
      </w:r>
      <w:r w:rsidRPr="001152A6">
        <w:rPr>
          <w:rFonts w:ascii="Arial" w:hAnsi="Arial" w:cs="Arial"/>
          <w:sz w:val="20"/>
          <w:szCs w:val="20"/>
        </w:rPr>
        <w:t xml:space="preserve"> altered to 29 April 2016</w:t>
      </w:r>
    </w:p>
    <w:p w14:paraId="4E678ED1" w14:textId="77777777" w:rsidR="00AA6E83" w:rsidRPr="001152A6" w:rsidRDefault="00AA6E83" w:rsidP="00D97883">
      <w:pPr>
        <w:rPr>
          <w:rFonts w:cs="Arial"/>
        </w:rPr>
      </w:pPr>
    </w:p>
    <w:p w14:paraId="75DEC85B" w14:textId="77777777" w:rsidR="00AA6E83" w:rsidRPr="001152A6" w:rsidRDefault="00AA6E83" w:rsidP="00D97883">
      <w:pPr>
        <w:rPr>
          <w:rFonts w:cs="Arial"/>
        </w:rPr>
      </w:pPr>
    </w:p>
    <w:p w14:paraId="7EB9427E" w14:textId="77777777" w:rsidR="008A328E" w:rsidRPr="001152A6" w:rsidRDefault="008A328E" w:rsidP="00D97883">
      <w:pPr>
        <w:rPr>
          <w:rFonts w:cs="Arial"/>
          <w:b/>
        </w:rPr>
      </w:pPr>
      <w:r w:rsidRPr="001152A6">
        <w:rPr>
          <w:rFonts w:cs="Arial"/>
          <w:b/>
        </w:rPr>
        <w:t>Indicative Enrolment return</w:t>
      </w:r>
    </w:p>
    <w:p w14:paraId="2438CA4B" w14:textId="77777777" w:rsidR="008A328E" w:rsidRPr="001152A6" w:rsidRDefault="008A328E" w:rsidP="00D97883">
      <w:pPr>
        <w:rPr>
          <w:rFonts w:cs="Arial"/>
        </w:rPr>
      </w:pPr>
    </w:p>
    <w:p w14:paraId="31B57617" w14:textId="77777777" w:rsidR="008A328E" w:rsidRPr="001152A6" w:rsidRDefault="00BD26A9" w:rsidP="00034B27">
      <w:pPr>
        <w:pStyle w:val="ListParagraph"/>
        <w:numPr>
          <w:ilvl w:val="0"/>
          <w:numId w:val="31"/>
        </w:numPr>
        <w:rPr>
          <w:rFonts w:ascii="Arial" w:hAnsi="Arial" w:cs="Arial"/>
          <w:sz w:val="20"/>
          <w:szCs w:val="20"/>
        </w:rPr>
      </w:pPr>
      <w:r>
        <w:rPr>
          <w:rFonts w:ascii="Arial" w:hAnsi="Arial" w:cs="Arial"/>
          <w:sz w:val="20"/>
          <w:szCs w:val="20"/>
        </w:rPr>
        <w:t>Enrolment as at 01 March</w:t>
      </w:r>
    </w:p>
    <w:p w14:paraId="198017D7" w14:textId="77777777" w:rsidR="00FB2D4B" w:rsidRPr="001152A6" w:rsidRDefault="00FB2D4B" w:rsidP="00034B27">
      <w:pPr>
        <w:pStyle w:val="ListParagraph"/>
        <w:numPr>
          <w:ilvl w:val="0"/>
          <w:numId w:val="31"/>
        </w:numPr>
        <w:rPr>
          <w:rFonts w:ascii="Arial" w:hAnsi="Arial" w:cs="Arial"/>
          <w:sz w:val="20"/>
          <w:szCs w:val="20"/>
        </w:rPr>
      </w:pPr>
      <w:r w:rsidRPr="001152A6">
        <w:rPr>
          <w:rFonts w:ascii="Arial" w:hAnsi="Arial" w:cs="Arial"/>
          <w:sz w:val="20"/>
          <w:szCs w:val="20"/>
        </w:rPr>
        <w:t>Submission date will be the Tenth Wednesday of the year –</w:t>
      </w:r>
      <w:r w:rsidR="00092411">
        <w:rPr>
          <w:rFonts w:ascii="Arial" w:hAnsi="Arial" w:cs="Arial"/>
          <w:sz w:val="20"/>
          <w:szCs w:val="20"/>
        </w:rPr>
        <w:t xml:space="preserve"> </w:t>
      </w:r>
      <w:r w:rsidRPr="001152A6">
        <w:rPr>
          <w:rFonts w:ascii="Arial" w:hAnsi="Arial" w:cs="Arial"/>
          <w:sz w:val="20"/>
          <w:szCs w:val="20"/>
        </w:rPr>
        <w:t>9 March for 2016 Year.</w:t>
      </w:r>
    </w:p>
    <w:p w14:paraId="621F5185" w14:textId="77777777" w:rsidR="00D97883" w:rsidRPr="001152A6" w:rsidRDefault="00D97883" w:rsidP="00D97883">
      <w:pPr>
        <w:rPr>
          <w:rFonts w:cs="Arial"/>
        </w:rPr>
      </w:pPr>
    </w:p>
    <w:p w14:paraId="668740EB" w14:textId="77777777" w:rsidR="00AA6E83" w:rsidRPr="001152A6" w:rsidRDefault="00AA6E83" w:rsidP="00D97883">
      <w:pPr>
        <w:rPr>
          <w:rFonts w:cs="Arial"/>
        </w:rPr>
      </w:pPr>
    </w:p>
    <w:p w14:paraId="6DD25CE5" w14:textId="77777777" w:rsidR="00732EC3" w:rsidRPr="001152A6" w:rsidRDefault="008D6707" w:rsidP="00FF4FB1">
      <w:pPr>
        <w:rPr>
          <w:rFonts w:cs="Arial"/>
          <w:b/>
        </w:rPr>
      </w:pPr>
      <w:r w:rsidRPr="001152A6">
        <w:rPr>
          <w:rFonts w:cs="Arial"/>
          <w:b/>
        </w:rPr>
        <w:t>Removal of IRDNO collection from April 2016</w:t>
      </w:r>
    </w:p>
    <w:p w14:paraId="3A42C21D" w14:textId="77777777" w:rsidR="00732EC3" w:rsidRPr="001152A6" w:rsidRDefault="00732EC3" w:rsidP="00FF4FB1">
      <w:pPr>
        <w:rPr>
          <w:rFonts w:cs="Arial"/>
          <w:b/>
        </w:rPr>
      </w:pPr>
    </w:p>
    <w:p w14:paraId="2E1DB55E" w14:textId="77777777" w:rsidR="00732EC3" w:rsidRDefault="00AF4268" w:rsidP="00FF4FB1">
      <w:pPr>
        <w:rPr>
          <w:rFonts w:cs="Arial"/>
        </w:rPr>
      </w:pPr>
      <w:r w:rsidRPr="001152A6">
        <w:rPr>
          <w:rFonts w:cs="Arial"/>
        </w:rPr>
        <w:t>IRD Number is no longer required to be collected</w:t>
      </w:r>
      <w:r>
        <w:rPr>
          <w:rFonts w:cs="Arial"/>
        </w:rPr>
        <w:t xml:space="preserve"> during SDR. As of April 2016 IRD Number </w:t>
      </w:r>
      <w:r w:rsidR="002D4768">
        <w:rPr>
          <w:rFonts w:cs="Arial"/>
        </w:rPr>
        <w:t xml:space="preserve">was </w:t>
      </w:r>
      <w:r>
        <w:rPr>
          <w:rFonts w:cs="Arial"/>
        </w:rPr>
        <w:t xml:space="preserve">removed from SDR submission. </w:t>
      </w:r>
    </w:p>
    <w:p w14:paraId="44C3A107" w14:textId="77777777" w:rsidR="00AF4268" w:rsidRPr="00732EC3" w:rsidRDefault="00AF4268" w:rsidP="00FF4FB1">
      <w:pPr>
        <w:rPr>
          <w:rFonts w:cs="Arial"/>
        </w:rPr>
      </w:pPr>
    </w:p>
    <w:p w14:paraId="20056721" w14:textId="77777777" w:rsidR="00204640" w:rsidRDefault="00204640" w:rsidP="00FF4FB1">
      <w:pPr>
        <w:rPr>
          <w:rFonts w:cs="Arial"/>
        </w:rPr>
      </w:pPr>
    </w:p>
    <w:p w14:paraId="0A5231D0" w14:textId="77777777" w:rsidR="00204640" w:rsidRDefault="00204640" w:rsidP="00204640">
      <w:pPr>
        <w:rPr>
          <w:rFonts w:cs="Arial"/>
          <w:b/>
          <w:sz w:val="22"/>
          <w:szCs w:val="22"/>
        </w:rPr>
      </w:pPr>
      <w:r w:rsidRPr="00204640">
        <w:rPr>
          <w:rFonts w:cs="Arial"/>
          <w:b/>
          <w:sz w:val="22"/>
          <w:szCs w:val="22"/>
        </w:rPr>
        <w:t>Updated Validations</w:t>
      </w:r>
      <w:r w:rsidR="009725AC">
        <w:rPr>
          <w:rFonts w:cs="Arial"/>
          <w:b/>
          <w:sz w:val="22"/>
          <w:szCs w:val="22"/>
        </w:rPr>
        <w:t xml:space="preserve"> in SDR Manual version 1.2</w:t>
      </w:r>
    </w:p>
    <w:p w14:paraId="0E4D9D5B" w14:textId="77777777" w:rsidR="00732EC3" w:rsidRPr="001152A6" w:rsidRDefault="000638F6" w:rsidP="00204640">
      <w:pPr>
        <w:rPr>
          <w:rFonts w:cs="Arial"/>
        </w:rPr>
      </w:pPr>
      <w:r w:rsidRPr="001152A6">
        <w:rPr>
          <w:rFonts w:cs="Arial"/>
        </w:rPr>
        <w:t>The following validations have been changed from Warnings to Errors</w:t>
      </w:r>
    </w:p>
    <w:p w14:paraId="529A66A7" w14:textId="77777777" w:rsidR="00204640" w:rsidRPr="00204640" w:rsidRDefault="00204640" w:rsidP="00204640">
      <w:pPr>
        <w:rPr>
          <w:rFonts w:cs="Arial"/>
          <w:b/>
        </w:rPr>
      </w:pPr>
    </w:p>
    <w:tbl>
      <w:tblPr>
        <w:tblW w:w="9507" w:type="dxa"/>
        <w:tblInd w:w="99" w:type="dxa"/>
        <w:tblLayout w:type="fixed"/>
        <w:tblLook w:val="04A0" w:firstRow="1" w:lastRow="0" w:firstColumn="1" w:lastColumn="0" w:noHBand="0" w:noVBand="1"/>
      </w:tblPr>
      <w:tblGrid>
        <w:gridCol w:w="718"/>
        <w:gridCol w:w="4536"/>
        <w:gridCol w:w="1418"/>
        <w:gridCol w:w="992"/>
        <w:gridCol w:w="1134"/>
        <w:gridCol w:w="709"/>
      </w:tblGrid>
      <w:tr w:rsidR="00204640" w:rsidRPr="00204640" w14:paraId="30F34A1F" w14:textId="77777777" w:rsidTr="00204640">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860F029" w14:textId="77777777" w:rsidR="00204640" w:rsidRPr="00204640" w:rsidRDefault="00204640" w:rsidP="00204640">
            <w:pPr>
              <w:rPr>
                <w:rFonts w:cs="Arial"/>
                <w:b/>
                <w:bCs/>
                <w:lang w:val="en-NZ" w:eastAsia="zh-CN"/>
              </w:rPr>
            </w:pPr>
            <w:r w:rsidRPr="00204640">
              <w:rPr>
                <w:rFonts w:cs="Arial"/>
                <w:b/>
                <w:bCs/>
                <w:lang w:val="en-NZ"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EA000F" w14:textId="77777777" w:rsidR="00204640" w:rsidRPr="00204640" w:rsidRDefault="00204640" w:rsidP="00204640">
            <w:pPr>
              <w:rPr>
                <w:rFonts w:cs="Arial"/>
                <w:b/>
                <w:bCs/>
                <w:lang w:val="en-NZ" w:eastAsia="zh-CN"/>
              </w:rPr>
            </w:pPr>
            <w:r w:rsidRPr="00204640">
              <w:rPr>
                <w:rFonts w:cs="Arial"/>
                <w:b/>
                <w:bCs/>
                <w:lang w:val="en-NZ"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110E489" w14:textId="77777777" w:rsidR="00204640" w:rsidRPr="00204640" w:rsidRDefault="00204640" w:rsidP="00204640">
            <w:pPr>
              <w:rPr>
                <w:rFonts w:cs="Arial"/>
                <w:b/>
                <w:bCs/>
                <w:lang w:val="en-NZ" w:eastAsia="zh-CN"/>
              </w:rPr>
            </w:pPr>
            <w:r w:rsidRPr="00204640">
              <w:rPr>
                <w:rFonts w:cs="Arial"/>
                <w:b/>
                <w:bCs/>
                <w:lang w:val="en-NZ"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01C589A" w14:textId="77777777" w:rsidR="00204640" w:rsidRPr="00204640" w:rsidRDefault="00204640" w:rsidP="00204640">
            <w:pPr>
              <w:rPr>
                <w:rFonts w:cs="Arial"/>
                <w:b/>
                <w:bCs/>
                <w:lang w:val="en-NZ" w:eastAsia="zh-CN"/>
              </w:rPr>
            </w:pPr>
            <w:r w:rsidRPr="00204640">
              <w:rPr>
                <w:rFonts w:cs="Arial"/>
                <w:b/>
                <w:bCs/>
                <w:lang w:val="en-NZ"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A7FD719" w14:textId="77777777" w:rsidR="00204640" w:rsidRPr="00204640" w:rsidRDefault="00204640" w:rsidP="00204640">
            <w:pPr>
              <w:rPr>
                <w:rFonts w:cs="Arial"/>
                <w:b/>
                <w:bCs/>
                <w:lang w:val="en-NZ" w:eastAsia="zh-CN"/>
              </w:rPr>
            </w:pPr>
            <w:r w:rsidRPr="00204640">
              <w:rPr>
                <w:rFonts w:cs="Arial"/>
                <w:b/>
                <w:bCs/>
                <w:lang w:val="en-NZ" w:eastAsia="zh-CN"/>
              </w:rPr>
              <w:t>Student Type</w:t>
            </w:r>
          </w:p>
        </w:tc>
        <w:tc>
          <w:tcPr>
            <w:tcW w:w="709" w:type="dxa"/>
            <w:tcBorders>
              <w:top w:val="single" w:sz="4" w:space="0" w:color="auto"/>
              <w:left w:val="nil"/>
              <w:bottom w:val="single" w:sz="4" w:space="0" w:color="auto"/>
              <w:right w:val="single" w:sz="4" w:space="0" w:color="auto"/>
            </w:tcBorders>
            <w:shd w:val="clear" w:color="000000" w:fill="D8D8D8"/>
            <w:noWrap/>
            <w:hideMark/>
          </w:tcPr>
          <w:p w14:paraId="256BBB0B" w14:textId="77777777" w:rsidR="00204640" w:rsidRPr="00204640" w:rsidRDefault="00204640" w:rsidP="00204640">
            <w:pPr>
              <w:rPr>
                <w:rFonts w:cs="Arial"/>
                <w:b/>
                <w:bCs/>
                <w:lang w:val="en-NZ" w:eastAsia="zh-CN"/>
              </w:rPr>
            </w:pPr>
            <w:r w:rsidRPr="00204640">
              <w:rPr>
                <w:rFonts w:cs="Arial"/>
                <w:b/>
                <w:bCs/>
                <w:lang w:val="en-NZ" w:eastAsia="zh-CN"/>
              </w:rPr>
              <w:t>Page</w:t>
            </w:r>
          </w:p>
        </w:tc>
      </w:tr>
      <w:tr w:rsidR="00732EC3" w:rsidRPr="00204640" w14:paraId="7AB741A9" w14:textId="77777777" w:rsidTr="00A0697B">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06F58CA" w14:textId="77777777" w:rsidR="00732EC3" w:rsidRDefault="00732EC3" w:rsidP="00204640">
            <w:pPr>
              <w:rPr>
                <w:rFonts w:cs="Arial"/>
                <w:lang w:val="en-NZ" w:eastAsia="zh-CN"/>
              </w:rPr>
            </w:pPr>
            <w:r>
              <w:rPr>
                <w:rFonts w:cs="Arial"/>
                <w:lang w:val="en-NZ"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4AADE279" w14:textId="77777777" w:rsidR="00732EC3" w:rsidRPr="00E81B96" w:rsidRDefault="00732EC3" w:rsidP="00204640">
            <w:pPr>
              <w:rPr>
                <w:rFonts w:cs="Arial"/>
                <w:lang w:eastAsia="en-NZ"/>
              </w:rPr>
            </w:pPr>
            <w:r>
              <w:rPr>
                <w:rFonts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BD6126E" w14:textId="77777777" w:rsidR="00732EC3" w:rsidRDefault="00732EC3" w:rsidP="00204640">
            <w:pPr>
              <w:rPr>
                <w:sz w:val="18"/>
                <w:szCs w:val="18"/>
              </w:rPr>
            </w:pPr>
            <w:r>
              <w:rPr>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2E8DB611" w14:textId="77777777" w:rsidR="00732EC3" w:rsidRPr="00A0697B" w:rsidRDefault="00732EC3" w:rsidP="00204640">
            <w:pPr>
              <w:rPr>
                <w:rFonts w:cs="Arial"/>
                <w:lang w:val="en-NZ" w:eastAsia="zh-CN"/>
              </w:rPr>
            </w:pPr>
            <w:r w:rsidRPr="00A0697B">
              <w:rPr>
                <w:rFonts w:cs="Arial"/>
                <w:lang w:val="en-NZ"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8E752F" w14:textId="77777777" w:rsidR="00732EC3" w:rsidRDefault="00732EC3" w:rsidP="00204640">
            <w:pPr>
              <w:rPr>
                <w:rFonts w:cs="Arial"/>
                <w:lang w:val="en-NZ" w:eastAsia="zh-CN"/>
              </w:rPr>
            </w:pPr>
            <w:r>
              <w:rPr>
                <w:rFonts w:cs="Arial"/>
                <w:lang w:val="en-NZ" w:eastAsia="zh-CN"/>
              </w:rPr>
              <w:t>D</w:t>
            </w:r>
          </w:p>
        </w:tc>
        <w:tc>
          <w:tcPr>
            <w:tcW w:w="709" w:type="dxa"/>
            <w:tcBorders>
              <w:top w:val="single" w:sz="4" w:space="0" w:color="auto"/>
              <w:left w:val="nil"/>
              <w:bottom w:val="single" w:sz="4" w:space="0" w:color="auto"/>
              <w:right w:val="single" w:sz="4" w:space="0" w:color="auto"/>
            </w:tcBorders>
            <w:shd w:val="clear" w:color="auto" w:fill="auto"/>
            <w:noWrap/>
          </w:tcPr>
          <w:p w14:paraId="2D3238BC" w14:textId="77777777" w:rsidR="00732EC3" w:rsidRPr="00204640" w:rsidRDefault="00732EC3" w:rsidP="00204640">
            <w:pPr>
              <w:rPr>
                <w:rFonts w:cs="Arial"/>
                <w:lang w:val="en-NZ" w:eastAsia="zh-CN"/>
              </w:rPr>
            </w:pPr>
          </w:p>
        </w:tc>
      </w:tr>
    </w:tbl>
    <w:p w14:paraId="635EE787" w14:textId="77777777" w:rsidR="002946EC" w:rsidRDefault="002946EC" w:rsidP="00FF4FB1">
      <w:pPr>
        <w:rPr>
          <w:rFonts w:cs="Arial"/>
        </w:rPr>
      </w:pPr>
    </w:p>
    <w:p w14:paraId="4AE51F0D" w14:textId="77777777" w:rsidR="00E30CDC" w:rsidRDefault="00E30CDC" w:rsidP="00D86A43">
      <w:pPr>
        <w:pStyle w:val="Heading1"/>
        <w:ind w:left="432" w:hanging="432"/>
      </w:pPr>
      <w:bookmarkStart w:id="11" w:name="_Toc16510291"/>
      <w:r>
        <w:lastRenderedPageBreak/>
        <w:t>Introduction</w:t>
      </w:r>
      <w:bookmarkEnd w:id="10"/>
      <w:bookmarkEnd w:id="11"/>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530F8A4F" w14:textId="77777777" w:rsidTr="00D86A43">
        <w:tc>
          <w:tcPr>
            <w:tcW w:w="2088" w:type="dxa"/>
          </w:tcPr>
          <w:p w14:paraId="52E51CF9" w14:textId="77777777" w:rsidR="00E30CDC" w:rsidRPr="003E7247" w:rsidRDefault="00E30CDC" w:rsidP="003B4217">
            <w:pPr>
              <w:pStyle w:val="TableHeading"/>
              <w:jc w:val="both"/>
            </w:pPr>
            <w:r w:rsidRPr="003E7247">
              <w:t>What is the Single Data Return (SDR)?</w:t>
            </w:r>
          </w:p>
        </w:tc>
        <w:tc>
          <w:tcPr>
            <w:tcW w:w="6434" w:type="dxa"/>
          </w:tcPr>
          <w:p w14:paraId="3A9561D6" w14:textId="77777777" w:rsidR="00E30CDC" w:rsidRPr="003E7247" w:rsidRDefault="00E30CDC" w:rsidP="003B4217">
            <w:pPr>
              <w:pStyle w:val="BodyText"/>
              <w:jc w:val="both"/>
            </w:pPr>
            <w:r w:rsidRPr="003E7247">
              <w:t xml:space="preserve">The Single Data Return (SDR) is a set of data items that are required by the Ministry of Education and the Tertiary Education Commission (TEC) for funding, monitoring performance </w:t>
            </w:r>
            <w:r w:rsidR="001E3118">
              <w:t xml:space="preserve">(including </w:t>
            </w:r>
            <w:r w:rsidRPr="003E7247">
              <w:t>against Investment Plans</w:t>
            </w:r>
            <w:r w:rsidR="001E3118">
              <w:t>)</w:t>
            </w:r>
            <w:r w:rsidRPr="003E7247">
              <w:t xml:space="preserve">, publishing performance information, as well as statistical reporting purposes. </w:t>
            </w:r>
          </w:p>
          <w:p w14:paraId="0FD71F5E" w14:textId="77777777" w:rsidR="00E30CDC" w:rsidRPr="003E7247" w:rsidRDefault="000B3453" w:rsidP="003B4217">
            <w:pPr>
              <w:pStyle w:val="BodyText"/>
              <w:jc w:val="both"/>
            </w:pPr>
            <w:r w:rsidRPr="003E7247">
              <w:t xml:space="preserve">All TEOs that receive the Student Achievement Component </w:t>
            </w:r>
            <w:r w:rsidRPr="00245C2B">
              <w:rPr>
                <w:b/>
              </w:rPr>
              <w:t>including Level 1 and 2 Competitive and Plan Process Funding</w:t>
            </w:r>
            <w:r w:rsidRPr="003E7247">
              <w:t xml:space="preserve">, and/or have students with Student Loans or Allowances, and/or Youth Guarantee programmes are required to complete an SDR. </w:t>
            </w:r>
            <w:r w:rsidR="00365B8D" w:rsidRPr="003E7247">
              <w:t>All students must be reported in SDR including non-funded students.</w:t>
            </w:r>
          </w:p>
          <w:p w14:paraId="4ADB1DB5" w14:textId="77777777" w:rsidR="00E30CDC" w:rsidRPr="003E7247" w:rsidRDefault="00E30CDC" w:rsidP="003B4217">
            <w:pPr>
              <w:pStyle w:val="BodyText"/>
              <w:jc w:val="both"/>
            </w:pPr>
            <w:r w:rsidRPr="003E7247">
              <w:t>The SDR provides one central point for the collection, processing and delivery of information from TEOs to education agencies.</w:t>
            </w:r>
          </w:p>
        </w:tc>
      </w:tr>
      <w:tr w:rsidR="00E30CDC" w14:paraId="6A15F2FF" w14:textId="77777777" w:rsidTr="00D86A43">
        <w:tc>
          <w:tcPr>
            <w:tcW w:w="2088" w:type="dxa"/>
          </w:tcPr>
          <w:p w14:paraId="1639E593" w14:textId="77777777" w:rsidR="00E30CDC" w:rsidRDefault="00E30CDC" w:rsidP="00D86A43">
            <w:pPr>
              <w:pStyle w:val="TableHeading"/>
            </w:pPr>
            <w:r>
              <w:t>What information is needed for the SDR?</w:t>
            </w:r>
          </w:p>
          <w:p w14:paraId="4628E8F5" w14:textId="77777777" w:rsidR="00E30CDC" w:rsidRDefault="00E30CDC" w:rsidP="00D86A43">
            <w:pPr>
              <w:pStyle w:val="BodyText"/>
            </w:pPr>
          </w:p>
        </w:tc>
        <w:tc>
          <w:tcPr>
            <w:tcW w:w="6434" w:type="dxa"/>
          </w:tcPr>
          <w:p w14:paraId="2A7DCD75" w14:textId="77777777" w:rsidR="00E30CDC" w:rsidRDefault="00E30CDC" w:rsidP="00D86A43">
            <w:pPr>
              <w:pStyle w:val="BodyText"/>
            </w:pPr>
            <w:r>
              <w:t>The information required for the SDR is based on unit-record data obtained from TEOs</w:t>
            </w:r>
            <w:r w:rsidR="001E3118">
              <w:t>’</w:t>
            </w:r>
            <w:r>
              <w:t xml:space="preserve"> student management systems.  This information is provided to the Ministry </w:t>
            </w:r>
            <w:r w:rsidR="0046082F">
              <w:t xml:space="preserve">four </w:t>
            </w:r>
            <w:r>
              <w:t xml:space="preserve">times a year </w:t>
            </w:r>
            <w:r w:rsidR="0046082F">
              <w:t xml:space="preserve">(including IND) </w:t>
            </w:r>
            <w:r>
              <w:t>to represent student data as at:</w:t>
            </w:r>
          </w:p>
          <w:p w14:paraId="373FBBCD" w14:textId="77777777" w:rsidR="00E30CDC" w:rsidRPr="00060BE5" w:rsidRDefault="00B969DD" w:rsidP="00E47923">
            <w:pPr>
              <w:pStyle w:val="ListBullet"/>
            </w:pPr>
            <w:r w:rsidRPr="00A0697B">
              <w:t>15 April</w:t>
            </w:r>
            <w:r w:rsidR="00E30CDC">
              <w:t>, and</w:t>
            </w:r>
          </w:p>
          <w:p w14:paraId="23146717" w14:textId="77777777" w:rsidR="00E30CDC" w:rsidRPr="00060BE5" w:rsidRDefault="00DE68B6" w:rsidP="00E47923">
            <w:pPr>
              <w:pStyle w:val="ListBullet"/>
            </w:pPr>
            <w:r>
              <w:t>07</w:t>
            </w:r>
            <w:r w:rsidR="00E30CDC" w:rsidRPr="00060BE5">
              <w:t xml:space="preserve"> August, and </w:t>
            </w:r>
          </w:p>
          <w:p w14:paraId="60C398FF" w14:textId="77777777" w:rsidR="00E30CDC" w:rsidRPr="00060BE5" w:rsidRDefault="00E30CDC" w:rsidP="00E47923">
            <w:pPr>
              <w:pStyle w:val="ListBullet"/>
            </w:pPr>
            <w:r w:rsidRPr="00060BE5">
              <w:t>31 December</w:t>
            </w:r>
          </w:p>
          <w:p w14:paraId="4AD15EF4" w14:textId="77777777" w:rsidR="00283895" w:rsidRDefault="00E30CDC" w:rsidP="00D86A43">
            <w:pPr>
              <w:pStyle w:val="BodyText"/>
            </w:pPr>
            <w:r>
              <w:t>Course and Qualification completions are also returned three times a year in line with the SDR dates.</w:t>
            </w:r>
          </w:p>
          <w:p w14:paraId="5D349B31" w14:textId="77777777" w:rsidR="00E30CDC" w:rsidRDefault="00283895" w:rsidP="00D86A43">
            <w:pPr>
              <w:pStyle w:val="BodyText"/>
            </w:pPr>
            <w:r>
              <w:t>Some of this information is now also collected in March each year through the Indicative (IND) SDR.</w:t>
            </w:r>
            <w:r w:rsidR="00E30CDC">
              <w:t xml:space="preserve">  </w:t>
            </w:r>
          </w:p>
          <w:p w14:paraId="46329DDD" w14:textId="77777777" w:rsidR="00E30CDC" w:rsidRPr="003F1814" w:rsidRDefault="00E30CDC" w:rsidP="00D86A43">
            <w:pPr>
              <w:pStyle w:val="BodyText"/>
            </w:pPr>
            <w:r w:rsidRPr="003F1814">
              <w:rPr>
                <w:b/>
              </w:rPr>
              <w:t xml:space="preserve">All students for </w:t>
            </w:r>
            <w:r w:rsidR="001E3118" w:rsidRPr="003F1814">
              <w:rPr>
                <w:b/>
              </w:rPr>
              <w:t>wh</w:t>
            </w:r>
            <w:r w:rsidR="001E3118">
              <w:rPr>
                <w:b/>
              </w:rPr>
              <w:t>om</w:t>
            </w:r>
            <w:r w:rsidR="001E3118" w:rsidRPr="003F1814">
              <w:rPr>
                <w:b/>
              </w:rPr>
              <w:t xml:space="preserve"> </w:t>
            </w:r>
            <w:r w:rsidRPr="003F1814">
              <w:rPr>
                <w:b/>
              </w:rPr>
              <w:t xml:space="preserve">a </w:t>
            </w:r>
            <w:r w:rsidR="00331492">
              <w:rPr>
                <w:b/>
              </w:rPr>
              <w:t>confirmed student enrolment</w:t>
            </w:r>
            <w:r w:rsidRPr="003F1814">
              <w:rPr>
                <w:b/>
              </w:rPr>
              <w:t xml:space="preserve"> has been made in a TEO</w:t>
            </w:r>
            <w:r w:rsidR="001E3118">
              <w:rPr>
                <w:b/>
              </w:rPr>
              <w:t>’</w:t>
            </w:r>
            <w:r w:rsidRPr="003F1814">
              <w:rPr>
                <w:b/>
              </w:rPr>
              <w:t>s student management system are required to be reported</w:t>
            </w:r>
            <w:r w:rsidR="000E286E">
              <w:t>.</w:t>
            </w:r>
          </w:p>
          <w:p w14:paraId="1EDEF2D1" w14:textId="77777777" w:rsidR="00E30CDC" w:rsidRDefault="00E30CDC" w:rsidP="00D86A43">
            <w:pPr>
              <w:pStyle w:val="BodyText"/>
            </w:pPr>
            <w:r>
              <w:t xml:space="preserve">Information is required on student characteristics, course enrolment details, course and qualification completions, course details, and actual EFTS on a monthly basis. Further information on EFTS forecasts is required as part of the validation process. </w:t>
            </w:r>
          </w:p>
        </w:tc>
      </w:tr>
    </w:tbl>
    <w:p w14:paraId="67180DE1" w14:textId="77777777" w:rsidR="00E30CDC" w:rsidRPr="00CE21DF" w:rsidRDefault="0099130F" w:rsidP="00CE21DF">
      <w:pPr>
        <w:pStyle w:val="Heading1"/>
      </w:pPr>
      <w:bookmarkStart w:id="12" w:name="_Toc16510292"/>
      <w:bookmarkStart w:id="13" w:name="_Toc298827568"/>
      <w:r w:rsidRPr="00CB0517">
        <w:rPr>
          <w:rFonts w:cs="Courier New"/>
          <w:lang w:val="en-NZ" w:eastAsia="en-GB"/>
        </w:rPr>
        <w:lastRenderedPageBreak/>
        <w:t>Tertiary Education Commission (TEC</w:t>
      </w:r>
      <w:r>
        <w:rPr>
          <w:rFonts w:cs="Courier New"/>
          <w:lang w:val="en-NZ" w:eastAsia="en-GB"/>
        </w:rPr>
        <w:t>)</w:t>
      </w:r>
      <w:bookmarkEnd w:id="12"/>
      <w:r>
        <w:t xml:space="preserve"> </w:t>
      </w:r>
      <w:bookmarkEnd w:id="13"/>
    </w:p>
    <w:p w14:paraId="20D96A80" w14:textId="77777777" w:rsidR="00E30CDC" w:rsidRPr="00CB0517" w:rsidRDefault="00E30CDC" w:rsidP="003B4217">
      <w:pPr>
        <w:autoSpaceDE w:val="0"/>
        <w:autoSpaceDN w:val="0"/>
        <w:adjustRightInd w:val="0"/>
        <w:jc w:val="both"/>
        <w:rPr>
          <w:rFonts w:cs="Courier New"/>
          <w:lang w:val="en-NZ" w:eastAsia="en-GB"/>
        </w:rPr>
      </w:pPr>
      <w:r w:rsidRPr="00CB0517">
        <w:rPr>
          <w:rFonts w:cs="Courier New"/>
          <w:lang w:val="en-NZ" w:eastAsia="en-GB"/>
        </w:rPr>
        <w:t xml:space="preserve">The Tertiary Education Commission (TEC) is responsible for managing </w:t>
      </w:r>
      <w:r w:rsidR="008606C1">
        <w:rPr>
          <w:rFonts w:cs="Courier New"/>
          <w:lang w:val="en-NZ" w:eastAsia="en-GB"/>
        </w:rPr>
        <w:t xml:space="preserve">approximately </w:t>
      </w:r>
      <w:r w:rsidRPr="00CB0517">
        <w:rPr>
          <w:rFonts w:cs="Courier New"/>
          <w:lang w:val="en-NZ" w:eastAsia="en-GB"/>
        </w:rPr>
        <w:t xml:space="preserve">$3 billion annual </w:t>
      </w:r>
      <w:r w:rsidR="001E3118">
        <w:rPr>
          <w:rFonts w:cs="Courier New"/>
          <w:lang w:val="en-NZ" w:eastAsia="en-GB"/>
        </w:rPr>
        <w:t xml:space="preserve">Government </w:t>
      </w:r>
      <w:r w:rsidRPr="00CB0517">
        <w:rPr>
          <w:rFonts w:cs="Courier New"/>
          <w:lang w:val="en-NZ" w:eastAsia="en-GB"/>
        </w:rPr>
        <w:t xml:space="preserve">funding for tertiary education. </w:t>
      </w:r>
      <w:r w:rsidR="002D4768">
        <w:rPr>
          <w:rFonts w:cs="Courier New"/>
          <w:lang w:val="en-NZ" w:eastAsia="en-GB"/>
        </w:rPr>
        <w:t>It</w:t>
      </w:r>
      <w:r w:rsidR="002D4768" w:rsidRPr="00CB0517">
        <w:rPr>
          <w:rFonts w:cs="Courier New"/>
          <w:lang w:val="en-NZ" w:eastAsia="en-GB"/>
        </w:rPr>
        <w:t xml:space="preserve"> </w:t>
      </w:r>
      <w:r w:rsidRPr="00CB0517">
        <w:rPr>
          <w:rFonts w:cs="Courier New"/>
          <w:lang w:val="en-NZ" w:eastAsia="en-GB"/>
        </w:rPr>
        <w:t>also provide</w:t>
      </w:r>
      <w:r w:rsidR="002D4768">
        <w:rPr>
          <w:rFonts w:cs="Courier New"/>
          <w:lang w:val="en-NZ" w:eastAsia="en-GB"/>
        </w:rPr>
        <w:t>s</w:t>
      </w:r>
      <w:r w:rsidRPr="00CB0517">
        <w:rPr>
          <w:rFonts w:cs="Courier New"/>
          <w:lang w:val="en-NZ" w:eastAsia="en-GB"/>
        </w:rPr>
        <w:t xml:space="preserve"> advice on implementing policy across the sector, and support</w:t>
      </w:r>
      <w:r w:rsidR="002D4768">
        <w:rPr>
          <w:rFonts w:cs="Courier New"/>
          <w:lang w:val="en-NZ" w:eastAsia="en-GB"/>
        </w:rPr>
        <w:t>s</w:t>
      </w:r>
      <w:r w:rsidRPr="00CB0517">
        <w:rPr>
          <w:rFonts w:cs="Courier New"/>
          <w:lang w:val="en-NZ" w:eastAsia="en-GB"/>
        </w:rPr>
        <w:t xml:space="preserve"> tertiary education organisations to be accountable, self-improving and self-managing.</w:t>
      </w:r>
    </w:p>
    <w:p w14:paraId="4FD76A58" w14:textId="77777777" w:rsidR="00E30CDC" w:rsidRPr="00CB0517" w:rsidRDefault="00E30CDC" w:rsidP="003B4217">
      <w:pPr>
        <w:autoSpaceDE w:val="0"/>
        <w:autoSpaceDN w:val="0"/>
        <w:adjustRightInd w:val="0"/>
        <w:jc w:val="both"/>
        <w:rPr>
          <w:rFonts w:cs="Courier New"/>
          <w:lang w:val="en-NZ" w:eastAsia="en-GB"/>
        </w:rPr>
      </w:pPr>
    </w:p>
    <w:p w14:paraId="16179481" w14:textId="77777777" w:rsidR="00E30CDC" w:rsidRPr="00CB0517" w:rsidRDefault="001E3118" w:rsidP="003B4217">
      <w:pPr>
        <w:autoSpaceDE w:val="0"/>
        <w:autoSpaceDN w:val="0"/>
        <w:adjustRightInd w:val="0"/>
        <w:jc w:val="both"/>
        <w:rPr>
          <w:rFonts w:cs="Courier New"/>
          <w:lang w:val="en-NZ" w:eastAsia="en-GB"/>
        </w:rPr>
      </w:pPr>
      <w:r>
        <w:rPr>
          <w:rFonts w:cs="Courier New"/>
          <w:lang w:val="en-NZ" w:eastAsia="en-GB"/>
        </w:rPr>
        <w:t xml:space="preserve">The </w:t>
      </w:r>
      <w:r w:rsidR="00E30CDC" w:rsidRPr="00CB0517">
        <w:rPr>
          <w:rFonts w:cs="Courier New"/>
          <w:lang w:val="en-NZ" w:eastAsia="en-GB"/>
        </w:rPr>
        <w:t>TEC also give</w:t>
      </w:r>
      <w:r>
        <w:rPr>
          <w:rFonts w:cs="Courier New"/>
          <w:lang w:val="en-NZ" w:eastAsia="en-GB"/>
        </w:rPr>
        <w:t>s</w:t>
      </w:r>
      <w:r w:rsidR="00E30CDC" w:rsidRPr="00CB0517">
        <w:rPr>
          <w:rFonts w:cs="Courier New"/>
          <w:lang w:val="en-NZ" w:eastAsia="en-GB"/>
        </w:rPr>
        <w:t xml:space="preserve"> effect to the Government's requirements for tertiary education as outlined in the Tertiary Education Strategy and act</w:t>
      </w:r>
      <w:r>
        <w:rPr>
          <w:rFonts w:cs="Courier New"/>
          <w:lang w:val="en-NZ" w:eastAsia="en-GB"/>
        </w:rPr>
        <w:t>s</w:t>
      </w:r>
      <w:r w:rsidR="00E30CDC" w:rsidRPr="00CB0517">
        <w:rPr>
          <w:rFonts w:cs="Courier New"/>
          <w:lang w:val="en-NZ" w:eastAsia="en-GB"/>
        </w:rPr>
        <w:t xml:space="preserve"> in accordance with </w:t>
      </w:r>
      <w:r>
        <w:rPr>
          <w:rFonts w:cs="Courier New"/>
          <w:lang w:val="en-NZ" w:eastAsia="en-GB"/>
        </w:rPr>
        <w:t>its</w:t>
      </w:r>
      <w:r w:rsidRPr="00CB0517">
        <w:rPr>
          <w:rFonts w:cs="Courier New"/>
          <w:lang w:val="en-NZ" w:eastAsia="en-GB"/>
        </w:rPr>
        <w:t xml:space="preserve"> </w:t>
      </w:r>
      <w:r w:rsidR="00E30CDC" w:rsidRPr="00CB0517">
        <w:rPr>
          <w:rFonts w:cs="Courier New"/>
          <w:lang w:val="en-NZ" w:eastAsia="en-GB"/>
        </w:rPr>
        <w:t xml:space="preserve">role and responsibilities as set out in the Education Act 1989. </w:t>
      </w:r>
    </w:p>
    <w:p w14:paraId="21A8C6DF" w14:textId="77777777" w:rsidR="00E30CDC" w:rsidRPr="00CB0517" w:rsidRDefault="00E30CDC" w:rsidP="003B4217">
      <w:pPr>
        <w:autoSpaceDE w:val="0"/>
        <w:autoSpaceDN w:val="0"/>
        <w:adjustRightInd w:val="0"/>
        <w:jc w:val="both"/>
        <w:rPr>
          <w:rFonts w:cs="Courier New"/>
          <w:lang w:val="en-NZ" w:eastAsia="en-GB"/>
        </w:rPr>
      </w:pPr>
    </w:p>
    <w:p w14:paraId="62E220B7" w14:textId="77777777" w:rsidR="00E30CDC" w:rsidRPr="00CB0517" w:rsidRDefault="00E30CDC" w:rsidP="003B4217">
      <w:pPr>
        <w:pStyle w:val="BodyText"/>
        <w:jc w:val="both"/>
      </w:pPr>
      <w:r w:rsidRPr="00CB0517">
        <w:rPr>
          <w:rFonts w:cs="Courier New"/>
          <w:lang w:val="en-NZ" w:eastAsia="en-GB"/>
        </w:rPr>
        <w:t xml:space="preserve">All forms of post-secondary school education and training come under </w:t>
      </w:r>
      <w:r w:rsidR="001E3118">
        <w:rPr>
          <w:rFonts w:cs="Courier New"/>
          <w:lang w:val="en-NZ" w:eastAsia="en-GB"/>
        </w:rPr>
        <w:t>the TEC’s</w:t>
      </w:r>
      <w:r w:rsidR="001E3118" w:rsidRPr="00CB0517">
        <w:rPr>
          <w:rFonts w:cs="Courier New"/>
          <w:lang w:val="en-NZ" w:eastAsia="en-GB"/>
        </w:rPr>
        <w:t xml:space="preserve"> </w:t>
      </w:r>
      <w:r w:rsidRPr="00CB0517">
        <w:rPr>
          <w:rFonts w:cs="Courier New"/>
          <w:lang w:val="en-NZ" w:eastAsia="en-GB"/>
        </w:rPr>
        <w:t xml:space="preserve">umbrella. These range from literacy and numeracy education to academic study, </w:t>
      </w:r>
      <w:r w:rsidR="001E3118">
        <w:rPr>
          <w:rFonts w:cs="Courier New"/>
          <w:lang w:val="en-NZ" w:eastAsia="en-GB"/>
        </w:rPr>
        <w:t>New Zealand</w:t>
      </w:r>
      <w:r w:rsidR="001E3118" w:rsidRPr="00CB0517">
        <w:rPr>
          <w:rFonts w:cs="Courier New"/>
          <w:lang w:val="en-NZ" w:eastAsia="en-GB"/>
        </w:rPr>
        <w:t xml:space="preserve"> </w:t>
      </w:r>
      <w:r w:rsidRPr="00CB0517">
        <w:rPr>
          <w:rFonts w:cs="Courier New"/>
          <w:lang w:val="en-NZ" w:eastAsia="en-GB"/>
        </w:rPr>
        <w:t>Apprenticeships and work-related training through to doctoral research.</w:t>
      </w:r>
    </w:p>
    <w:p w14:paraId="180E062B" w14:textId="77777777" w:rsidR="00E30CDC" w:rsidRDefault="00E30CDC" w:rsidP="003B4217">
      <w:pPr>
        <w:pStyle w:val="BodyText"/>
        <w:jc w:val="both"/>
      </w:pPr>
      <w:r>
        <w:t>Three excerpts from the Education Act 1989, which form the basis of the SDR data collections, are quoted below:</w:t>
      </w:r>
    </w:p>
    <w:tbl>
      <w:tblPr>
        <w:tblW w:w="0" w:type="auto"/>
        <w:tblLook w:val="0000" w:firstRow="0" w:lastRow="0" w:firstColumn="0" w:lastColumn="0" w:noHBand="0" w:noVBand="0"/>
      </w:tblPr>
      <w:tblGrid>
        <w:gridCol w:w="648"/>
        <w:gridCol w:w="7874"/>
      </w:tblGrid>
      <w:tr w:rsidR="00E30CDC" w14:paraId="51A9F187" w14:textId="77777777" w:rsidTr="00D86A43">
        <w:tc>
          <w:tcPr>
            <w:tcW w:w="8522" w:type="dxa"/>
            <w:gridSpan w:val="2"/>
          </w:tcPr>
          <w:p w14:paraId="6D0F527F" w14:textId="77777777" w:rsidR="00E30CDC" w:rsidRDefault="00E30CDC" w:rsidP="00D86A43">
            <w:pPr>
              <w:pStyle w:val="BodyText"/>
            </w:pPr>
            <w:r w:rsidRPr="008615B8">
              <w:rPr>
                <w:b/>
                <w:bCs/>
              </w:rPr>
              <w:t xml:space="preserve">Section 159 AE of the Education </w:t>
            </w:r>
            <w:r>
              <w:rPr>
                <w:b/>
                <w:bCs/>
              </w:rPr>
              <w:t>Act 1989</w:t>
            </w:r>
          </w:p>
          <w:p w14:paraId="7FDCB8C9" w14:textId="77777777" w:rsidR="00E30CDC" w:rsidRDefault="00E30CDC" w:rsidP="00D86A43">
            <w:pPr>
              <w:pStyle w:val="BodyText"/>
            </w:pPr>
            <w:r>
              <w:t>Ministry may hold and disseminate information</w:t>
            </w:r>
          </w:p>
        </w:tc>
      </w:tr>
      <w:tr w:rsidR="00E30CDC" w14:paraId="2FD37F09" w14:textId="77777777" w:rsidTr="00D86A43">
        <w:tc>
          <w:tcPr>
            <w:tcW w:w="648" w:type="dxa"/>
          </w:tcPr>
          <w:p w14:paraId="7FA3A147" w14:textId="77777777" w:rsidR="00E30CDC" w:rsidRDefault="00E30CDC" w:rsidP="00D86A43">
            <w:pPr>
              <w:pStyle w:val="BodyText"/>
            </w:pPr>
          </w:p>
        </w:tc>
        <w:tc>
          <w:tcPr>
            <w:tcW w:w="7874" w:type="dxa"/>
          </w:tcPr>
          <w:p w14:paraId="436F2DCF" w14:textId="77777777" w:rsidR="00E30CDC" w:rsidRDefault="00E30CDC" w:rsidP="00D86A43">
            <w:pPr>
              <w:pStyle w:val="BodyText"/>
            </w:pPr>
            <w:r>
              <w:t>Any information collected and held by the Commission, the Qualifications Authority, or the service continued by Part XXII may be held by the Ministry on behalf of the relevant agency and be disclosed by the Ministry to-</w:t>
            </w:r>
          </w:p>
          <w:p w14:paraId="1B3D3259" w14:textId="77777777" w:rsidR="00E30CDC" w:rsidRDefault="00E30CDC" w:rsidP="00D86A43">
            <w:pPr>
              <w:pStyle w:val="BodyText"/>
            </w:pPr>
            <w:r>
              <w:t>“(a) the agency on whose behalf it is held; and</w:t>
            </w:r>
          </w:p>
          <w:p w14:paraId="15C13323" w14:textId="77777777" w:rsidR="00E30CDC" w:rsidRDefault="00E30CDC" w:rsidP="00D86A43">
            <w:pPr>
              <w:pStyle w:val="BodyText"/>
            </w:pPr>
            <w:r>
              <w:t>“(b) any other person or agency that is entitled to receive it.</w:t>
            </w:r>
          </w:p>
        </w:tc>
      </w:tr>
    </w:tbl>
    <w:p w14:paraId="5FBD5462"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1D5E95A3" w14:textId="77777777" w:rsidTr="00A62C59">
        <w:tc>
          <w:tcPr>
            <w:tcW w:w="8522" w:type="dxa"/>
            <w:gridSpan w:val="2"/>
          </w:tcPr>
          <w:p w14:paraId="7D5B24D1" w14:textId="77777777" w:rsidR="00E30CDC" w:rsidRDefault="00E30CDC" w:rsidP="00A62C59">
            <w:pPr>
              <w:pStyle w:val="BodyText"/>
            </w:pPr>
            <w:r w:rsidRPr="008615B8">
              <w:rPr>
                <w:b/>
                <w:bCs/>
              </w:rPr>
              <w:t>Section 159</w:t>
            </w:r>
            <w:r>
              <w:rPr>
                <w:b/>
                <w:bCs/>
              </w:rPr>
              <w:t xml:space="preserve"> YC</w:t>
            </w:r>
            <w:r w:rsidRPr="008615B8">
              <w:rPr>
                <w:b/>
                <w:bCs/>
              </w:rPr>
              <w:t xml:space="preserve"> of the Education </w:t>
            </w:r>
            <w:r>
              <w:rPr>
                <w:b/>
                <w:bCs/>
              </w:rPr>
              <w:t>Act 1989</w:t>
            </w:r>
          </w:p>
          <w:p w14:paraId="2CA05160" w14:textId="77777777" w:rsidR="00E30CDC" w:rsidRDefault="00E30CDC" w:rsidP="00A62C59">
            <w:pPr>
              <w:pStyle w:val="BodyText"/>
            </w:pPr>
            <w:r>
              <w:t>Conditions on receiving funding under section 159YA</w:t>
            </w:r>
          </w:p>
        </w:tc>
      </w:tr>
      <w:tr w:rsidR="00E30CDC" w14:paraId="5F8E8DD5" w14:textId="77777777" w:rsidTr="00A62C59">
        <w:tc>
          <w:tcPr>
            <w:tcW w:w="648" w:type="dxa"/>
          </w:tcPr>
          <w:p w14:paraId="509F45D0" w14:textId="77777777" w:rsidR="00E30CDC" w:rsidRDefault="00E30CDC" w:rsidP="00A62C59">
            <w:pPr>
              <w:pStyle w:val="BodyText"/>
            </w:pPr>
          </w:p>
        </w:tc>
        <w:tc>
          <w:tcPr>
            <w:tcW w:w="7874" w:type="dxa"/>
          </w:tcPr>
          <w:p w14:paraId="09460DDD" w14:textId="77777777" w:rsidR="00E30CDC" w:rsidRDefault="00E30CDC" w:rsidP="001E3118">
            <w:pPr>
              <w:pStyle w:val="BodyText"/>
            </w:pPr>
            <w:r w:rsidRPr="00A96798">
              <w:t>"(1) It is a condition of an organisation receiving funding approval for its plan or part of its plan that the organisation will supply to the Commission or Ministry, from time to time as required by the Commission or Ministry, and in a form specified by the Commission or Ministry, any financial, statistical, or other information that the Commission or Ministry requires the organisation to supply.</w:t>
            </w:r>
          </w:p>
        </w:tc>
      </w:tr>
    </w:tbl>
    <w:p w14:paraId="7AE40735"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0F304AC5" w14:textId="77777777" w:rsidTr="00A62C59">
        <w:tc>
          <w:tcPr>
            <w:tcW w:w="8522" w:type="dxa"/>
            <w:gridSpan w:val="2"/>
          </w:tcPr>
          <w:p w14:paraId="18F56C80" w14:textId="77777777" w:rsidR="00E30CDC" w:rsidRDefault="00E30CDC" w:rsidP="00A62C59">
            <w:pPr>
              <w:pStyle w:val="BodyText"/>
            </w:pPr>
            <w:r w:rsidRPr="008615B8">
              <w:rPr>
                <w:b/>
                <w:bCs/>
              </w:rPr>
              <w:t>Section 159</w:t>
            </w:r>
            <w:r>
              <w:rPr>
                <w:b/>
                <w:bCs/>
              </w:rPr>
              <w:t>ZD</w:t>
            </w:r>
            <w:r w:rsidRPr="008615B8">
              <w:rPr>
                <w:b/>
                <w:bCs/>
              </w:rPr>
              <w:t xml:space="preserve"> of the Education </w:t>
            </w:r>
            <w:r>
              <w:rPr>
                <w:b/>
                <w:bCs/>
              </w:rPr>
              <w:t>Act 1989</w:t>
            </w:r>
          </w:p>
          <w:p w14:paraId="1A5021E0" w14:textId="77777777" w:rsidR="00E30CDC" w:rsidRPr="00A96798" w:rsidRDefault="00E30CDC" w:rsidP="00A62C59">
            <w:pPr>
              <w:pStyle w:val="BodyText"/>
            </w:pPr>
            <w:r w:rsidRPr="00A96798">
              <w:t>Conditions on funding received under section 159ZC</w:t>
            </w:r>
          </w:p>
        </w:tc>
      </w:tr>
      <w:tr w:rsidR="00E30CDC" w14:paraId="5CB81CFC" w14:textId="77777777" w:rsidTr="00A62C59">
        <w:tc>
          <w:tcPr>
            <w:tcW w:w="648" w:type="dxa"/>
          </w:tcPr>
          <w:p w14:paraId="4AB12A7A" w14:textId="77777777" w:rsidR="00E30CDC" w:rsidRDefault="00E30CDC" w:rsidP="00A62C59">
            <w:pPr>
              <w:pStyle w:val="BodyText"/>
            </w:pPr>
          </w:p>
        </w:tc>
        <w:tc>
          <w:tcPr>
            <w:tcW w:w="7874" w:type="dxa"/>
          </w:tcPr>
          <w:p w14:paraId="09B76C08" w14:textId="77777777" w:rsidR="00E30CDC" w:rsidRDefault="00E30CDC" w:rsidP="00A96798">
            <w:pPr>
              <w:pStyle w:val="BodyText"/>
            </w:pPr>
            <w:r>
              <w:t>"(1)  It is a condition of receiving funding under section 159ZC that the recipient will supply to the Commission or Ministry, from time to time as required by the Commission or Ministry, and in a form specified by the Commission or Ministry, any financial, statistical, or other information that the Commission or Ministry requires the organisation to supply.</w:t>
            </w:r>
          </w:p>
        </w:tc>
      </w:tr>
    </w:tbl>
    <w:p w14:paraId="1E3CE496" w14:textId="77777777" w:rsidR="00E30CDC" w:rsidRDefault="00E30CDC" w:rsidP="00D86A43">
      <w:pPr>
        <w:pStyle w:val="BodyText"/>
      </w:pPr>
    </w:p>
    <w:p w14:paraId="211A1DB2" w14:textId="77777777" w:rsidR="00E30CDC" w:rsidRDefault="00E30CDC" w:rsidP="00D86A43"/>
    <w:p w14:paraId="01F1E8EB" w14:textId="77777777" w:rsidR="00E30CDC" w:rsidRDefault="00E30CDC" w:rsidP="00D86A43">
      <w:pPr>
        <w:pStyle w:val="Heading1"/>
        <w:ind w:left="432" w:hanging="432"/>
      </w:pPr>
      <w:bookmarkStart w:id="14" w:name="_Toc298827569"/>
      <w:bookmarkStart w:id="15" w:name="_Toc16510293"/>
      <w:r>
        <w:lastRenderedPageBreak/>
        <w:t>The Collection Process</w:t>
      </w:r>
      <w:bookmarkEnd w:id="14"/>
      <w:bookmarkEnd w:id="15"/>
    </w:p>
    <w:p w14:paraId="38813C24" w14:textId="77777777" w:rsidR="00E30CDC" w:rsidRDefault="00E30CDC" w:rsidP="00D86A43">
      <w:pPr>
        <w:pStyle w:val="BodyText"/>
      </w:pPr>
      <w:r>
        <w:t>This section describes the process of preparing and returning the SDR and associated data to the Ministry. There are five stages in the process from original data capture, to the publication of summary information.</w:t>
      </w:r>
    </w:p>
    <w:p w14:paraId="50ECF078" w14:textId="77777777" w:rsidR="00E30CDC" w:rsidRDefault="00106EE5" w:rsidP="00D86A43">
      <w:r>
        <w:rPr>
          <w:noProof/>
          <w:lang w:val="en-NZ" w:eastAsia="en-NZ"/>
        </w:rPr>
        <w:drawing>
          <wp:inline distT="0" distB="0" distL="0" distR="0" wp14:anchorId="54DF8E3D" wp14:editId="1F60A922">
            <wp:extent cx="5235575" cy="546100"/>
            <wp:effectExtent l="19050" t="0" r="3175" b="0"/>
            <wp:docPr id="2" name="Picture 2" descr="Diagram - The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 The collection Process"/>
                    <pic:cNvPicPr>
                      <a:picLocks noChangeAspect="1" noChangeArrowheads="1"/>
                    </pic:cNvPicPr>
                  </pic:nvPicPr>
                  <pic:blipFill>
                    <a:blip r:embed="rId14"/>
                    <a:srcRect/>
                    <a:stretch>
                      <a:fillRect/>
                    </a:stretch>
                  </pic:blipFill>
                  <pic:spPr bwMode="auto">
                    <a:xfrm>
                      <a:off x="0" y="0"/>
                      <a:ext cx="5235575" cy="546100"/>
                    </a:xfrm>
                    <a:prstGeom prst="rect">
                      <a:avLst/>
                    </a:prstGeom>
                    <a:noFill/>
                    <a:ln w="9525">
                      <a:noFill/>
                      <a:miter lim="800000"/>
                      <a:headEnd/>
                      <a:tailEnd/>
                    </a:ln>
                  </pic:spPr>
                </pic:pic>
              </a:graphicData>
            </a:graphic>
          </wp:inline>
        </w:drawing>
      </w:r>
    </w:p>
    <w:p w14:paraId="2CD20FB3" w14:textId="77777777" w:rsidR="00E30CDC" w:rsidRDefault="00E30CDC" w:rsidP="00D86A43"/>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6F44EF3" w14:textId="77777777" w:rsidTr="00D86A43">
        <w:tc>
          <w:tcPr>
            <w:tcW w:w="2088" w:type="dxa"/>
          </w:tcPr>
          <w:p w14:paraId="11B11348" w14:textId="77777777" w:rsidR="00E30CDC" w:rsidRDefault="00E30CDC" w:rsidP="00D86A43">
            <w:pPr>
              <w:pStyle w:val="TableHeading"/>
            </w:pPr>
            <w:r>
              <w:t>Data Collection</w:t>
            </w:r>
          </w:p>
          <w:p w14:paraId="513D6F0C" w14:textId="77777777" w:rsidR="00E30CDC" w:rsidRDefault="00E30CDC" w:rsidP="00D86A43">
            <w:pPr>
              <w:pStyle w:val="BodyText"/>
            </w:pPr>
          </w:p>
        </w:tc>
        <w:tc>
          <w:tcPr>
            <w:tcW w:w="6434" w:type="dxa"/>
          </w:tcPr>
          <w:p w14:paraId="3CD9FA8C" w14:textId="77777777" w:rsidR="00E30CDC" w:rsidRDefault="00E30CDC" w:rsidP="003B4217">
            <w:pPr>
              <w:pStyle w:val="BodyText"/>
              <w:jc w:val="both"/>
            </w:pPr>
            <w:r>
              <w:t>TEOs collect data from students on application and enrolment forms, and enter the data in their SMSs*</w:t>
            </w:r>
            <w:r w:rsidR="001E3118">
              <w:t>.</w:t>
            </w:r>
          </w:p>
          <w:p w14:paraId="116DA8E0" w14:textId="77777777" w:rsidR="00E30CDC" w:rsidRDefault="00E30CDC" w:rsidP="003B4217">
            <w:pPr>
              <w:pStyle w:val="BodyText"/>
              <w:jc w:val="both"/>
            </w:pPr>
            <w:r>
              <w:t>These systems should also contain details of courses and qualifications, which are required for the Course Register and</w:t>
            </w:r>
            <w:r w:rsidR="00C457D5">
              <w:t xml:space="preserve"> SDR</w:t>
            </w:r>
            <w:r>
              <w:t xml:space="preserve"> Qualifications Register.</w:t>
            </w:r>
          </w:p>
        </w:tc>
      </w:tr>
      <w:tr w:rsidR="00E30CDC" w14:paraId="27528FB5" w14:textId="77777777" w:rsidTr="00D86A43">
        <w:tc>
          <w:tcPr>
            <w:tcW w:w="2088" w:type="dxa"/>
          </w:tcPr>
          <w:p w14:paraId="5585953F" w14:textId="77777777" w:rsidR="00E30CDC" w:rsidRDefault="00E30CDC" w:rsidP="00D86A43">
            <w:pPr>
              <w:pStyle w:val="TableHeading"/>
            </w:pPr>
            <w:r>
              <w:t>Data Extraction</w:t>
            </w:r>
          </w:p>
          <w:p w14:paraId="00BB6AFB" w14:textId="77777777" w:rsidR="00E30CDC" w:rsidRDefault="00E30CDC" w:rsidP="00D86A43">
            <w:pPr>
              <w:pStyle w:val="BodyText"/>
            </w:pPr>
          </w:p>
        </w:tc>
        <w:tc>
          <w:tcPr>
            <w:tcW w:w="6434" w:type="dxa"/>
          </w:tcPr>
          <w:p w14:paraId="3103D189" w14:textId="77777777" w:rsidR="00E30CDC" w:rsidRDefault="00E30CDC" w:rsidP="003B4217">
            <w:pPr>
              <w:pStyle w:val="BodyText"/>
              <w:jc w:val="both"/>
            </w:pPr>
            <w:r>
              <w:t>TEOs extract data from their SMSs, creating data files in the format specified in the SDR manual.</w:t>
            </w:r>
          </w:p>
          <w:p w14:paraId="7A8A5101" w14:textId="77777777" w:rsidR="00E30CDC" w:rsidRDefault="00E30CDC" w:rsidP="003B4217">
            <w:pPr>
              <w:pStyle w:val="BodyText"/>
              <w:jc w:val="both"/>
            </w:pPr>
            <w:r>
              <w:t>In the case of the Forecast and Staffing Return, the data is entered manually, or a file is uploaded into the validation system.</w:t>
            </w:r>
          </w:p>
        </w:tc>
      </w:tr>
      <w:tr w:rsidR="00E30CDC" w14:paraId="57DF77EF" w14:textId="77777777" w:rsidTr="00D86A43">
        <w:tc>
          <w:tcPr>
            <w:tcW w:w="2088" w:type="dxa"/>
          </w:tcPr>
          <w:p w14:paraId="255FEA0C" w14:textId="77777777" w:rsidR="00E30CDC" w:rsidRDefault="00E30CDC" w:rsidP="00D86A43">
            <w:pPr>
              <w:pStyle w:val="TableHeading"/>
            </w:pPr>
            <w:r>
              <w:t>Data Validation</w:t>
            </w:r>
          </w:p>
        </w:tc>
        <w:tc>
          <w:tcPr>
            <w:tcW w:w="6434" w:type="dxa"/>
          </w:tcPr>
          <w:p w14:paraId="6BA29949" w14:textId="77777777" w:rsidR="00E30CDC" w:rsidRDefault="00E30CDC" w:rsidP="003B4217">
            <w:pPr>
              <w:pStyle w:val="BodyText"/>
              <w:jc w:val="both"/>
            </w:pPr>
            <w:r>
              <w:t>TEOs use the web-based validation system supplied by the Ministry to check the accuracy and integrity of the data files. This ensures that the files are in the correct format and that individual data items are correctly coded. It is essential that TEOs have access to the Internet to access the validation systems.</w:t>
            </w:r>
          </w:p>
        </w:tc>
      </w:tr>
      <w:tr w:rsidR="00E30CDC" w14:paraId="022CF7B1" w14:textId="77777777" w:rsidTr="00D86A43">
        <w:tc>
          <w:tcPr>
            <w:tcW w:w="2088" w:type="dxa"/>
          </w:tcPr>
          <w:p w14:paraId="3308F3C0" w14:textId="77777777" w:rsidR="00E30CDC" w:rsidRDefault="00E30CDC" w:rsidP="00D86A43">
            <w:pPr>
              <w:pStyle w:val="TableHeading"/>
            </w:pPr>
            <w:r>
              <w:t>Data Transfer</w:t>
            </w:r>
          </w:p>
          <w:p w14:paraId="797BE41D" w14:textId="77777777" w:rsidR="00E30CDC" w:rsidRDefault="00E30CDC" w:rsidP="00D86A43">
            <w:pPr>
              <w:pStyle w:val="BodyText"/>
            </w:pPr>
          </w:p>
        </w:tc>
        <w:tc>
          <w:tcPr>
            <w:tcW w:w="6434" w:type="dxa"/>
          </w:tcPr>
          <w:p w14:paraId="20EB24CC" w14:textId="77777777" w:rsidR="00E30CDC" w:rsidRDefault="00E30CDC" w:rsidP="003B4217">
            <w:pPr>
              <w:pStyle w:val="BodyText"/>
              <w:jc w:val="both"/>
            </w:pPr>
            <w:r>
              <w:t xml:space="preserve">TEOs return the validated data files to the Ministry via the online web validation. Every </w:t>
            </w:r>
            <w:r w:rsidR="003B4217">
              <w:t xml:space="preserve">SDR received by the Ministry is </w:t>
            </w:r>
            <w:r>
              <w:t xml:space="preserve">acknowledged by an automatic email. </w:t>
            </w:r>
          </w:p>
          <w:p w14:paraId="77EF6E1D" w14:textId="77777777" w:rsidR="00E30CDC" w:rsidRDefault="00E30CDC" w:rsidP="003B4217">
            <w:pPr>
              <w:pStyle w:val="BodyText"/>
              <w:jc w:val="both"/>
            </w:pPr>
            <w:r>
              <w:t xml:space="preserve">A signed declaration that certifies the data </w:t>
            </w:r>
            <w:r w:rsidR="00F40F2B">
              <w:t xml:space="preserve">validated and submitted </w:t>
            </w:r>
            <w:r>
              <w:t xml:space="preserve">is correct </w:t>
            </w:r>
            <w:r w:rsidR="003B4217">
              <w:t>is returned</w:t>
            </w:r>
            <w:r>
              <w:t xml:space="preserve"> by the TEO</w:t>
            </w:r>
            <w:r w:rsidR="00F40F2B">
              <w:t>s</w:t>
            </w:r>
            <w:r w:rsidR="000D4496">
              <w:t xml:space="preserve"> </w:t>
            </w:r>
            <w:r>
              <w:t xml:space="preserve">to the Ministry. </w:t>
            </w:r>
          </w:p>
          <w:p w14:paraId="37603DBB" w14:textId="77777777" w:rsidR="00E30CDC" w:rsidRDefault="00E30CDC" w:rsidP="003B4217">
            <w:pPr>
              <w:pStyle w:val="BodyText"/>
              <w:jc w:val="both"/>
            </w:pPr>
            <w:r>
              <w:t xml:space="preserve">There are four individual Summary Report pages, a </w:t>
            </w:r>
            <w:r w:rsidR="00FF3097">
              <w:t xml:space="preserve">broad </w:t>
            </w:r>
            <w:r>
              <w:t>summary and sign off of the validated SDR file, a detailed summary of the data in the SDR (Student, Enrolment and Course Register files), a summary of Course Completion data and a summary of Qualification Completion data.</w:t>
            </w:r>
          </w:p>
        </w:tc>
      </w:tr>
      <w:tr w:rsidR="00E30CDC" w14:paraId="2D92CA97" w14:textId="77777777" w:rsidTr="00D86A43">
        <w:tc>
          <w:tcPr>
            <w:tcW w:w="2088" w:type="dxa"/>
          </w:tcPr>
          <w:p w14:paraId="12270317" w14:textId="77777777" w:rsidR="00E30CDC" w:rsidRDefault="00E30CDC" w:rsidP="00D86A43">
            <w:pPr>
              <w:pStyle w:val="TableHeading"/>
            </w:pPr>
            <w:r>
              <w:t>Data Analysis</w:t>
            </w:r>
          </w:p>
        </w:tc>
        <w:tc>
          <w:tcPr>
            <w:tcW w:w="6434" w:type="dxa"/>
          </w:tcPr>
          <w:p w14:paraId="7DAE4F43" w14:textId="77777777" w:rsidR="00E30CDC" w:rsidRDefault="00E30CDC" w:rsidP="003B4217">
            <w:pPr>
              <w:pStyle w:val="BodyText"/>
              <w:jc w:val="both"/>
            </w:pPr>
            <w:r>
              <w:t xml:space="preserve">The Ministry and the TEC use the data files received from TEOs, to revalidate the data, </w:t>
            </w:r>
            <w:r w:rsidR="00FF3097">
              <w:t xml:space="preserve">to </w:t>
            </w:r>
            <w:r>
              <w:t xml:space="preserve">monitor performance </w:t>
            </w:r>
            <w:r w:rsidR="00FF3097">
              <w:t xml:space="preserve">– particularly </w:t>
            </w:r>
            <w:r>
              <w:t>against the delivery and outcome commitments in the Investment Plan or Funding Agreement</w:t>
            </w:r>
            <w:r w:rsidR="00FF3097">
              <w:t xml:space="preserve"> – </w:t>
            </w:r>
            <w:r>
              <w:t xml:space="preserve">and to generate statistical reports. </w:t>
            </w:r>
          </w:p>
          <w:p w14:paraId="2323C03E" w14:textId="77777777" w:rsidR="00E30CDC" w:rsidRDefault="00E30CDC" w:rsidP="003B4217">
            <w:pPr>
              <w:pStyle w:val="BodyText"/>
              <w:jc w:val="both"/>
            </w:pPr>
            <w:r>
              <w:t>TEOs that supply a valid return will receive a funding notice.  TEOs that supply an invalid return will be notified, and asked to submit a revised SDR.</w:t>
            </w:r>
          </w:p>
        </w:tc>
      </w:tr>
    </w:tbl>
    <w:p w14:paraId="7372C1F1" w14:textId="77777777" w:rsidR="00E30CDC" w:rsidRDefault="00E30CDC" w:rsidP="00D86A43"/>
    <w:p w14:paraId="14873882" w14:textId="77777777" w:rsidR="00E30CDC" w:rsidRDefault="00E30CDC" w:rsidP="00D86A43">
      <w:r>
        <w:t>* Note: A list of Ministry certified SMSs (Student Management Systems) can be found under the ‘</w:t>
      </w:r>
      <w:r w:rsidR="007A7F7E">
        <w:t xml:space="preserve">SMS Certification’ </w:t>
      </w:r>
      <w:r>
        <w:t xml:space="preserve">tab on the STEO website: </w:t>
      </w:r>
      <w:r w:rsidR="0046082F" w:rsidRPr="0046082F">
        <w:t>http://services.education.govt.nz/steo</w:t>
      </w:r>
    </w:p>
    <w:p w14:paraId="228F93BE" w14:textId="77777777" w:rsidR="00E30CDC" w:rsidRDefault="00E30CDC" w:rsidP="00D86A43"/>
    <w:p w14:paraId="7923A28E" w14:textId="77777777" w:rsidR="00E30CDC" w:rsidRDefault="00E30CDC" w:rsidP="00D86A43">
      <w:pPr>
        <w:pStyle w:val="Heading1"/>
      </w:pPr>
      <w:bookmarkStart w:id="16" w:name="_Toc298827570"/>
      <w:bookmarkStart w:id="17" w:name="_Toc16510294"/>
      <w:r>
        <w:lastRenderedPageBreak/>
        <w:t>Conditions for Provision of Information</w:t>
      </w:r>
      <w:bookmarkEnd w:id="16"/>
      <w:bookmarkEnd w:id="17"/>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7D702CEB" w14:textId="77777777" w:rsidTr="00CE21DF">
        <w:trPr>
          <w:cantSplit/>
        </w:trPr>
        <w:tc>
          <w:tcPr>
            <w:tcW w:w="2088" w:type="dxa"/>
          </w:tcPr>
          <w:p w14:paraId="67202D2D" w14:textId="77777777" w:rsidR="00E30CDC" w:rsidRDefault="00E30CDC" w:rsidP="00CE21DF">
            <w:pPr>
              <w:pStyle w:val="TableHeading"/>
            </w:pPr>
            <w:r>
              <w:t>Confidentiality of Information on Students</w:t>
            </w:r>
          </w:p>
        </w:tc>
        <w:tc>
          <w:tcPr>
            <w:tcW w:w="6434" w:type="dxa"/>
          </w:tcPr>
          <w:p w14:paraId="58720079" w14:textId="77777777" w:rsidR="004C7DB9" w:rsidRPr="00C9240A" w:rsidRDefault="004C7DB9" w:rsidP="003B4217">
            <w:pPr>
              <w:spacing w:before="80" w:after="80"/>
              <w:jc w:val="both"/>
              <w:rPr>
                <w:rFonts w:cs="Arial"/>
                <w:b/>
                <w:lang w:val="en-GB"/>
              </w:rPr>
            </w:pPr>
            <w:r w:rsidRPr="00C9240A">
              <w:rPr>
                <w:rFonts w:cs="Arial"/>
                <w:b/>
              </w:rPr>
              <w:t>Use of data</w:t>
            </w:r>
          </w:p>
          <w:p w14:paraId="2888F5BB" w14:textId="77777777" w:rsidR="004E5C11" w:rsidRPr="003B4217" w:rsidRDefault="004C7DB9" w:rsidP="003B4217">
            <w:pPr>
              <w:spacing w:before="80" w:after="80"/>
              <w:jc w:val="both"/>
              <w:rPr>
                <w:rFonts w:cs="Arial"/>
                <w:lang w:val="en-GB"/>
              </w:rPr>
            </w:pPr>
            <w:r w:rsidRPr="003B4217">
              <w:rPr>
                <w:rFonts w:cs="Arial"/>
              </w:rPr>
              <w:t>G</w:t>
            </w:r>
            <w:r w:rsidR="004E5C11" w:rsidRPr="003B4217">
              <w:rPr>
                <w:rFonts w:cs="Arial"/>
              </w:rPr>
              <w:t>overnment agencies, including:</w:t>
            </w:r>
          </w:p>
          <w:p w14:paraId="2947BD42"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Education</w:t>
            </w:r>
          </w:p>
          <w:p w14:paraId="40345AE7"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New Zealand Qualifications Authority</w:t>
            </w:r>
          </w:p>
          <w:p w14:paraId="33902629"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Tertiary Education Commission</w:t>
            </w:r>
          </w:p>
          <w:p w14:paraId="3C14CF5B"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Social Development: in relation to student loans and allowances</w:t>
            </w:r>
          </w:p>
          <w:p w14:paraId="0563B572"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 xml:space="preserve">Immigration New Zealand (a branch of the Ministry of Business, Innovation and Employment): for those who are not New Zealand </w:t>
            </w:r>
            <w:r w:rsidR="004C7DB9" w:rsidRPr="003B4217">
              <w:rPr>
                <w:rFonts w:ascii="Arial" w:hAnsi="Arial" w:cs="Arial"/>
                <w:sz w:val="20"/>
                <w:szCs w:val="20"/>
              </w:rPr>
              <w:t>citizens or resident</w:t>
            </w:r>
            <w:r w:rsidR="00C55C6D">
              <w:rPr>
                <w:rFonts w:ascii="Arial" w:hAnsi="Arial" w:cs="Arial"/>
                <w:sz w:val="20"/>
                <w:szCs w:val="20"/>
              </w:rPr>
              <w:t xml:space="preserve"> visa holder</w:t>
            </w:r>
            <w:r w:rsidR="004C7DB9" w:rsidRPr="003B4217">
              <w:rPr>
                <w:rFonts w:ascii="Arial" w:hAnsi="Arial" w:cs="Arial"/>
                <w:sz w:val="20"/>
                <w:szCs w:val="20"/>
              </w:rPr>
              <w:t>s</w:t>
            </w:r>
          </w:p>
          <w:p w14:paraId="5D3492A8" w14:textId="77777777" w:rsidR="004C7DB9" w:rsidRPr="003B4217" w:rsidRDefault="004C7DB9" w:rsidP="003B4217">
            <w:pPr>
              <w:spacing w:before="80" w:after="80"/>
              <w:contextualSpacing/>
              <w:jc w:val="both"/>
              <w:rPr>
                <w:rFonts w:cs="Arial"/>
              </w:rPr>
            </w:pPr>
          </w:p>
          <w:p w14:paraId="44EB125E" w14:textId="77777777" w:rsidR="004E5C11" w:rsidRPr="003B4217" w:rsidRDefault="004C7DB9" w:rsidP="003B4217">
            <w:pPr>
              <w:tabs>
                <w:tab w:val="left" w:pos="0"/>
              </w:tabs>
              <w:spacing w:before="80" w:after="80"/>
              <w:contextualSpacing/>
              <w:jc w:val="both"/>
              <w:rPr>
                <w:rFonts w:cs="Arial"/>
              </w:rPr>
            </w:pPr>
            <w:r w:rsidRPr="003B4217">
              <w:rPr>
                <w:rFonts w:cs="Arial"/>
              </w:rPr>
              <w:t>will use the data supplied</w:t>
            </w:r>
            <w:r w:rsidR="004E5C11" w:rsidRPr="003B4217">
              <w:rPr>
                <w:rFonts w:cs="Arial"/>
              </w:rPr>
              <w:t xml:space="preserve"> by tertiary education organisations to:</w:t>
            </w:r>
          </w:p>
          <w:p w14:paraId="092C8A1A"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administer the tertiary education system, including allocating funding</w:t>
            </w:r>
          </w:p>
          <w:p w14:paraId="0CBAB4C8"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develop policy advice for government</w:t>
            </w:r>
          </w:p>
          <w:p w14:paraId="71B60C02" w14:textId="77777777" w:rsidR="00853F14"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conduct statistical analysis and research</w:t>
            </w:r>
          </w:p>
          <w:p w14:paraId="6FF7A122" w14:textId="77777777" w:rsidR="004E5C11" w:rsidRPr="003B4217" w:rsidRDefault="00853F14" w:rsidP="00034B27">
            <w:pPr>
              <w:pStyle w:val="ListParagraph"/>
              <w:numPr>
                <w:ilvl w:val="0"/>
                <w:numId w:val="33"/>
              </w:numPr>
              <w:spacing w:before="80" w:after="80"/>
              <w:contextualSpacing/>
              <w:jc w:val="both"/>
              <w:rPr>
                <w:rFonts w:ascii="Arial" w:hAnsi="Arial" w:cs="Arial"/>
                <w:sz w:val="20"/>
                <w:szCs w:val="20"/>
              </w:rPr>
            </w:pPr>
            <w:r>
              <w:rPr>
                <w:rFonts w:ascii="Arial" w:hAnsi="Arial" w:cs="Arial"/>
                <w:sz w:val="20"/>
                <w:szCs w:val="20"/>
              </w:rPr>
              <w:t>update the New Zealand Record of Achievement</w:t>
            </w:r>
            <w:r w:rsidR="004E5C11" w:rsidRPr="003B4217">
              <w:rPr>
                <w:rFonts w:ascii="Arial" w:hAnsi="Arial" w:cs="Arial"/>
                <w:sz w:val="20"/>
                <w:szCs w:val="20"/>
              </w:rPr>
              <w:t>.</w:t>
            </w:r>
          </w:p>
          <w:p w14:paraId="09ED91A9" w14:textId="77777777" w:rsidR="004E5C11" w:rsidRPr="003B4217" w:rsidRDefault="004E5C11" w:rsidP="003B4217">
            <w:pPr>
              <w:jc w:val="both"/>
              <w:rPr>
                <w:rFonts w:cs="Arial"/>
              </w:rPr>
            </w:pPr>
            <w:r w:rsidRPr="003B4217">
              <w:rPr>
                <w:rFonts w:cs="Arial"/>
              </w:rPr>
              <w:t>The Ministry of Education may supply data collected on this form to Statistics New Zealand for the purposes of integrating data with data collected by other government agencies, subject to the provisions of the Statistics Act 1975.  Integrated data is used for the production of official statistics, to inform policy advice to government and for research purposes.</w:t>
            </w:r>
          </w:p>
          <w:p w14:paraId="79F9C10E" w14:textId="77777777" w:rsidR="00E30CDC" w:rsidRPr="00853F14" w:rsidRDefault="004E5C11" w:rsidP="00853F14">
            <w:pPr>
              <w:spacing w:before="80" w:after="80"/>
              <w:jc w:val="both"/>
              <w:rPr>
                <w:rFonts w:cs="Arial"/>
              </w:rPr>
            </w:pPr>
            <w:r w:rsidRPr="003B4217">
              <w:rPr>
                <w:rFonts w:cs="Arial"/>
              </w:rPr>
              <w:t>When</w:t>
            </w:r>
            <w:r w:rsidR="004C7DB9" w:rsidRPr="003B4217">
              <w:rPr>
                <w:rFonts w:cs="Arial"/>
              </w:rPr>
              <w:t xml:space="preserve"> required by law, this information will be released </w:t>
            </w:r>
            <w:r w:rsidRPr="003B4217">
              <w:rPr>
                <w:rFonts w:cs="Arial"/>
              </w:rPr>
              <w:t xml:space="preserve">to government agencies such as the New Zealand Police, Department of Justice, Ministry of Social Development, and the Accident Compensation Corporation (ACC). </w:t>
            </w:r>
          </w:p>
        </w:tc>
      </w:tr>
      <w:tr w:rsidR="00E30CDC" w14:paraId="6B12A559" w14:textId="77777777" w:rsidTr="00CE21DF">
        <w:trPr>
          <w:cantSplit/>
        </w:trPr>
        <w:tc>
          <w:tcPr>
            <w:tcW w:w="2088" w:type="dxa"/>
          </w:tcPr>
          <w:p w14:paraId="537836DF" w14:textId="77777777" w:rsidR="00E30CDC" w:rsidRDefault="00E30CDC" w:rsidP="00D86A43">
            <w:pPr>
              <w:pStyle w:val="TableHeading"/>
            </w:pPr>
            <w:r>
              <w:t>Responsibility for the Integrity of Data Collected at each TEO</w:t>
            </w:r>
          </w:p>
        </w:tc>
        <w:tc>
          <w:tcPr>
            <w:tcW w:w="6434" w:type="dxa"/>
          </w:tcPr>
          <w:p w14:paraId="45DDDA75" w14:textId="77777777" w:rsidR="00E30CDC" w:rsidRPr="003B19E2" w:rsidRDefault="00E30CDC" w:rsidP="003B4217">
            <w:pPr>
              <w:pStyle w:val="BodyText"/>
              <w:jc w:val="both"/>
            </w:pPr>
            <w:r w:rsidRPr="003B19E2">
              <w:t xml:space="preserve">Each TEO is responsible for the integrity of data collected from students and staff. In order to gain consistency in items collected across the tertiary sector, an enrolment/application form template is available from the STEO website: </w:t>
            </w:r>
            <w:r w:rsidR="0046082F" w:rsidRPr="0046082F">
              <w:t>http://services.education.govt.nz/steo</w:t>
            </w:r>
            <w:r w:rsidRPr="003B19E2">
              <w:t>.</w:t>
            </w:r>
          </w:p>
        </w:tc>
      </w:tr>
      <w:tr w:rsidR="00E30CDC" w14:paraId="14EA3F46" w14:textId="77777777" w:rsidTr="00CE21DF">
        <w:trPr>
          <w:cantSplit/>
        </w:trPr>
        <w:tc>
          <w:tcPr>
            <w:tcW w:w="2088" w:type="dxa"/>
          </w:tcPr>
          <w:p w14:paraId="455E4849" w14:textId="77777777" w:rsidR="00E30CDC" w:rsidRDefault="00E30CDC" w:rsidP="00D86A43">
            <w:pPr>
              <w:pStyle w:val="TableHeading"/>
            </w:pPr>
            <w:r>
              <w:t>Responsibility for the Integrity of Data Provided to the Ministry</w:t>
            </w:r>
          </w:p>
        </w:tc>
        <w:tc>
          <w:tcPr>
            <w:tcW w:w="6434" w:type="dxa"/>
          </w:tcPr>
          <w:p w14:paraId="4D07E339" w14:textId="77777777" w:rsidR="00E30CDC" w:rsidRPr="003B19E2" w:rsidRDefault="00E30CDC" w:rsidP="003B4217">
            <w:pPr>
              <w:pStyle w:val="BodyText"/>
              <w:jc w:val="both"/>
            </w:pPr>
            <w:r w:rsidRPr="003B19E2">
              <w:t xml:space="preserve">The responsibility for checking the integrity of the data provided to the Ministry will rest with the TEO. </w:t>
            </w:r>
          </w:p>
          <w:p w14:paraId="42A4DF38" w14:textId="77777777" w:rsidR="00E30CDC" w:rsidRPr="003B19E2" w:rsidRDefault="00E30CDC" w:rsidP="003B4217">
            <w:pPr>
              <w:pStyle w:val="BodyText"/>
              <w:jc w:val="both"/>
            </w:pPr>
            <w:r w:rsidRPr="003B19E2">
              <w:t xml:space="preserve">To ensure the integrity of the data, TEOs will be required to undertake data validation checks, to check inconsistencies that arise in comparing frequency counts from previous years' data, and to correct errors before submitting the data to the Ministry. </w:t>
            </w:r>
          </w:p>
          <w:p w14:paraId="4A143532" w14:textId="77777777" w:rsidR="00E30CDC" w:rsidRPr="003B19E2" w:rsidRDefault="00E30CDC" w:rsidP="003B4217">
            <w:pPr>
              <w:pStyle w:val="BodyText"/>
              <w:jc w:val="both"/>
            </w:pPr>
            <w:r w:rsidRPr="003B19E2">
              <w:t xml:space="preserve">TEOs are to </w:t>
            </w:r>
            <w:r>
              <w:t>return</w:t>
            </w:r>
            <w:r w:rsidRPr="003B19E2">
              <w:t xml:space="preserve"> </w:t>
            </w:r>
            <w:r>
              <w:t xml:space="preserve">the </w:t>
            </w:r>
            <w:r w:rsidRPr="003B19E2">
              <w:t>summary reports</w:t>
            </w:r>
            <w:r>
              <w:t xml:space="preserve"> sign off sheet</w:t>
            </w:r>
            <w:r w:rsidRPr="003B19E2">
              <w:t xml:space="preserve"> to the Ministry. The summary report</w:t>
            </w:r>
            <w:r>
              <w:t xml:space="preserve"> and sign off sheet</w:t>
            </w:r>
            <w:r w:rsidRPr="003B19E2">
              <w:t xml:space="preserve"> is produced by the validation program after the SDR files have been validated. </w:t>
            </w:r>
          </w:p>
          <w:p w14:paraId="04498E71" w14:textId="77777777" w:rsidR="00E30CDC" w:rsidRPr="003B19E2" w:rsidRDefault="00E30CDC" w:rsidP="003218BE">
            <w:pPr>
              <w:pStyle w:val="BodyText"/>
              <w:jc w:val="both"/>
            </w:pPr>
            <w:r w:rsidRPr="003B19E2">
              <w:t>The summary report</w:t>
            </w:r>
            <w:r>
              <w:t xml:space="preserve"> sign off sheet</w:t>
            </w:r>
            <w:r w:rsidRPr="003B19E2">
              <w:t xml:space="preserve"> declaration will need to be signed by the Chief Executive </w:t>
            </w:r>
            <w:r w:rsidR="003218BE">
              <w:t>or Vice Chancellor for April and August SDR</w:t>
            </w:r>
            <w:r w:rsidRPr="003B19E2">
              <w:t xml:space="preserve"> to confirm the reliability of data contained on the files and to confirm total roll numbers</w:t>
            </w:r>
            <w:r w:rsidR="003B4217">
              <w:t>.</w:t>
            </w:r>
            <w:r w:rsidR="003218BE">
              <w:t xml:space="preserve"> </w:t>
            </w:r>
            <w:r w:rsidR="003218BE">
              <w:rPr>
                <w:lang w:val="en-US"/>
              </w:rPr>
              <w:t>From December 2016 onwards, each organisation’s summary report for the December SDR submission must be signed by either the Chief Executive or, where the organisation has one, the Chair of the Council or Board.</w:t>
            </w:r>
          </w:p>
        </w:tc>
      </w:tr>
      <w:tr w:rsidR="00E30CDC" w14:paraId="41395CFE" w14:textId="77777777" w:rsidTr="00CE21DF">
        <w:trPr>
          <w:cantSplit/>
        </w:trPr>
        <w:tc>
          <w:tcPr>
            <w:tcW w:w="2088" w:type="dxa"/>
          </w:tcPr>
          <w:p w14:paraId="798A1913" w14:textId="77777777" w:rsidR="00E30CDC" w:rsidRDefault="00E30CDC" w:rsidP="00D86A43">
            <w:pPr>
              <w:pStyle w:val="TableHeading"/>
            </w:pPr>
            <w:r>
              <w:lastRenderedPageBreak/>
              <w:t>The Ministry's Responsibility for Quality Assurance</w:t>
            </w:r>
          </w:p>
        </w:tc>
        <w:tc>
          <w:tcPr>
            <w:tcW w:w="6434" w:type="dxa"/>
          </w:tcPr>
          <w:p w14:paraId="41F0D408" w14:textId="77777777" w:rsidR="00E30CDC" w:rsidRPr="003B19E2" w:rsidRDefault="00E30CDC" w:rsidP="00D86A43">
            <w:pPr>
              <w:pStyle w:val="BodyText"/>
            </w:pPr>
            <w:r w:rsidRPr="003B19E2">
              <w:t xml:space="preserve">The Ministry acknowledges that TEOs have an obligation towards the students who furnish the information to ensure that the data supplied to the Ministry is used appropriately. </w:t>
            </w:r>
          </w:p>
          <w:p w14:paraId="4F03008F" w14:textId="77777777" w:rsidR="00E30CDC" w:rsidRPr="00E65FFC" w:rsidRDefault="00E30CDC" w:rsidP="00D86A43">
            <w:pPr>
              <w:pStyle w:val="BodyText"/>
            </w:pPr>
            <w:r w:rsidRPr="003B19E2">
              <w:t xml:space="preserve">Summary statistics reports of enrolments for the whole tertiary sector will be posted on the Ministry's website: </w:t>
            </w:r>
            <w:hyperlink r:id="rId15" w:history="1">
              <w:r w:rsidRPr="00721EB0">
                <w:rPr>
                  <w:rStyle w:val="Hyperlink"/>
                </w:rPr>
                <w:t>http://www.educationcounts.govt.nz/</w:t>
              </w:r>
            </w:hyperlink>
            <w:r>
              <w:t xml:space="preserve"> </w:t>
            </w:r>
          </w:p>
        </w:tc>
      </w:tr>
      <w:tr w:rsidR="00E30CDC" w:rsidRPr="004F12BF" w14:paraId="253C1BEE" w14:textId="77777777" w:rsidTr="00CE21DF">
        <w:trPr>
          <w:cantSplit/>
        </w:trPr>
        <w:tc>
          <w:tcPr>
            <w:tcW w:w="2088" w:type="dxa"/>
          </w:tcPr>
          <w:p w14:paraId="50B15D74" w14:textId="77777777" w:rsidR="00E30CDC" w:rsidRDefault="00E30CDC" w:rsidP="00D86A43">
            <w:pPr>
              <w:pStyle w:val="TableHeading"/>
            </w:pPr>
            <w:r>
              <w:t>The Ministry's Responsibility for Consultation with the Tertiary Sector</w:t>
            </w:r>
          </w:p>
        </w:tc>
        <w:tc>
          <w:tcPr>
            <w:tcW w:w="6434" w:type="dxa"/>
          </w:tcPr>
          <w:p w14:paraId="3F5B1B89" w14:textId="77777777" w:rsidR="00E30CDC" w:rsidRPr="003B19E2" w:rsidRDefault="00E30CDC" w:rsidP="00D86A43">
            <w:pPr>
              <w:pStyle w:val="BodyText"/>
            </w:pPr>
            <w:r w:rsidRPr="003B19E2">
              <w:t xml:space="preserve">The Ministry has consulted with representatives of the tertiary sector about the changes made to the Single Data Return for </w:t>
            </w:r>
            <w:r w:rsidR="00E828A9">
              <w:t>2016</w:t>
            </w:r>
            <w:r w:rsidRPr="003B19E2">
              <w:t>.</w:t>
            </w:r>
          </w:p>
        </w:tc>
      </w:tr>
    </w:tbl>
    <w:p w14:paraId="0E08460B" w14:textId="77777777" w:rsidR="00E30CDC" w:rsidRDefault="00E30CDC" w:rsidP="003B4217">
      <w:pPr>
        <w:pStyle w:val="Heading1"/>
        <w:jc w:val="both"/>
      </w:pPr>
      <w:bookmarkStart w:id="18" w:name="_Toc298827571"/>
      <w:bookmarkStart w:id="19" w:name="_Toc16510295"/>
      <w:r>
        <w:lastRenderedPageBreak/>
        <w:t>Key Messages</w:t>
      </w:r>
      <w:bookmarkEnd w:id="18"/>
      <w:bookmarkEnd w:id="19"/>
    </w:p>
    <w:p w14:paraId="6E73B988" w14:textId="77777777" w:rsidR="00E30CDC" w:rsidRDefault="00E30CDC" w:rsidP="003B4217">
      <w:pPr>
        <w:pStyle w:val="BodyText"/>
        <w:jc w:val="both"/>
      </w:pPr>
      <w:r>
        <w:t>The following are some key messages relating to the SDR manual and processes.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C16971" w14:paraId="14DF5CDA" w14:textId="77777777" w:rsidTr="00C77403">
        <w:tc>
          <w:tcPr>
            <w:tcW w:w="2088" w:type="dxa"/>
          </w:tcPr>
          <w:p w14:paraId="68A196AE" w14:textId="77777777" w:rsidR="00C16971" w:rsidRPr="00E3341B" w:rsidRDefault="00C16971" w:rsidP="00C77403">
            <w:pPr>
              <w:pStyle w:val="TableHeading"/>
              <w:rPr>
                <w:color w:val="FF0000"/>
              </w:rPr>
            </w:pPr>
            <w:r w:rsidRPr="00E3341B">
              <w:rPr>
                <w:color w:val="FF0000"/>
              </w:rPr>
              <w:t>To obtain an Education Sector Logon account</w:t>
            </w:r>
          </w:p>
        </w:tc>
        <w:tc>
          <w:tcPr>
            <w:tcW w:w="6434" w:type="dxa"/>
          </w:tcPr>
          <w:p w14:paraId="1A1E9038" w14:textId="77777777" w:rsidR="00C16971" w:rsidRPr="00E3341B" w:rsidRDefault="00C16971" w:rsidP="00C77403">
            <w:pPr>
              <w:pStyle w:val="BodyText"/>
              <w:jc w:val="both"/>
              <w:rPr>
                <w:color w:val="FF0000"/>
              </w:rPr>
            </w:pPr>
            <w:r w:rsidRPr="00E3341B">
              <w:rPr>
                <w:color w:val="FF0000"/>
              </w:rPr>
              <w:t>To login to the STEO website you will need an Education Sector Logon (ESL) account, please contact the Education Service Desk for information on how to obtain an account.</w:t>
            </w:r>
          </w:p>
          <w:p w14:paraId="218F6340" w14:textId="77777777" w:rsidR="00C16971" w:rsidRPr="00E3341B" w:rsidRDefault="00C173A7" w:rsidP="00C77403">
            <w:pPr>
              <w:pStyle w:val="BodyText"/>
              <w:jc w:val="both"/>
              <w:rPr>
                <w:color w:val="FF0000"/>
              </w:rPr>
            </w:pPr>
            <w:hyperlink r:id="rId16" w:history="1">
              <w:r w:rsidR="00C16971" w:rsidRPr="00E3341B">
                <w:rPr>
                  <w:rStyle w:val="Hyperlink"/>
                  <w:color w:val="FF0000"/>
                </w:rPr>
                <w:t>http://services.education.govt.nz/education-sector-logon/access/tertiary-sector/</w:t>
              </w:r>
            </w:hyperlink>
            <w:r w:rsidR="00C16971" w:rsidRPr="00E3341B">
              <w:rPr>
                <w:color w:val="FF0000"/>
              </w:rPr>
              <w:t xml:space="preserve">  </w:t>
            </w:r>
          </w:p>
        </w:tc>
      </w:tr>
      <w:tr w:rsidR="00E30CDC" w14:paraId="381A3DA3" w14:textId="77777777" w:rsidTr="00D86A43">
        <w:tc>
          <w:tcPr>
            <w:tcW w:w="2088" w:type="dxa"/>
          </w:tcPr>
          <w:p w14:paraId="57F9DF6D" w14:textId="77777777" w:rsidR="00E30CDC" w:rsidRDefault="00E30CDC" w:rsidP="003B4217">
            <w:pPr>
              <w:pStyle w:val="TableHeading"/>
              <w:jc w:val="both"/>
            </w:pPr>
            <w:r>
              <w:t>Keep your contact details updated</w:t>
            </w:r>
          </w:p>
        </w:tc>
        <w:tc>
          <w:tcPr>
            <w:tcW w:w="6434" w:type="dxa"/>
          </w:tcPr>
          <w:p w14:paraId="27FD3656" w14:textId="77777777" w:rsidR="00E30CDC" w:rsidRDefault="00E30CDC" w:rsidP="003B4217">
            <w:pPr>
              <w:pStyle w:val="BodyText"/>
              <w:jc w:val="both"/>
            </w:pPr>
            <w:r>
              <w:t>The STEO website (secure site) features contact details for every TEO. Keep these up-to-date to ensure that important information reaches the appropriate person at your TEO.</w:t>
            </w:r>
          </w:p>
        </w:tc>
      </w:tr>
      <w:tr w:rsidR="00E30CDC" w14:paraId="04014B54" w14:textId="77777777" w:rsidTr="00D86A43">
        <w:tc>
          <w:tcPr>
            <w:tcW w:w="2088" w:type="dxa"/>
          </w:tcPr>
          <w:p w14:paraId="61BB5920" w14:textId="77777777" w:rsidR="00E30CDC" w:rsidRDefault="00E30CDC" w:rsidP="003B4217">
            <w:pPr>
              <w:pStyle w:val="TableHeading"/>
              <w:jc w:val="both"/>
            </w:pPr>
            <w:r>
              <w:t>STEO’s Message of the Day</w:t>
            </w:r>
          </w:p>
        </w:tc>
        <w:tc>
          <w:tcPr>
            <w:tcW w:w="6434" w:type="dxa"/>
          </w:tcPr>
          <w:p w14:paraId="6B570254" w14:textId="77777777" w:rsidR="00E30CDC" w:rsidRPr="00EB44C4" w:rsidRDefault="00E30CDC" w:rsidP="003B4217">
            <w:pPr>
              <w:pStyle w:val="BodyText"/>
              <w:jc w:val="both"/>
            </w:pPr>
            <w:r>
              <w:t xml:space="preserve">Remember to keep an eye on the Message of the Day that is featured on the home page of the STEO website - you will be informed of the latest news and updates relating to the activities on the STEO website. </w:t>
            </w:r>
            <w:hyperlink r:id="rId17" w:history="1">
              <w:r w:rsidRPr="00090564">
                <w:rPr>
                  <w:rStyle w:val="Hyperlink"/>
                </w:rPr>
                <w:t>https://steo.education.govt.nz/secure/login.aspx</w:t>
              </w:r>
            </w:hyperlink>
          </w:p>
        </w:tc>
      </w:tr>
      <w:tr w:rsidR="00E30CDC" w14:paraId="19BB6A7D" w14:textId="77777777" w:rsidTr="00D86A43">
        <w:tc>
          <w:tcPr>
            <w:tcW w:w="2088" w:type="dxa"/>
          </w:tcPr>
          <w:p w14:paraId="40B37DE7" w14:textId="77777777" w:rsidR="00E30CDC" w:rsidRDefault="00E30CDC" w:rsidP="005D773A">
            <w:pPr>
              <w:pStyle w:val="TableHeading"/>
            </w:pPr>
            <w:r>
              <w:t>Passwords for the STEO and NSI websites</w:t>
            </w:r>
          </w:p>
        </w:tc>
        <w:tc>
          <w:tcPr>
            <w:tcW w:w="6434" w:type="dxa"/>
          </w:tcPr>
          <w:p w14:paraId="40F1DD16" w14:textId="77777777" w:rsidR="00E30CDC" w:rsidRDefault="00E30CDC" w:rsidP="003B4217">
            <w:pPr>
              <w:pStyle w:val="BodyText"/>
              <w:jc w:val="both"/>
            </w:pPr>
            <w:r>
              <w:t xml:space="preserve">There is a maximum of three attempts when logging on to the STEO or NSI websites (or any of the NZQA or TEC applications) utilising the Shared Authentication tool. After </w:t>
            </w:r>
            <w:r w:rsidR="00B20779">
              <w:t xml:space="preserve">three </w:t>
            </w:r>
            <w:r>
              <w:t xml:space="preserve">unsuccessful attempts to logon you will need to contact the </w:t>
            </w:r>
            <w:r w:rsidR="00E51FDB">
              <w:t>MoE Service Desk</w:t>
            </w:r>
            <w:r>
              <w:t xml:space="preserve"> who will unlock your account and issue a temporary password. </w:t>
            </w:r>
          </w:p>
        </w:tc>
      </w:tr>
      <w:tr w:rsidR="00E30CDC" w14:paraId="5BB1A200" w14:textId="77777777" w:rsidTr="00D86A43">
        <w:tc>
          <w:tcPr>
            <w:tcW w:w="2088" w:type="dxa"/>
          </w:tcPr>
          <w:p w14:paraId="45F0FA8D" w14:textId="77777777" w:rsidR="00E30CDC" w:rsidRDefault="00E30CDC" w:rsidP="005D773A">
            <w:pPr>
              <w:pStyle w:val="TableHeading"/>
            </w:pPr>
            <w:r>
              <w:t>Generic course start and end da</w:t>
            </w:r>
            <w:r w:rsidRPr="00F17214">
              <w:t>t</w:t>
            </w:r>
            <w:r>
              <w:t>es</w:t>
            </w:r>
          </w:p>
        </w:tc>
        <w:tc>
          <w:tcPr>
            <w:tcW w:w="6434" w:type="dxa"/>
          </w:tcPr>
          <w:p w14:paraId="48C8D574" w14:textId="77777777" w:rsidR="00E30CDC" w:rsidRDefault="00E30CDC" w:rsidP="003B4217">
            <w:pPr>
              <w:pStyle w:val="BodyText"/>
              <w:jc w:val="both"/>
            </w:pPr>
            <w:r>
              <w:t>Ensure that you only use generic course start and end dates when submitting data to the Ministry where it is impractical to identify the relevant start and end dates for each unit or course.</w:t>
            </w:r>
          </w:p>
        </w:tc>
      </w:tr>
      <w:tr w:rsidR="00E30CDC" w14:paraId="67236216" w14:textId="77777777" w:rsidTr="00D86A43">
        <w:tc>
          <w:tcPr>
            <w:tcW w:w="2088" w:type="dxa"/>
          </w:tcPr>
          <w:p w14:paraId="48A0B231" w14:textId="77777777" w:rsidR="00E30CDC" w:rsidRDefault="00E30CDC" w:rsidP="00D86A43">
            <w:pPr>
              <w:pStyle w:val="TableHeading"/>
            </w:pPr>
            <w:r>
              <w:t>The December SDR is definitive for Enrolment, Student, Course and Course Completion</w:t>
            </w:r>
            <w:r>
              <w:tab/>
            </w:r>
          </w:p>
        </w:tc>
        <w:tc>
          <w:tcPr>
            <w:tcW w:w="6434" w:type="dxa"/>
          </w:tcPr>
          <w:p w14:paraId="57E0D39F" w14:textId="77777777" w:rsidR="00E30CDC" w:rsidRPr="00967DB3" w:rsidRDefault="00E30CDC" w:rsidP="003B4217">
            <w:pPr>
              <w:pStyle w:val="BodyText"/>
              <w:jc w:val="both"/>
            </w:pPr>
            <w:r>
              <w:t>While the April</w:t>
            </w:r>
            <w:r w:rsidR="00F61887">
              <w:t xml:space="preserve">, </w:t>
            </w:r>
            <w:r>
              <w:t xml:space="preserve">August </w:t>
            </w:r>
            <w:r w:rsidR="00F61887">
              <w:t xml:space="preserve">and December </w:t>
            </w:r>
            <w:r>
              <w:t xml:space="preserve">SDRs are cumulative for Enrolment, Student, Course and Course Completion, the December SDR must include all data related to </w:t>
            </w:r>
            <w:r w:rsidR="00331492">
              <w:t>confirmed student enrolment</w:t>
            </w:r>
            <w:r>
              <w:t>s for the reporting period Jan</w:t>
            </w:r>
            <w:r w:rsidR="00C65487">
              <w:t>uary</w:t>
            </w:r>
            <w:r>
              <w:t xml:space="preserve"> to Dec</w:t>
            </w:r>
            <w:r w:rsidR="00C65487">
              <w:t>ember</w:t>
            </w:r>
            <w:r>
              <w:t xml:space="preserve">. </w:t>
            </w:r>
          </w:p>
        </w:tc>
      </w:tr>
      <w:tr w:rsidR="00E30CDC" w14:paraId="388C971B" w14:textId="77777777" w:rsidTr="00D86A43">
        <w:tc>
          <w:tcPr>
            <w:tcW w:w="2088" w:type="dxa"/>
          </w:tcPr>
          <w:p w14:paraId="5376D256" w14:textId="77777777" w:rsidR="00E30CDC" w:rsidRDefault="00E30CDC" w:rsidP="00D86A43">
            <w:pPr>
              <w:pStyle w:val="TableHeading"/>
            </w:pPr>
            <w:r>
              <w:t>Qualification Completion is definitive on submission of File</w:t>
            </w:r>
          </w:p>
        </w:tc>
        <w:tc>
          <w:tcPr>
            <w:tcW w:w="6434" w:type="dxa"/>
          </w:tcPr>
          <w:p w14:paraId="1070201C" w14:textId="77777777" w:rsidR="00E30CDC" w:rsidRDefault="00E30CDC" w:rsidP="001369AB">
            <w:pPr>
              <w:pStyle w:val="BodyText"/>
              <w:jc w:val="both"/>
            </w:pPr>
            <w:r>
              <w:t>Each Qualification com</w:t>
            </w:r>
            <w:r w:rsidR="003B4217">
              <w:t>pletion record can only be reported</w:t>
            </w:r>
            <w:r w:rsidR="004C7DB9">
              <w:t xml:space="preserve"> </w:t>
            </w:r>
            <w:r w:rsidR="00661F76">
              <w:t xml:space="preserve">once </w:t>
            </w:r>
            <w:r w:rsidR="004C7DB9">
              <w:t xml:space="preserve">in each </w:t>
            </w:r>
            <w:r w:rsidR="001369AB">
              <w:t>SDR submission</w:t>
            </w:r>
            <w:r>
              <w:t>, but can be rep</w:t>
            </w:r>
            <w:r w:rsidR="001369AB">
              <w:t>eated</w:t>
            </w:r>
            <w:r>
              <w:t xml:space="preserve"> </w:t>
            </w:r>
            <w:r w:rsidR="001369AB">
              <w:t>again</w:t>
            </w:r>
            <w:r w:rsidR="004C7DB9">
              <w:t xml:space="preserve"> </w:t>
            </w:r>
            <w:r w:rsidR="001369AB">
              <w:t>in another SDR submission.</w:t>
            </w:r>
          </w:p>
        </w:tc>
      </w:tr>
      <w:tr w:rsidR="00E30CDC" w14:paraId="299C8717" w14:textId="77777777" w:rsidTr="00D86A43">
        <w:tc>
          <w:tcPr>
            <w:tcW w:w="2088" w:type="dxa"/>
          </w:tcPr>
          <w:p w14:paraId="048DC4D9" w14:textId="77777777" w:rsidR="00E30CDC" w:rsidRDefault="00E30CDC" w:rsidP="00D86A43">
            <w:pPr>
              <w:pStyle w:val="TableHeading"/>
            </w:pPr>
            <w:r>
              <w:t>Course Register File</w:t>
            </w:r>
          </w:p>
        </w:tc>
        <w:tc>
          <w:tcPr>
            <w:tcW w:w="6434" w:type="dxa"/>
          </w:tcPr>
          <w:p w14:paraId="4DC56ABC" w14:textId="77777777" w:rsidR="00E30CDC" w:rsidRDefault="00E30CDC" w:rsidP="003B4217">
            <w:pPr>
              <w:pStyle w:val="BodyText"/>
              <w:jc w:val="both"/>
            </w:pPr>
            <w:r>
              <w:t>The Course Register file should be processed as early as possible so that course differences can be resolved by the TEC without incurring any delays. Once the courses in the file have been approved, you should continue to use this file as the basis for your courses when submitting SDRs.</w:t>
            </w:r>
          </w:p>
        </w:tc>
      </w:tr>
    </w:tbl>
    <w:p w14:paraId="74F73A32" w14:textId="77777777" w:rsidR="00E30CDC" w:rsidRDefault="00E30CDC" w:rsidP="00D86A43"/>
    <w:p w14:paraId="4B807CE2" w14:textId="77777777" w:rsidR="00BB7563" w:rsidRDefault="00BB7563" w:rsidP="00BB7563">
      <w:pPr>
        <w:pStyle w:val="Heading1"/>
        <w:ind w:left="432" w:hanging="432"/>
      </w:pPr>
      <w:bookmarkStart w:id="20" w:name="_Toc16510296"/>
      <w:bookmarkStart w:id="21" w:name="_Toc298827572"/>
      <w:r>
        <w:lastRenderedPageBreak/>
        <w:t>Timetable and Extract Dates</w:t>
      </w:r>
      <w:bookmarkEnd w:id="20"/>
    </w:p>
    <w:p w14:paraId="1B43D986" w14:textId="77777777" w:rsidR="00BB7563" w:rsidRDefault="00BB7563" w:rsidP="00BB7563">
      <w:pPr>
        <w:pStyle w:val="BodyText"/>
      </w:pPr>
      <w:r>
        <w:t>The timetable below lists the return dates of the data files provided by TEOs to the Ministry over the 201</w:t>
      </w:r>
      <w:r w:rsidR="00FD0F65">
        <w:t>9</w:t>
      </w:r>
      <w:r>
        <w:t xml:space="preserve"> year. Note that the "Extract Date" is the reporting date and is the ‘as at’ date for which the data file extracted from your Student Management System represents. The actual return date, usually two weeks later, is the date by which the data files must be submitted to the Ministry.</w:t>
      </w:r>
    </w:p>
    <w:p w14:paraId="14FCA0FB" w14:textId="77777777" w:rsidR="00BB7563" w:rsidRDefault="00BB7563" w:rsidP="00BB7563">
      <w:pPr>
        <w:pStyle w:val="BodyText"/>
      </w:pPr>
      <w:r>
        <w:t>The actual return and extract dates are specified in the following table: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8"/>
        <w:gridCol w:w="6614"/>
      </w:tblGrid>
      <w:tr w:rsidR="00BB7563" w14:paraId="2A0F87B9" w14:textId="77777777" w:rsidTr="00025CBB">
        <w:tc>
          <w:tcPr>
            <w:tcW w:w="1908" w:type="dxa"/>
          </w:tcPr>
          <w:p w14:paraId="3AB8729C" w14:textId="77777777" w:rsidR="00BB7563" w:rsidRPr="00DC1085" w:rsidRDefault="00BB7563" w:rsidP="00025CBB">
            <w:pPr>
              <w:pStyle w:val="BodyText"/>
              <w:rPr>
                <w:b/>
              </w:rPr>
            </w:pPr>
            <w:r w:rsidRPr="00DC1085">
              <w:rPr>
                <w:b/>
              </w:rPr>
              <w:t>Return Periods</w:t>
            </w:r>
          </w:p>
        </w:tc>
        <w:tc>
          <w:tcPr>
            <w:tcW w:w="6614" w:type="dxa"/>
          </w:tcPr>
          <w:p w14:paraId="511191B4" w14:textId="77777777" w:rsidR="00BB7563" w:rsidRPr="00F1741A" w:rsidRDefault="00BB7563" w:rsidP="00025CBB">
            <w:pPr>
              <w:pStyle w:val="BodyText"/>
              <w:rPr>
                <w:b/>
              </w:rPr>
            </w:pPr>
            <w:r w:rsidRPr="00F1741A">
              <w:rPr>
                <w:b/>
              </w:rPr>
              <w:t>SDR Files and Return Dates</w:t>
            </w:r>
          </w:p>
        </w:tc>
      </w:tr>
      <w:tr w:rsidR="00BB7563" w14:paraId="1AED2246" w14:textId="77777777" w:rsidTr="00025CBB">
        <w:tc>
          <w:tcPr>
            <w:tcW w:w="1908" w:type="dxa"/>
          </w:tcPr>
          <w:p w14:paraId="30D69C2D" w14:textId="77777777" w:rsidR="00BB7563" w:rsidRPr="00DC1085" w:rsidRDefault="00BB7563" w:rsidP="00025CBB">
            <w:pPr>
              <w:pStyle w:val="BodyText"/>
              <w:rPr>
                <w:b/>
              </w:rPr>
            </w:pPr>
            <w:r>
              <w:rPr>
                <w:b/>
              </w:rPr>
              <w:t>March Return</w:t>
            </w:r>
          </w:p>
        </w:tc>
        <w:tc>
          <w:tcPr>
            <w:tcW w:w="6614" w:type="dxa"/>
          </w:tcPr>
          <w:p w14:paraId="34322744" w14:textId="77777777" w:rsidR="00BB7563" w:rsidRDefault="00BB7563" w:rsidP="00025CBB">
            <w:pPr>
              <w:pStyle w:val="ListBullet"/>
            </w:pPr>
            <w:r>
              <w:t>Student, Course and Course Register files</w:t>
            </w:r>
          </w:p>
          <w:p w14:paraId="03192908" w14:textId="77777777" w:rsidR="00BB7563" w:rsidRDefault="00BB7563" w:rsidP="00025CBB">
            <w:pPr>
              <w:pStyle w:val="ListBullet"/>
            </w:pPr>
            <w:r>
              <w:t xml:space="preserve">Go to the Indicative Data Collection User Guide for further information </w:t>
            </w:r>
            <w:r w:rsidRPr="009A7198">
              <w:t>http://steo.govt.nz/sdr/indicative-data-collection-ind/</w:t>
            </w:r>
          </w:p>
          <w:p w14:paraId="7747DCC3" w14:textId="77777777" w:rsidR="00BB7563" w:rsidRPr="003B4217" w:rsidRDefault="00BB7563" w:rsidP="00FD0F65">
            <w:pPr>
              <w:pStyle w:val="ListBullet"/>
              <w:numPr>
                <w:ilvl w:val="0"/>
                <w:numId w:val="0"/>
              </w:numPr>
              <w:ind w:hanging="360"/>
              <w:rPr>
                <w:i/>
              </w:rPr>
            </w:pPr>
            <w:r w:rsidRPr="003B4217">
              <w:rPr>
                <w:i/>
              </w:rPr>
              <w:t xml:space="preserve">To be returned to the Ministry by </w:t>
            </w:r>
            <w:r w:rsidR="00FD0F65">
              <w:rPr>
                <w:b/>
                <w:i/>
              </w:rPr>
              <w:t>6</w:t>
            </w:r>
            <w:r w:rsidRPr="003B4217">
              <w:rPr>
                <w:b/>
                <w:i/>
              </w:rPr>
              <w:t xml:space="preserve"> March 201</w:t>
            </w:r>
            <w:r w:rsidR="00FD0F65">
              <w:rPr>
                <w:b/>
                <w:i/>
              </w:rPr>
              <w:t>9</w:t>
            </w:r>
            <w:r w:rsidRPr="003B4217">
              <w:rPr>
                <w:b/>
                <w:i/>
              </w:rPr>
              <w:t xml:space="preserve"> </w:t>
            </w:r>
          </w:p>
        </w:tc>
      </w:tr>
      <w:tr w:rsidR="00BB7563" w14:paraId="3D1AB9AE" w14:textId="77777777" w:rsidTr="00025CBB">
        <w:tc>
          <w:tcPr>
            <w:tcW w:w="1908" w:type="dxa"/>
          </w:tcPr>
          <w:p w14:paraId="1648A489" w14:textId="77777777" w:rsidR="00BB7563" w:rsidRPr="00DC1085" w:rsidRDefault="00BB7563" w:rsidP="00025CBB">
            <w:pPr>
              <w:pStyle w:val="BodyText"/>
              <w:rPr>
                <w:b/>
              </w:rPr>
            </w:pPr>
            <w:r w:rsidRPr="00DC1085">
              <w:rPr>
                <w:b/>
              </w:rPr>
              <w:t>April Return</w:t>
            </w:r>
          </w:p>
          <w:p w14:paraId="7BDCCBB8" w14:textId="77777777" w:rsidR="00BB7563" w:rsidRPr="00DC1085" w:rsidRDefault="00BB7563" w:rsidP="00025CBB">
            <w:pPr>
              <w:pStyle w:val="BodyText"/>
              <w:rPr>
                <w:b/>
              </w:rPr>
            </w:pPr>
          </w:p>
        </w:tc>
        <w:tc>
          <w:tcPr>
            <w:tcW w:w="6614" w:type="dxa"/>
          </w:tcPr>
          <w:p w14:paraId="60805BA3" w14:textId="77777777" w:rsidR="00BB7563" w:rsidRPr="00571695" w:rsidRDefault="00BB7563" w:rsidP="00025CBB">
            <w:pPr>
              <w:pStyle w:val="ListBullet"/>
            </w:pPr>
            <w:r w:rsidRPr="00571695">
              <w:t>Student, Course Enrolment, Course Register, Course Completion files for all students enrolled in current year, plus the Qualification Completion file for any Qualification Completion records to date that have not already been reported.</w:t>
            </w:r>
          </w:p>
          <w:p w14:paraId="3748578E"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r w:rsidRPr="00571695">
              <w:t xml:space="preserve"> </w:t>
            </w:r>
          </w:p>
          <w:p w14:paraId="6D53A62B" w14:textId="77777777" w:rsidR="00BB7563" w:rsidRDefault="00BB7563" w:rsidP="00FD0F65">
            <w:pPr>
              <w:pStyle w:val="BodyText"/>
            </w:pPr>
            <w:r w:rsidRPr="00BA6651">
              <w:rPr>
                <w:i/>
                <w:iCs/>
              </w:rPr>
              <w:t xml:space="preserve">To be returned to the Ministry by </w:t>
            </w:r>
            <w:r w:rsidRPr="00BA6651">
              <w:rPr>
                <w:b/>
                <w:bCs/>
                <w:i/>
                <w:iCs/>
              </w:rPr>
              <w:t xml:space="preserve"> </w:t>
            </w:r>
            <w:r>
              <w:rPr>
                <w:b/>
                <w:bCs/>
                <w:i/>
                <w:iCs/>
              </w:rPr>
              <w:t>29 April 201</w:t>
            </w:r>
            <w:r w:rsidR="00FD0F65">
              <w:rPr>
                <w:b/>
                <w:bCs/>
                <w:i/>
                <w:iCs/>
              </w:rPr>
              <w:t>9</w:t>
            </w:r>
          </w:p>
        </w:tc>
      </w:tr>
      <w:tr w:rsidR="00BB7563" w14:paraId="5E4AC841" w14:textId="77777777" w:rsidTr="00025CBB">
        <w:tc>
          <w:tcPr>
            <w:tcW w:w="1908" w:type="dxa"/>
          </w:tcPr>
          <w:p w14:paraId="45521E01" w14:textId="77777777" w:rsidR="00BB7563" w:rsidRPr="00DC1085" w:rsidRDefault="00BB7563" w:rsidP="00025CBB">
            <w:pPr>
              <w:pStyle w:val="BodyText"/>
              <w:rPr>
                <w:b/>
              </w:rPr>
            </w:pPr>
            <w:r w:rsidRPr="00DC1085">
              <w:rPr>
                <w:b/>
              </w:rPr>
              <w:t>August Return</w:t>
            </w:r>
          </w:p>
        </w:tc>
        <w:tc>
          <w:tcPr>
            <w:tcW w:w="6614" w:type="dxa"/>
          </w:tcPr>
          <w:p w14:paraId="7A55E560" w14:textId="77777777" w:rsidR="00BB7563" w:rsidRPr="00571695" w:rsidRDefault="00BB7563" w:rsidP="00025CBB">
            <w:pPr>
              <w:pStyle w:val="ListBullet"/>
            </w:pPr>
            <w:r w:rsidRPr="00571695">
              <w:t>Student, Course Enrolment, Course Register and Course Completion files for all students enrolled in current year, plus the Qualification Completion file for any Qualification Completion records to date that have not already been reported.</w:t>
            </w:r>
          </w:p>
          <w:p w14:paraId="4C4D8BFC"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560022FB" w14:textId="77777777" w:rsidR="00BB7563" w:rsidRDefault="00BB7563" w:rsidP="00FD0F65">
            <w:pPr>
              <w:pStyle w:val="BodyText"/>
            </w:pPr>
            <w:r w:rsidRPr="00BA6651">
              <w:rPr>
                <w:i/>
                <w:iCs/>
              </w:rPr>
              <w:t xml:space="preserve">To be returned to the Ministry by </w:t>
            </w:r>
            <w:r w:rsidRPr="008D6707">
              <w:rPr>
                <w:b/>
                <w:i/>
                <w:iCs/>
              </w:rPr>
              <w:t>21 August</w:t>
            </w:r>
            <w:r w:rsidRPr="008D6707">
              <w:rPr>
                <w:i/>
                <w:iCs/>
              </w:rPr>
              <w:t xml:space="preserve"> </w:t>
            </w:r>
            <w:r w:rsidRPr="008D6707">
              <w:rPr>
                <w:b/>
                <w:bCs/>
                <w:i/>
                <w:iCs/>
              </w:rPr>
              <w:t>201</w:t>
            </w:r>
            <w:r w:rsidR="00FD0F65">
              <w:rPr>
                <w:b/>
                <w:bCs/>
                <w:i/>
                <w:iCs/>
              </w:rPr>
              <w:t>9</w:t>
            </w:r>
          </w:p>
        </w:tc>
      </w:tr>
      <w:tr w:rsidR="00BB7563" w14:paraId="4A987FC2" w14:textId="77777777" w:rsidTr="00025CBB">
        <w:tc>
          <w:tcPr>
            <w:tcW w:w="1908" w:type="dxa"/>
          </w:tcPr>
          <w:p w14:paraId="75F153FB" w14:textId="77777777" w:rsidR="00BB7563" w:rsidRPr="00DC1085" w:rsidRDefault="00BB7563" w:rsidP="00025CBB">
            <w:pPr>
              <w:pStyle w:val="BodyText"/>
              <w:rPr>
                <w:b/>
              </w:rPr>
            </w:pPr>
            <w:r w:rsidRPr="00DC1085">
              <w:rPr>
                <w:b/>
              </w:rPr>
              <w:t>December Return</w:t>
            </w:r>
          </w:p>
        </w:tc>
        <w:tc>
          <w:tcPr>
            <w:tcW w:w="6614" w:type="dxa"/>
          </w:tcPr>
          <w:p w14:paraId="462FB361" w14:textId="77777777" w:rsidR="00BB7563" w:rsidRPr="00571695" w:rsidRDefault="00BB7563" w:rsidP="00025CBB">
            <w:pPr>
              <w:pStyle w:val="ListBullet"/>
            </w:pPr>
            <w:r w:rsidRPr="00571695">
              <w:t xml:space="preserve">Staffing return for staff employed </w:t>
            </w:r>
            <w:r>
              <w:t>over the 201</w:t>
            </w:r>
            <w:r w:rsidR="00FD0F65">
              <w:t>9</w:t>
            </w:r>
            <w:r>
              <w:t xml:space="preserve"> year</w:t>
            </w:r>
          </w:p>
          <w:p w14:paraId="2F0158FF" w14:textId="77777777" w:rsidR="00BB7563" w:rsidRPr="00571695" w:rsidRDefault="00BB7563" w:rsidP="00025CBB">
            <w:pPr>
              <w:pStyle w:val="ListBullet"/>
            </w:pPr>
            <w:r w:rsidRPr="00571695">
              <w:t>Student, Course Enrolment and Course Register files for all students enrolled during the current year, plus the Qualification Completion file for any Qualification Completion records to date that have not already been reported.</w:t>
            </w:r>
          </w:p>
          <w:p w14:paraId="61BFF06C"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1B774B82" w14:textId="77777777" w:rsidR="00BB7563" w:rsidRDefault="00BB7563" w:rsidP="00FD0F65">
            <w:r w:rsidRPr="00BA6651">
              <w:rPr>
                <w:i/>
                <w:iCs/>
              </w:rPr>
              <w:t xml:space="preserve">To be returned to the Ministry by </w:t>
            </w:r>
            <w:r w:rsidRPr="00BA6651">
              <w:rPr>
                <w:b/>
                <w:bCs/>
                <w:i/>
                <w:iCs/>
              </w:rPr>
              <w:t>31 January 20</w:t>
            </w:r>
            <w:r w:rsidR="00FD0F65">
              <w:rPr>
                <w:b/>
                <w:bCs/>
                <w:i/>
                <w:iCs/>
              </w:rPr>
              <w:t>20</w:t>
            </w:r>
          </w:p>
        </w:tc>
      </w:tr>
      <w:tr w:rsidR="00BB7563" w14:paraId="08D40A95" w14:textId="77777777" w:rsidTr="00025CBB">
        <w:tc>
          <w:tcPr>
            <w:tcW w:w="1908" w:type="dxa"/>
          </w:tcPr>
          <w:p w14:paraId="576A24E5" w14:textId="77777777" w:rsidR="00BB7563" w:rsidRPr="00DC1085" w:rsidRDefault="00BB7563" w:rsidP="00025CBB">
            <w:pPr>
              <w:pStyle w:val="BodyText"/>
              <w:rPr>
                <w:b/>
              </w:rPr>
            </w:pPr>
            <w:r>
              <w:rPr>
                <w:b/>
              </w:rPr>
              <w:t>Course Completion Returns</w:t>
            </w:r>
          </w:p>
        </w:tc>
        <w:tc>
          <w:tcPr>
            <w:tcW w:w="6614" w:type="dxa"/>
          </w:tcPr>
          <w:p w14:paraId="1E1642DB" w14:textId="77777777" w:rsidR="00BB7563" w:rsidRDefault="00BB7563" w:rsidP="00025CBB">
            <w:pPr>
              <w:pStyle w:val="BodyText"/>
            </w:pPr>
            <w:r>
              <w:t xml:space="preserve">There may be a need for TEOs to submit course completion information at the end of the academic year but before the December SDR. The MoE has set out a guide for submitting voluntary course completion files between SDR return periods. </w:t>
            </w:r>
          </w:p>
          <w:p w14:paraId="570F80FB" w14:textId="77777777" w:rsidR="00BB7563" w:rsidRPr="00571695" w:rsidRDefault="00BB7563" w:rsidP="00025CBB">
            <w:pPr>
              <w:pStyle w:val="BodyText"/>
            </w:pPr>
            <w:r>
              <w:t xml:space="preserve">See </w:t>
            </w:r>
            <w:r w:rsidRPr="002555C1">
              <w:rPr>
                <w:b/>
              </w:rPr>
              <w:t>Appendix 12.</w:t>
            </w:r>
          </w:p>
        </w:tc>
      </w:tr>
    </w:tbl>
    <w:p w14:paraId="49A6B119" w14:textId="77777777" w:rsidR="00BB7563" w:rsidRDefault="00BB7563" w:rsidP="00BB7563">
      <w:pPr>
        <w:rPr>
          <w:lang w:val="en-GB"/>
        </w:rPr>
      </w:pPr>
    </w:p>
    <w:p w14:paraId="1AE4E40D" w14:textId="77777777" w:rsidR="00BB7563" w:rsidRDefault="00BB7563" w:rsidP="00BB7563">
      <w:r w:rsidRPr="00614E19">
        <w:rPr>
          <w:lang w:val="en-GB"/>
        </w:rPr>
        <w:t xml:space="preserve">Contact the </w:t>
      </w:r>
      <w:r>
        <w:rPr>
          <w:lang w:val="en-GB"/>
        </w:rPr>
        <w:t>Education</w:t>
      </w:r>
      <w:r w:rsidRPr="00614E19">
        <w:rPr>
          <w:lang w:val="en-GB"/>
        </w:rPr>
        <w:t xml:space="preserve"> Service Desk either via email</w:t>
      </w:r>
      <w:r w:rsidRPr="006D1E5A">
        <w:rPr>
          <w:rFonts w:cs="Arial"/>
          <w:bCs/>
          <w:sz w:val="22"/>
          <w:szCs w:val="22"/>
        </w:rPr>
        <w:t xml:space="preserve"> </w:t>
      </w:r>
      <w:hyperlink r:id="rId18" w:history="1">
        <w:r w:rsidRPr="0046208D">
          <w:rPr>
            <w:rStyle w:val="Hyperlink"/>
          </w:rPr>
          <w:t>Service</w:t>
        </w:r>
        <w:r>
          <w:rPr>
            <w:rStyle w:val="Hyperlink"/>
          </w:rPr>
          <w:t>.Desk@education.govt.nz</w:t>
        </w:r>
      </w:hyperlink>
      <w:r>
        <w:t xml:space="preserve"> </w:t>
      </w:r>
      <w:r w:rsidRPr="00614E19">
        <w:t xml:space="preserve">or </w:t>
      </w:r>
    </w:p>
    <w:p w14:paraId="5A0D83A3" w14:textId="77777777" w:rsidR="00BB7563" w:rsidRPr="00614E19" w:rsidRDefault="00BB7563" w:rsidP="00BB7563">
      <w:pPr>
        <w:rPr>
          <w:lang w:val="en-GB"/>
        </w:rPr>
      </w:pPr>
      <w:r w:rsidRPr="00614E19">
        <w:rPr>
          <w:lang w:val="en-GB"/>
        </w:rPr>
        <w:t>phone 0800 422 599</w:t>
      </w:r>
    </w:p>
    <w:p w14:paraId="537FF7E7" w14:textId="77777777" w:rsidR="00BB7563" w:rsidRDefault="00BB7563" w:rsidP="00BB7563">
      <w:pPr>
        <w:pStyle w:val="Heading1"/>
      </w:pPr>
      <w:bookmarkStart w:id="22" w:name="_Toc16510297"/>
      <w:r w:rsidRPr="00A04589">
        <w:lastRenderedPageBreak/>
        <w:t xml:space="preserve">Summary of Files Required for </w:t>
      </w:r>
      <w:r>
        <w:t>201</w:t>
      </w:r>
      <w:r w:rsidR="00FD0F65">
        <w:t>9</w:t>
      </w:r>
      <w:bookmarkEnd w:id="22"/>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2"/>
        <w:gridCol w:w="1687"/>
        <w:gridCol w:w="1830"/>
        <w:gridCol w:w="1906"/>
        <w:gridCol w:w="1999"/>
      </w:tblGrid>
      <w:tr w:rsidR="00BB7563" w:rsidRPr="00070716" w14:paraId="22966D0D" w14:textId="77777777" w:rsidTr="00025CBB">
        <w:tc>
          <w:tcPr>
            <w:tcW w:w="2092" w:type="dxa"/>
          </w:tcPr>
          <w:p w14:paraId="6F564423" w14:textId="77777777" w:rsidR="00BB7563" w:rsidRPr="00070716" w:rsidRDefault="00BB7563" w:rsidP="00025CBB">
            <w:pPr>
              <w:pStyle w:val="BodyText"/>
              <w:rPr>
                <w:rFonts w:cs="Arial"/>
                <w:b/>
              </w:rPr>
            </w:pPr>
            <w:r w:rsidRPr="00070716">
              <w:rPr>
                <w:rFonts w:cs="Arial"/>
                <w:b/>
              </w:rPr>
              <w:t>Return Period</w:t>
            </w:r>
          </w:p>
        </w:tc>
        <w:tc>
          <w:tcPr>
            <w:tcW w:w="1687" w:type="dxa"/>
          </w:tcPr>
          <w:p w14:paraId="5B80F025" w14:textId="77777777" w:rsidR="00BB7563" w:rsidRPr="002A3BF8" w:rsidRDefault="00BB7563" w:rsidP="00FD0F65">
            <w:pPr>
              <w:pStyle w:val="BodyText"/>
              <w:jc w:val="center"/>
              <w:rPr>
                <w:rFonts w:cs="Arial"/>
                <w:b/>
              </w:rPr>
            </w:pPr>
            <w:r>
              <w:rPr>
                <w:rFonts w:cs="Arial"/>
                <w:b/>
              </w:rPr>
              <w:t>2-</w:t>
            </w:r>
            <w:r w:rsidR="00FD0F65">
              <w:rPr>
                <w:rFonts w:cs="Arial"/>
                <w:b/>
              </w:rPr>
              <w:t>6</w:t>
            </w:r>
            <w:r>
              <w:rPr>
                <w:rFonts w:cs="Arial"/>
                <w:b/>
              </w:rPr>
              <w:t xml:space="preserve"> March 201</w:t>
            </w:r>
            <w:r w:rsidR="00FD0F65">
              <w:rPr>
                <w:rFonts w:cs="Arial"/>
                <w:b/>
              </w:rPr>
              <w:t>9</w:t>
            </w:r>
          </w:p>
        </w:tc>
        <w:tc>
          <w:tcPr>
            <w:tcW w:w="1830" w:type="dxa"/>
          </w:tcPr>
          <w:p w14:paraId="7C8997F9" w14:textId="77777777" w:rsidR="00BB7563" w:rsidRPr="002A3BF8" w:rsidRDefault="00BB7563" w:rsidP="00FD0F65">
            <w:pPr>
              <w:pStyle w:val="BodyText"/>
              <w:jc w:val="center"/>
              <w:rPr>
                <w:rFonts w:cs="Arial"/>
                <w:b/>
              </w:rPr>
            </w:pPr>
            <w:r w:rsidRPr="002A3BF8">
              <w:rPr>
                <w:rFonts w:cs="Arial"/>
                <w:b/>
              </w:rPr>
              <w:t>16-2</w:t>
            </w:r>
            <w:r>
              <w:rPr>
                <w:rFonts w:cs="Arial"/>
                <w:b/>
              </w:rPr>
              <w:t>9</w:t>
            </w:r>
            <w:r w:rsidRPr="002A3BF8">
              <w:rPr>
                <w:rFonts w:cs="Arial"/>
                <w:b/>
              </w:rPr>
              <w:t xml:space="preserve"> April 201</w:t>
            </w:r>
            <w:r w:rsidR="00FD0F65">
              <w:rPr>
                <w:rFonts w:cs="Arial"/>
                <w:b/>
              </w:rPr>
              <w:t>9</w:t>
            </w:r>
          </w:p>
        </w:tc>
        <w:tc>
          <w:tcPr>
            <w:tcW w:w="1906" w:type="dxa"/>
          </w:tcPr>
          <w:p w14:paraId="4598382C" w14:textId="77777777" w:rsidR="00BB7563" w:rsidRPr="00F35143" w:rsidRDefault="00BB7563" w:rsidP="00FD0F65">
            <w:pPr>
              <w:pStyle w:val="BodyText"/>
              <w:jc w:val="center"/>
              <w:rPr>
                <w:rFonts w:cs="Arial"/>
                <w:b/>
              </w:rPr>
            </w:pPr>
            <w:r w:rsidRPr="008D6707">
              <w:rPr>
                <w:rFonts w:cs="Arial"/>
                <w:b/>
              </w:rPr>
              <w:t>8–21 August 201</w:t>
            </w:r>
            <w:r w:rsidR="00FD0F65">
              <w:rPr>
                <w:rFonts w:cs="Arial"/>
                <w:b/>
              </w:rPr>
              <w:t>9</w:t>
            </w:r>
          </w:p>
        </w:tc>
        <w:tc>
          <w:tcPr>
            <w:tcW w:w="1999" w:type="dxa"/>
          </w:tcPr>
          <w:p w14:paraId="7BAFCE9E" w14:textId="77777777" w:rsidR="00BB7563" w:rsidRPr="00070716" w:rsidRDefault="00BB7563" w:rsidP="00FD0F65">
            <w:pPr>
              <w:pStyle w:val="BodyText"/>
              <w:jc w:val="center"/>
              <w:rPr>
                <w:rFonts w:cs="Arial"/>
                <w:b/>
              </w:rPr>
            </w:pPr>
            <w:r w:rsidRPr="00070716">
              <w:rPr>
                <w:rFonts w:cs="Arial"/>
                <w:b/>
              </w:rPr>
              <w:t>1-31 January 20</w:t>
            </w:r>
            <w:r w:rsidR="00FD0F65">
              <w:rPr>
                <w:rFonts w:cs="Arial"/>
                <w:b/>
              </w:rPr>
              <w:t>20</w:t>
            </w:r>
          </w:p>
        </w:tc>
      </w:tr>
      <w:tr w:rsidR="00BB7563" w:rsidRPr="00070716" w14:paraId="4E743A03" w14:textId="77777777" w:rsidTr="00025CBB">
        <w:tc>
          <w:tcPr>
            <w:tcW w:w="2092" w:type="dxa"/>
          </w:tcPr>
          <w:p w14:paraId="7FE243B1" w14:textId="77777777" w:rsidR="00BB7563" w:rsidRPr="00070716" w:rsidRDefault="00BB7563" w:rsidP="00025CBB">
            <w:pPr>
              <w:pStyle w:val="BodyText"/>
              <w:rPr>
                <w:rFonts w:cs="Arial"/>
              </w:rPr>
            </w:pPr>
            <w:r w:rsidRPr="00070716">
              <w:rPr>
                <w:rFonts w:cs="Arial"/>
                <w:b/>
              </w:rPr>
              <w:t>Extract Date</w:t>
            </w:r>
          </w:p>
        </w:tc>
        <w:tc>
          <w:tcPr>
            <w:tcW w:w="1687" w:type="dxa"/>
          </w:tcPr>
          <w:p w14:paraId="264BD171" w14:textId="77777777" w:rsidR="00BB7563" w:rsidRPr="002A3BF8" w:rsidRDefault="00BB7563" w:rsidP="00FD0F65">
            <w:pPr>
              <w:pStyle w:val="BodyText"/>
              <w:jc w:val="center"/>
              <w:rPr>
                <w:rFonts w:cs="Arial"/>
                <w:b/>
              </w:rPr>
            </w:pPr>
            <w:r>
              <w:rPr>
                <w:rFonts w:cs="Arial"/>
                <w:b/>
              </w:rPr>
              <w:t>1 March 201</w:t>
            </w:r>
            <w:r w:rsidR="00FD0F65">
              <w:rPr>
                <w:rFonts w:cs="Arial"/>
                <w:b/>
              </w:rPr>
              <w:t>9</w:t>
            </w:r>
          </w:p>
        </w:tc>
        <w:tc>
          <w:tcPr>
            <w:tcW w:w="1830" w:type="dxa"/>
          </w:tcPr>
          <w:p w14:paraId="45AEA482" w14:textId="77777777" w:rsidR="00BB7563" w:rsidRPr="002A3BF8" w:rsidRDefault="00BB7563" w:rsidP="00FD0F65">
            <w:pPr>
              <w:pStyle w:val="BodyText"/>
              <w:jc w:val="center"/>
              <w:rPr>
                <w:rFonts w:cs="Arial"/>
              </w:rPr>
            </w:pPr>
            <w:r w:rsidRPr="002A3BF8">
              <w:rPr>
                <w:rFonts w:cs="Arial"/>
                <w:b/>
              </w:rPr>
              <w:t>15 April 201</w:t>
            </w:r>
            <w:r w:rsidR="00FD0F65">
              <w:rPr>
                <w:rFonts w:cs="Arial"/>
                <w:b/>
              </w:rPr>
              <w:t>9</w:t>
            </w:r>
          </w:p>
        </w:tc>
        <w:tc>
          <w:tcPr>
            <w:tcW w:w="1906" w:type="dxa"/>
          </w:tcPr>
          <w:p w14:paraId="57E9DB81" w14:textId="77777777" w:rsidR="00BB7563" w:rsidRPr="00F35143" w:rsidRDefault="00BB7563" w:rsidP="00FD0F65">
            <w:pPr>
              <w:pStyle w:val="BodyText"/>
              <w:jc w:val="center"/>
              <w:rPr>
                <w:rFonts w:cs="Arial"/>
              </w:rPr>
            </w:pPr>
            <w:r w:rsidRPr="008D6707">
              <w:rPr>
                <w:rFonts w:cs="Arial"/>
                <w:b/>
              </w:rPr>
              <w:t>7 August 201</w:t>
            </w:r>
            <w:r w:rsidR="00FD0F65">
              <w:rPr>
                <w:rFonts w:cs="Arial"/>
                <w:b/>
              </w:rPr>
              <w:t>9</w:t>
            </w:r>
          </w:p>
        </w:tc>
        <w:tc>
          <w:tcPr>
            <w:tcW w:w="1999" w:type="dxa"/>
          </w:tcPr>
          <w:p w14:paraId="4196BA41" w14:textId="77777777" w:rsidR="00BB7563" w:rsidRPr="00070716" w:rsidRDefault="00BB7563" w:rsidP="00FD0F65">
            <w:pPr>
              <w:pStyle w:val="BodyText"/>
              <w:jc w:val="center"/>
              <w:rPr>
                <w:rFonts w:cs="Arial"/>
              </w:rPr>
            </w:pPr>
            <w:r w:rsidRPr="00070716">
              <w:rPr>
                <w:rFonts w:cs="Arial"/>
                <w:b/>
              </w:rPr>
              <w:t>31 December 201</w:t>
            </w:r>
            <w:r w:rsidR="00FD0F65">
              <w:rPr>
                <w:rFonts w:cs="Arial"/>
                <w:b/>
              </w:rPr>
              <w:t>9</w:t>
            </w:r>
          </w:p>
        </w:tc>
      </w:tr>
      <w:tr w:rsidR="00BB7563" w:rsidRPr="00070716" w14:paraId="710736C8" w14:textId="77777777" w:rsidTr="00025CBB">
        <w:tc>
          <w:tcPr>
            <w:tcW w:w="2092" w:type="dxa"/>
          </w:tcPr>
          <w:p w14:paraId="5BE25C3B" w14:textId="77777777" w:rsidR="00BB7563" w:rsidRPr="00070716" w:rsidRDefault="00BB7563" w:rsidP="00025CBB">
            <w:pPr>
              <w:pStyle w:val="BodyText"/>
              <w:rPr>
                <w:rFonts w:cs="Arial"/>
              </w:rPr>
            </w:pPr>
            <w:r w:rsidRPr="00070716">
              <w:rPr>
                <w:rFonts w:cs="Arial"/>
              </w:rPr>
              <w:t>Student File</w:t>
            </w:r>
          </w:p>
        </w:tc>
        <w:tc>
          <w:tcPr>
            <w:tcW w:w="1687" w:type="dxa"/>
          </w:tcPr>
          <w:p w14:paraId="15F926CB"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1251E7AE"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6B31BEF2"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6E7747B7"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7EBEC0C1" w14:textId="77777777" w:rsidTr="00025CBB">
        <w:tc>
          <w:tcPr>
            <w:tcW w:w="2092" w:type="dxa"/>
          </w:tcPr>
          <w:p w14:paraId="3CCD87E0" w14:textId="77777777" w:rsidR="00BB7563" w:rsidRPr="00070716" w:rsidRDefault="00BB7563" w:rsidP="00025CBB">
            <w:pPr>
              <w:pStyle w:val="BodyText"/>
              <w:rPr>
                <w:rFonts w:cs="Arial"/>
              </w:rPr>
            </w:pPr>
            <w:r w:rsidRPr="00070716">
              <w:rPr>
                <w:rFonts w:cs="Arial"/>
              </w:rPr>
              <w:t>Course Enrolment File</w:t>
            </w:r>
          </w:p>
        </w:tc>
        <w:tc>
          <w:tcPr>
            <w:tcW w:w="1687" w:type="dxa"/>
          </w:tcPr>
          <w:p w14:paraId="33E26189"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0EC49159"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2608CF3C"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3B030AB6"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699BC574" w14:textId="77777777" w:rsidTr="00025CBB">
        <w:tc>
          <w:tcPr>
            <w:tcW w:w="2092" w:type="dxa"/>
          </w:tcPr>
          <w:p w14:paraId="76F5A7BE" w14:textId="77777777" w:rsidR="00BB7563" w:rsidRPr="00070716" w:rsidRDefault="00BB7563" w:rsidP="00025CBB">
            <w:pPr>
              <w:pStyle w:val="BodyText"/>
              <w:rPr>
                <w:rFonts w:cs="Arial"/>
              </w:rPr>
            </w:pPr>
            <w:r w:rsidRPr="00070716">
              <w:rPr>
                <w:rFonts w:cs="Arial"/>
              </w:rPr>
              <w:t>Course Register File</w:t>
            </w:r>
          </w:p>
        </w:tc>
        <w:tc>
          <w:tcPr>
            <w:tcW w:w="1687" w:type="dxa"/>
          </w:tcPr>
          <w:p w14:paraId="49311923"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7B9E29F4"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7DBC7876"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42664CC4"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0AFEA632" w14:textId="77777777" w:rsidTr="00025CBB">
        <w:tc>
          <w:tcPr>
            <w:tcW w:w="2092" w:type="dxa"/>
          </w:tcPr>
          <w:p w14:paraId="17F2F392" w14:textId="77777777" w:rsidR="00BB7563" w:rsidRPr="00070716" w:rsidRDefault="00BB7563" w:rsidP="00025CBB">
            <w:pPr>
              <w:pStyle w:val="BodyText"/>
              <w:rPr>
                <w:rFonts w:cs="Arial"/>
              </w:rPr>
            </w:pPr>
            <w:r w:rsidRPr="00070716">
              <w:rPr>
                <w:rFonts w:cs="Arial"/>
              </w:rPr>
              <w:t>Course Completion File</w:t>
            </w:r>
          </w:p>
        </w:tc>
        <w:tc>
          <w:tcPr>
            <w:tcW w:w="1687" w:type="dxa"/>
          </w:tcPr>
          <w:p w14:paraId="5E76E840" w14:textId="77777777" w:rsidR="00BB7563" w:rsidRPr="0082031D" w:rsidRDefault="00BB7563" w:rsidP="00025CBB">
            <w:pPr>
              <w:pStyle w:val="BodyText"/>
              <w:jc w:val="center"/>
              <w:rPr>
                <w:rFonts w:cs="Arial"/>
                <w:sz w:val="28"/>
                <w:szCs w:val="28"/>
              </w:rPr>
            </w:pPr>
          </w:p>
        </w:tc>
        <w:tc>
          <w:tcPr>
            <w:tcW w:w="1830" w:type="dxa"/>
          </w:tcPr>
          <w:p w14:paraId="12B8D2A5"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5775ACED"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5877E7A6"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04C78ECE" w14:textId="77777777" w:rsidTr="00025CBB">
        <w:tc>
          <w:tcPr>
            <w:tcW w:w="2092" w:type="dxa"/>
          </w:tcPr>
          <w:p w14:paraId="663A8C4D" w14:textId="77777777" w:rsidR="00BB7563" w:rsidRPr="00070716" w:rsidRDefault="00BB7563" w:rsidP="00025CBB">
            <w:pPr>
              <w:pStyle w:val="BodyText"/>
              <w:rPr>
                <w:rFonts w:cs="Arial"/>
              </w:rPr>
            </w:pPr>
            <w:r w:rsidRPr="00070716">
              <w:rPr>
                <w:rFonts w:cs="Arial"/>
              </w:rPr>
              <w:t>Qualification Completion File</w:t>
            </w:r>
          </w:p>
        </w:tc>
        <w:tc>
          <w:tcPr>
            <w:tcW w:w="1687" w:type="dxa"/>
          </w:tcPr>
          <w:p w14:paraId="6F255264" w14:textId="77777777" w:rsidR="00BB7563" w:rsidRPr="0082031D" w:rsidRDefault="00BB7563" w:rsidP="00025CBB">
            <w:pPr>
              <w:pStyle w:val="BodyText"/>
              <w:jc w:val="center"/>
              <w:rPr>
                <w:rFonts w:cs="Arial"/>
                <w:sz w:val="28"/>
                <w:szCs w:val="28"/>
              </w:rPr>
            </w:pPr>
          </w:p>
        </w:tc>
        <w:tc>
          <w:tcPr>
            <w:tcW w:w="1830" w:type="dxa"/>
          </w:tcPr>
          <w:p w14:paraId="05D6C02A"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A96CC39"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26256CB1"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7E0A863A" w14:textId="77777777" w:rsidTr="00025CBB">
        <w:tc>
          <w:tcPr>
            <w:tcW w:w="2092" w:type="dxa"/>
          </w:tcPr>
          <w:p w14:paraId="76BE39C4" w14:textId="77777777" w:rsidR="00BB7563" w:rsidRPr="00070716" w:rsidRDefault="00BB7563" w:rsidP="00025CBB">
            <w:pPr>
              <w:pStyle w:val="BodyText"/>
              <w:rPr>
                <w:rFonts w:cs="Arial"/>
              </w:rPr>
            </w:pPr>
            <w:r>
              <w:rPr>
                <w:rFonts w:cs="Arial"/>
              </w:rPr>
              <w:t>Workforce Questionnaire (Staff Return)</w:t>
            </w:r>
          </w:p>
        </w:tc>
        <w:tc>
          <w:tcPr>
            <w:tcW w:w="1687" w:type="dxa"/>
          </w:tcPr>
          <w:p w14:paraId="7ABB1899" w14:textId="77777777" w:rsidR="00BB7563" w:rsidRPr="00070716" w:rsidRDefault="00BB7563" w:rsidP="00025CBB">
            <w:pPr>
              <w:pStyle w:val="BodyText"/>
              <w:jc w:val="center"/>
              <w:rPr>
                <w:rFonts w:cs="Arial"/>
              </w:rPr>
            </w:pPr>
          </w:p>
        </w:tc>
        <w:tc>
          <w:tcPr>
            <w:tcW w:w="1830" w:type="dxa"/>
          </w:tcPr>
          <w:p w14:paraId="76ABA448" w14:textId="77777777" w:rsidR="00BB7563" w:rsidRPr="00070716" w:rsidRDefault="00BB7563" w:rsidP="00025CBB">
            <w:pPr>
              <w:pStyle w:val="BodyText"/>
              <w:jc w:val="center"/>
              <w:rPr>
                <w:rFonts w:cs="Arial"/>
              </w:rPr>
            </w:pPr>
          </w:p>
        </w:tc>
        <w:tc>
          <w:tcPr>
            <w:tcW w:w="1906" w:type="dxa"/>
          </w:tcPr>
          <w:p w14:paraId="31CA645B" w14:textId="77777777" w:rsidR="00BB7563" w:rsidRPr="00070716" w:rsidRDefault="00BB7563" w:rsidP="00025CBB">
            <w:pPr>
              <w:pStyle w:val="BodyText"/>
              <w:jc w:val="center"/>
              <w:rPr>
                <w:rFonts w:cs="Arial"/>
              </w:rPr>
            </w:pPr>
          </w:p>
        </w:tc>
        <w:tc>
          <w:tcPr>
            <w:tcW w:w="1999" w:type="dxa"/>
          </w:tcPr>
          <w:p w14:paraId="3C78B6D3" w14:textId="77777777" w:rsidR="00BB7563" w:rsidRPr="00614E19" w:rsidRDefault="00BB7563" w:rsidP="00025CBB">
            <w:pPr>
              <w:pStyle w:val="BodyText"/>
              <w:jc w:val="center"/>
              <w:rPr>
                <w:rFonts w:cs="Arial"/>
                <w:color w:val="FF0000"/>
              </w:rPr>
            </w:pPr>
            <w:r w:rsidRPr="00CA6EC9">
              <w:rPr>
                <w:rFonts w:cs="Arial"/>
                <w:sz w:val="28"/>
                <w:szCs w:val="28"/>
              </w:rPr>
              <w:sym w:font="Wingdings 2" w:char="F050"/>
            </w:r>
          </w:p>
        </w:tc>
      </w:tr>
    </w:tbl>
    <w:p w14:paraId="74CC6D82" w14:textId="77777777" w:rsidR="00BB7563" w:rsidRDefault="00BB7563" w:rsidP="00BB7563"/>
    <w:p w14:paraId="6191F99A" w14:textId="77777777" w:rsidR="00BB7563" w:rsidRDefault="00BB7563" w:rsidP="00BB7563">
      <w:pPr>
        <w:pStyle w:val="BodyText"/>
      </w:pPr>
    </w:p>
    <w:p w14:paraId="38218002" w14:textId="77777777" w:rsidR="00BB7563" w:rsidRDefault="00BB7563" w:rsidP="00BB7563">
      <w:pPr>
        <w:pStyle w:val="BodyText"/>
      </w:pPr>
    </w:p>
    <w:p w14:paraId="78389840" w14:textId="77777777" w:rsidR="00BB7563" w:rsidRDefault="00BB7563" w:rsidP="00BB7563">
      <w:pPr>
        <w:pStyle w:val="BodyText"/>
      </w:pPr>
    </w:p>
    <w:p w14:paraId="2E35D30D" w14:textId="77777777" w:rsidR="00E30CDC" w:rsidRDefault="00C65487" w:rsidP="00D86A43">
      <w:pPr>
        <w:pStyle w:val="Heading1"/>
        <w:ind w:left="432" w:hanging="432"/>
      </w:pPr>
      <w:bookmarkStart w:id="23" w:name="_Toc16510298"/>
      <w:r>
        <w:lastRenderedPageBreak/>
        <w:t xml:space="preserve">SDR </w:t>
      </w:r>
      <w:r w:rsidR="00E30CDC">
        <w:t>Qualifications Register</w:t>
      </w:r>
      <w:bookmarkEnd w:id="21"/>
      <w:bookmarkEnd w:id="23"/>
    </w:p>
    <w:tbl>
      <w:tblPr>
        <w:tblW w:w="0" w:type="auto"/>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5963138E" w14:textId="77777777" w:rsidTr="00E3341B">
        <w:tc>
          <w:tcPr>
            <w:tcW w:w="1985" w:type="dxa"/>
          </w:tcPr>
          <w:p w14:paraId="61EE60AE" w14:textId="77777777" w:rsidR="0035299C" w:rsidRDefault="00E30CDC" w:rsidP="005D773A">
            <w:pPr>
              <w:pStyle w:val="TableHeading"/>
            </w:pPr>
            <w:r>
              <w:t xml:space="preserve">What is the </w:t>
            </w:r>
            <w:r w:rsidR="00C65487">
              <w:t xml:space="preserve">SDR </w:t>
            </w:r>
            <w:r>
              <w:t>Qualifications Register?</w:t>
            </w:r>
          </w:p>
          <w:p w14:paraId="10FFCD94" w14:textId="77777777" w:rsidR="0035299C" w:rsidRDefault="0035299C" w:rsidP="0035299C">
            <w:pPr>
              <w:rPr>
                <w:lang w:val="en-GB"/>
              </w:rPr>
            </w:pPr>
          </w:p>
          <w:p w14:paraId="407E5C7D" w14:textId="77777777" w:rsidR="00E30CDC" w:rsidRPr="0035299C" w:rsidRDefault="0035299C" w:rsidP="0035299C">
            <w:pPr>
              <w:rPr>
                <w:b/>
                <w:lang w:val="en-GB"/>
              </w:rPr>
            </w:pPr>
            <w:r w:rsidRPr="0035299C">
              <w:rPr>
                <w:b/>
              </w:rPr>
              <w:t>Why is the SDR Qualifications Register important?</w:t>
            </w:r>
          </w:p>
        </w:tc>
        <w:tc>
          <w:tcPr>
            <w:tcW w:w="7513" w:type="dxa"/>
          </w:tcPr>
          <w:p w14:paraId="4AAF0A51" w14:textId="77777777" w:rsidR="00A0697B" w:rsidRDefault="00E30CDC" w:rsidP="00A950B4">
            <w:pPr>
              <w:pStyle w:val="BodyText"/>
              <w:jc w:val="both"/>
            </w:pPr>
            <w:r>
              <w:t xml:space="preserve">The </w:t>
            </w:r>
            <w:r w:rsidR="00C65487">
              <w:t xml:space="preserve">SDR </w:t>
            </w:r>
            <w:r>
              <w:t>Qualifications Register is a database, maintained by the TEC, which lists information on quality assured qualifications offered by TEOs</w:t>
            </w:r>
            <w:r w:rsidR="0035299C">
              <w:t>.</w:t>
            </w:r>
          </w:p>
          <w:p w14:paraId="382B9646" w14:textId="77777777" w:rsidR="0035299C" w:rsidRDefault="0035299C" w:rsidP="0035299C">
            <w:pPr>
              <w:pStyle w:val="BodyText"/>
              <w:jc w:val="both"/>
            </w:pPr>
            <w:r>
              <w:t>Because the course enrolment records supplied by TEOs to the Ministry contain a qualification code, the Ministry and the TEC are able to use the SDR Qualifications Register to collate data into qualifications for both national and international comparative purposes.</w:t>
            </w:r>
          </w:p>
          <w:p w14:paraId="7B30D4E4" w14:textId="77777777" w:rsidR="0035299C" w:rsidRDefault="0035299C" w:rsidP="0035299C">
            <w:pPr>
              <w:pStyle w:val="BodyText"/>
              <w:jc w:val="both"/>
            </w:pPr>
            <w:r>
              <w:t xml:space="preserve">For this reason, the integrity of the SDR Qualifications Register is paramount to the meaningful interpretation of what is happening in NZ tertiary education. It is vital, therefore, that all qualifications for which you are submitting course enrolment and student data are accurately recorded in the </w:t>
            </w:r>
            <w:r w:rsidR="00A97D64">
              <w:t xml:space="preserve">SDR </w:t>
            </w:r>
            <w:r>
              <w:t xml:space="preserve">Qualifications Register. </w:t>
            </w:r>
          </w:p>
          <w:p w14:paraId="1B642A63" w14:textId="77777777" w:rsidR="005D773A" w:rsidRPr="00E86F73" w:rsidRDefault="00422B90" w:rsidP="005D773A">
            <w:pPr>
              <w:pStyle w:val="BodyText"/>
            </w:pPr>
            <w:r w:rsidRPr="00422B90">
              <w:t xml:space="preserve">This </w:t>
            </w:r>
            <w:r w:rsidR="00307935" w:rsidRPr="00307935">
              <w:t xml:space="preserve">means that National and/or New Zealand qualifications recorded in the SDR </w:t>
            </w:r>
            <w:r w:rsidRPr="00422B90">
              <w:t xml:space="preserve">Qualifications Register must use the qualification code assigned by the New Zealand Qualifications </w:t>
            </w:r>
            <w:r w:rsidR="00307935" w:rsidRPr="00307935">
              <w:t xml:space="preserve">Authority (NZQA). </w:t>
            </w:r>
          </w:p>
          <w:p w14:paraId="6CBADFAB" w14:textId="77777777" w:rsidR="00C457D5" w:rsidRPr="00E86F73" w:rsidRDefault="00307935" w:rsidP="0035299C">
            <w:pPr>
              <w:pStyle w:val="BodyText"/>
              <w:jc w:val="both"/>
            </w:pPr>
            <w:r w:rsidRPr="00307935">
              <w:t xml:space="preserve">NZQA is working on delivering a sector qualifications register that stores information about all quality assured qualifications listed on the New Zealand Qualifications Framework. As the sector qualifications register is built, it will progressively replace </w:t>
            </w:r>
            <w:r w:rsidR="00C457D5" w:rsidRPr="00E86F73">
              <w:t xml:space="preserve">qualification repositories held across the sector, and the </w:t>
            </w:r>
            <w:r w:rsidRPr="00307935">
              <w:t>Ministry’s validation system will validate the data received against information held in NZQA sector qualifications register.</w:t>
            </w:r>
          </w:p>
          <w:p w14:paraId="58239CCE" w14:textId="77777777" w:rsidR="0035299C" w:rsidRDefault="0035299C" w:rsidP="0035299C">
            <w:pPr>
              <w:pStyle w:val="BodyText"/>
              <w:jc w:val="both"/>
            </w:pPr>
            <w:r>
              <w:t xml:space="preserve">TEOs must </w:t>
            </w:r>
            <w:r w:rsidR="00A97D64">
              <w:t xml:space="preserve">also </w:t>
            </w:r>
            <w:r>
              <w:t xml:space="preserve">use the appropriate qualification code to report student enrolments in the SDR for Student Achievement Component funding and for student allowances and loans purposes. </w:t>
            </w:r>
          </w:p>
          <w:p w14:paraId="69436413" w14:textId="77777777" w:rsidR="0035299C" w:rsidRPr="00393FD4" w:rsidRDefault="00E3341B" w:rsidP="00A950B4">
            <w:pPr>
              <w:pStyle w:val="BodyText"/>
              <w:jc w:val="both"/>
              <w:rPr>
                <w:color w:val="FF0000"/>
              </w:rPr>
            </w:pPr>
            <w:r w:rsidRPr="00E3341B">
              <w:rPr>
                <w:iCs/>
                <w:color w:val="FF0000"/>
              </w:rPr>
              <w:t xml:space="preserve">In planning the supply of and demand for teachers, it is important that the number of students enrolled in pre-service teacher education be identified. It is essential that all pre-service teacher education qualifications be identified by their sector and any other special characteristic, e.g. bilingual or immersion training. Where possible, please ensure that separate qualification codes are created for each type of pre-service teacher education. If it is not possible to do this at the qualification level, please ensure that the NZSCED codes assigned to the pre-service teacher education </w:t>
            </w:r>
            <w:r w:rsidRPr="00E3341B">
              <w:rPr>
                <w:b/>
                <w:iCs/>
                <w:color w:val="FF0000"/>
              </w:rPr>
              <w:t>courses</w:t>
            </w:r>
            <w:r w:rsidRPr="00E3341B">
              <w:rPr>
                <w:iCs/>
                <w:color w:val="FF0000"/>
              </w:rPr>
              <w:t xml:space="preserve"> identify the sector and any other special characteristic</w:t>
            </w:r>
            <w:r w:rsidR="00393FD4">
              <w:rPr>
                <w:color w:val="FF0000"/>
              </w:rPr>
              <w:t>.</w:t>
            </w:r>
          </w:p>
        </w:tc>
      </w:tr>
      <w:tr w:rsidR="00E30CDC" w14:paraId="1CF45FFD" w14:textId="77777777" w:rsidTr="00E3341B">
        <w:tc>
          <w:tcPr>
            <w:tcW w:w="1985" w:type="dxa"/>
          </w:tcPr>
          <w:p w14:paraId="48F20295" w14:textId="77777777" w:rsidR="00E30CDC" w:rsidRDefault="00E30CDC" w:rsidP="00D86A43">
            <w:pPr>
              <w:pStyle w:val="TableHeading"/>
            </w:pPr>
            <w:r>
              <w:t>Qualification</w:t>
            </w:r>
          </w:p>
        </w:tc>
        <w:tc>
          <w:tcPr>
            <w:tcW w:w="7513" w:type="dxa"/>
          </w:tcPr>
          <w:p w14:paraId="0759D95C" w14:textId="77777777" w:rsidR="00E30CDC" w:rsidRDefault="00E30CDC" w:rsidP="00A950B4">
            <w:pPr>
              <w:pStyle w:val="BodyText"/>
              <w:jc w:val="both"/>
            </w:pPr>
            <w:r>
              <w:t>A qualification is an award which provides formal recognition of a specified set of learning outcomes.</w:t>
            </w:r>
          </w:p>
        </w:tc>
      </w:tr>
      <w:tr w:rsidR="00E30CDC" w14:paraId="2E9CDED8" w14:textId="77777777" w:rsidTr="00E3341B">
        <w:tc>
          <w:tcPr>
            <w:tcW w:w="1985" w:type="dxa"/>
          </w:tcPr>
          <w:p w14:paraId="66131DE9" w14:textId="77777777" w:rsidR="00E30CDC" w:rsidRDefault="00E30CDC" w:rsidP="00A950B4">
            <w:pPr>
              <w:pStyle w:val="TableHeading"/>
            </w:pPr>
            <w:r>
              <w:t>Quality assured Qualifications</w:t>
            </w:r>
          </w:p>
        </w:tc>
        <w:tc>
          <w:tcPr>
            <w:tcW w:w="7513" w:type="dxa"/>
          </w:tcPr>
          <w:p w14:paraId="066F6BE9" w14:textId="77777777" w:rsidR="007B2062" w:rsidRDefault="007B2062" w:rsidP="00A950B4">
            <w:pPr>
              <w:pStyle w:val="BodyText"/>
              <w:jc w:val="both"/>
            </w:pPr>
            <w:r>
              <w:t xml:space="preserve">A quality assured qualification is one that has been approved by </w:t>
            </w:r>
            <w:r w:rsidR="00C65487">
              <w:t>the</w:t>
            </w:r>
            <w:r>
              <w:t xml:space="preserve"> quality assurance bod</w:t>
            </w:r>
            <w:r w:rsidR="00C65487">
              <w:t>ies</w:t>
            </w:r>
            <w:r>
              <w:t>, NZQA or </w:t>
            </w:r>
            <w:r w:rsidR="00F61887">
              <w:t>Universities New Zealand (</w:t>
            </w:r>
            <w:r>
              <w:t>CUAP</w:t>
            </w:r>
            <w:r w:rsidR="00F61887">
              <w:t>)</w:t>
            </w:r>
            <w:r>
              <w:t xml:space="preserve">. </w:t>
            </w:r>
          </w:p>
          <w:p w14:paraId="7B8B6B36" w14:textId="77777777" w:rsidR="00E30CDC" w:rsidRPr="007B2062" w:rsidRDefault="007B2062" w:rsidP="00A950B4">
            <w:pPr>
              <w:pStyle w:val="BodyText"/>
              <w:jc w:val="both"/>
              <w:rPr>
                <w:lang w:val="en-NZ"/>
              </w:rPr>
            </w:pPr>
            <w:r>
              <w:t xml:space="preserve">Each qualification listed in the </w:t>
            </w:r>
            <w:r w:rsidR="00A950B4">
              <w:t xml:space="preserve">SDR </w:t>
            </w:r>
            <w:r>
              <w:t>Qualifications Register is attached to a TEO, and the data stored for the qualification includes a qualification code, NZSCED code, a Qualification Award Category code and a NZQF Level. Refer to Appendix 9 for more information.</w:t>
            </w:r>
          </w:p>
        </w:tc>
      </w:tr>
      <w:tr w:rsidR="00E30CDC" w:rsidRPr="00E86F73" w14:paraId="4F77EA65" w14:textId="77777777" w:rsidTr="00E3341B">
        <w:tc>
          <w:tcPr>
            <w:tcW w:w="1985" w:type="dxa"/>
          </w:tcPr>
          <w:p w14:paraId="531DD16B" w14:textId="77777777" w:rsidR="00E30CDC" w:rsidRPr="00E86F73" w:rsidRDefault="00422B90" w:rsidP="006A74C8">
            <w:pPr>
              <w:pStyle w:val="TableHeading"/>
            </w:pPr>
            <w:r w:rsidRPr="00422B90">
              <w:t xml:space="preserve">Key Information </w:t>
            </w:r>
            <w:r w:rsidR="006A74C8">
              <w:t>for Students</w:t>
            </w:r>
          </w:p>
        </w:tc>
        <w:tc>
          <w:tcPr>
            <w:tcW w:w="7513" w:type="dxa"/>
          </w:tcPr>
          <w:p w14:paraId="39F7E49E" w14:textId="77777777" w:rsidR="0035299C" w:rsidRPr="00E86F73" w:rsidRDefault="00422B90" w:rsidP="0035299C">
            <w:pPr>
              <w:pStyle w:val="BodyText"/>
              <w:jc w:val="both"/>
            </w:pPr>
            <w:r w:rsidRPr="00422B90">
              <w:t xml:space="preserve">Information provided by TEOs in the SDR Qualification Register and SDR is used to supply data for the Key Information </w:t>
            </w:r>
            <w:r w:rsidR="006A74C8">
              <w:t>for Students</w:t>
            </w:r>
            <w:r w:rsidR="006A74C8" w:rsidRPr="00422B90">
              <w:t xml:space="preserve"> </w:t>
            </w:r>
            <w:r w:rsidRPr="00422B90">
              <w:t>(KIS)</w:t>
            </w:r>
            <w:r w:rsidR="00FD71AB">
              <w:t xml:space="preserve">. </w:t>
            </w:r>
            <w:r w:rsidRPr="00422B90">
              <w:t>This data is derived from the Course Register file, the Course Enrolment file and the Course Completion file.</w:t>
            </w:r>
          </w:p>
          <w:p w14:paraId="760A46B4" w14:textId="77777777" w:rsidR="0035299C" w:rsidRPr="00E86F73" w:rsidRDefault="00422B90" w:rsidP="0035299C">
            <w:pPr>
              <w:pStyle w:val="BodyText"/>
              <w:jc w:val="both"/>
            </w:pPr>
            <w:r w:rsidRPr="00422B90">
              <w:t>The TEC have developed the KIS to provide a consistent and comparable set of information to help learners with their decision-making about qualifications including entry requirements, student success rates and outcomes of study.</w:t>
            </w:r>
          </w:p>
          <w:p w14:paraId="03476845" w14:textId="77777777" w:rsidR="0035299C" w:rsidRPr="00E86F73" w:rsidRDefault="00422B90" w:rsidP="0035299C">
            <w:pPr>
              <w:pStyle w:val="BodyText"/>
              <w:jc w:val="both"/>
            </w:pPr>
            <w:r w:rsidRPr="00422B90">
              <w:t>It is important to ensure the accuracy of the data you provide so that information published is up-to-date.</w:t>
            </w:r>
          </w:p>
          <w:p w14:paraId="6577E2BA" w14:textId="77777777" w:rsidR="0035299C" w:rsidRPr="00E86F73" w:rsidRDefault="00422B90" w:rsidP="0035299C">
            <w:pPr>
              <w:pStyle w:val="BodyText"/>
              <w:jc w:val="both"/>
            </w:pPr>
            <w:r w:rsidRPr="00422B90">
              <w:t>You can find out more about the KIS here –</w:t>
            </w:r>
          </w:p>
          <w:p w14:paraId="4341D43C" w14:textId="77777777" w:rsidR="0035299C" w:rsidRPr="00E86F73" w:rsidRDefault="00C173A7" w:rsidP="00F3230D">
            <w:hyperlink r:id="rId19" w:history="1">
              <w:r w:rsidR="0018078C" w:rsidRPr="00BD1A71">
                <w:rPr>
                  <w:rStyle w:val="Hyperlink"/>
                </w:rPr>
                <w:t>http://www.tec.govt.nz/teo/working-with-teos/kis/</w:t>
              </w:r>
            </w:hyperlink>
            <w:r w:rsidR="0018078C">
              <w:t xml:space="preserve"> </w:t>
            </w:r>
          </w:p>
        </w:tc>
      </w:tr>
      <w:tr w:rsidR="00E30CDC" w:rsidRPr="005364D3" w14:paraId="6232EF76" w14:textId="77777777" w:rsidTr="00E3341B">
        <w:tc>
          <w:tcPr>
            <w:tcW w:w="1985" w:type="dxa"/>
          </w:tcPr>
          <w:p w14:paraId="46681469" w14:textId="77777777" w:rsidR="00E30CDC" w:rsidRDefault="00E30CDC" w:rsidP="00D86A43">
            <w:pPr>
              <w:pStyle w:val="TableHeading"/>
            </w:pPr>
            <w:r>
              <w:t xml:space="preserve">Where to find the </w:t>
            </w:r>
            <w:r w:rsidR="00F61887">
              <w:t xml:space="preserve">SDR </w:t>
            </w:r>
            <w:r>
              <w:lastRenderedPageBreak/>
              <w:t>Qualifications Register?</w:t>
            </w:r>
          </w:p>
        </w:tc>
        <w:tc>
          <w:tcPr>
            <w:tcW w:w="7513" w:type="dxa"/>
          </w:tcPr>
          <w:p w14:paraId="21E3D351" w14:textId="77777777" w:rsidR="00E30CDC" w:rsidRDefault="00E30CDC" w:rsidP="00E3341B">
            <w:pPr>
              <w:pStyle w:val="ListBullet"/>
              <w:numPr>
                <w:ilvl w:val="0"/>
                <w:numId w:val="0"/>
              </w:numPr>
              <w:spacing w:before="60"/>
              <w:jc w:val="both"/>
            </w:pPr>
            <w:r w:rsidRPr="00CE79C6">
              <w:lastRenderedPageBreak/>
              <w:t xml:space="preserve">The </w:t>
            </w:r>
            <w:r w:rsidR="00F61887">
              <w:t xml:space="preserve">SDR </w:t>
            </w:r>
            <w:r w:rsidRPr="00CE79C6">
              <w:t xml:space="preserve">Qualifications Register </w:t>
            </w:r>
            <w:r w:rsidR="00A2017B">
              <w:t>is</w:t>
            </w:r>
            <w:r w:rsidRPr="00CE79C6">
              <w:t xml:space="preserve"> found on the STEO web site</w:t>
            </w:r>
            <w:r>
              <w:t xml:space="preserve"> which can be reached</w:t>
            </w:r>
            <w:r w:rsidR="00A2017B">
              <w:t xml:space="preserve"> by logging on to http://www.steo.govt.nz.</w:t>
            </w:r>
            <w:r w:rsidR="005F4821">
              <w:t xml:space="preserve"> </w:t>
            </w:r>
            <w:r w:rsidRPr="00CE79C6">
              <w:t xml:space="preserve">The </w:t>
            </w:r>
            <w:r w:rsidR="00F61887">
              <w:t xml:space="preserve">SDR </w:t>
            </w:r>
            <w:r w:rsidRPr="00CE79C6">
              <w:t xml:space="preserve">Qualifications Register can be downloaded from the </w:t>
            </w:r>
            <w:r w:rsidRPr="003B4217">
              <w:rPr>
                <w:i/>
              </w:rPr>
              <w:t>Which Course Where</w:t>
            </w:r>
            <w:r w:rsidRPr="00CE79C6">
              <w:t xml:space="preserve"> website</w:t>
            </w:r>
            <w:r>
              <w:t>.</w:t>
            </w:r>
            <w:r w:rsidRPr="00CE79C6">
              <w:t xml:space="preserve"> </w:t>
            </w:r>
            <w:r w:rsidR="00B20779">
              <w:t>T</w:t>
            </w:r>
            <w:r>
              <w:t>he i</w:t>
            </w:r>
            <w:r w:rsidRPr="00CE79C6">
              <w:t>nstructions</w:t>
            </w:r>
            <w:r>
              <w:t xml:space="preserve"> and </w:t>
            </w:r>
            <w:r>
              <w:lastRenderedPageBreak/>
              <w:t>URL</w:t>
            </w:r>
            <w:r w:rsidRPr="00CE79C6">
              <w:t xml:space="preserve"> </w:t>
            </w:r>
            <w:r>
              <w:t>for</w:t>
            </w:r>
            <w:r w:rsidRPr="00CE79C6">
              <w:t xml:space="preserve"> downloading the </w:t>
            </w:r>
            <w:r w:rsidR="00C65487">
              <w:t xml:space="preserve">SDR </w:t>
            </w:r>
            <w:r w:rsidRPr="00CE79C6">
              <w:t xml:space="preserve">Qualifications Register are available in the document </w:t>
            </w:r>
            <w:r w:rsidR="00E85B59">
              <w:t>“</w:t>
            </w:r>
            <w:r w:rsidR="005364D3" w:rsidRPr="00245C2B">
              <w:rPr>
                <w:rFonts w:cs="Arial"/>
                <w:b/>
              </w:rPr>
              <w:t>Guide to downloading Qualification and Course Registers from Which Course Where</w:t>
            </w:r>
            <w:r w:rsidR="00E85B59" w:rsidRPr="00E85B59">
              <w:rPr>
                <w:rFonts w:cs="Arial"/>
              </w:rPr>
              <w:t>”</w:t>
            </w:r>
            <w:r w:rsidRPr="00CE79C6">
              <w:t xml:space="preserve">, from the STEO </w:t>
            </w:r>
            <w:r w:rsidR="00372905">
              <w:t>web site.</w:t>
            </w:r>
          </w:p>
          <w:p w14:paraId="3C2E95BB" w14:textId="77777777" w:rsidR="00E3341B" w:rsidRDefault="00C173A7" w:rsidP="00E3341B">
            <w:pPr>
              <w:pStyle w:val="ListBullet"/>
              <w:numPr>
                <w:ilvl w:val="0"/>
                <w:numId w:val="0"/>
              </w:numPr>
              <w:spacing w:before="60"/>
            </w:pPr>
            <w:hyperlink r:id="rId20" w:history="1">
              <w:r w:rsidR="00E3341B">
                <w:rPr>
                  <w:rStyle w:val="Hyperlink"/>
                </w:rPr>
                <w:t>http://services.education.govt.nz/assets/Uploads/STEO/GuidetodownloadingQualificationandCoursesRegistersfromWhichCourseWherever12.pdf</w:t>
              </w:r>
            </w:hyperlink>
          </w:p>
        </w:tc>
      </w:tr>
      <w:tr w:rsidR="00E30CDC" w14:paraId="3372B4EC" w14:textId="77777777" w:rsidTr="00E3341B">
        <w:tc>
          <w:tcPr>
            <w:tcW w:w="1985" w:type="dxa"/>
          </w:tcPr>
          <w:p w14:paraId="57197B7A" w14:textId="77777777" w:rsidR="00E30CDC" w:rsidRPr="000E6185" w:rsidRDefault="00E30CDC" w:rsidP="00D86A43">
            <w:pPr>
              <w:pStyle w:val="TableHeading"/>
            </w:pPr>
            <w:r w:rsidRPr="000E6185">
              <w:lastRenderedPageBreak/>
              <w:t xml:space="preserve">How to update the </w:t>
            </w:r>
            <w:r w:rsidR="00C65487">
              <w:t xml:space="preserve">SDR </w:t>
            </w:r>
            <w:r w:rsidRPr="000E6185">
              <w:t>Qualifications Register?</w:t>
            </w:r>
          </w:p>
        </w:tc>
        <w:tc>
          <w:tcPr>
            <w:tcW w:w="7513" w:type="dxa"/>
          </w:tcPr>
          <w:p w14:paraId="07A2C998" w14:textId="77777777" w:rsidR="00E30CDC" w:rsidRPr="000E6185" w:rsidRDefault="00E30CDC" w:rsidP="00A950B4">
            <w:pPr>
              <w:pStyle w:val="ListBullet"/>
              <w:tabs>
                <w:tab w:val="clear" w:pos="720"/>
                <w:tab w:val="num" w:pos="432"/>
              </w:tabs>
              <w:spacing w:before="60"/>
              <w:ind w:left="432" w:hanging="432"/>
              <w:jc w:val="both"/>
            </w:pPr>
            <w:r w:rsidRPr="000E6185">
              <w:t xml:space="preserve">The </w:t>
            </w:r>
            <w:r w:rsidR="00C65487">
              <w:t xml:space="preserve">SDR </w:t>
            </w:r>
            <w:r w:rsidRPr="000E6185">
              <w:t>Qualifications Register can be updated on the STEO website</w:t>
            </w:r>
            <w:r w:rsidR="00A950B4">
              <w:t>.</w:t>
            </w:r>
          </w:p>
          <w:p w14:paraId="0B1C90A2" w14:textId="77777777" w:rsidR="00E30CDC" w:rsidRDefault="00E30CDC" w:rsidP="00A950B4">
            <w:pPr>
              <w:pStyle w:val="ListBullet"/>
              <w:tabs>
                <w:tab w:val="clear" w:pos="720"/>
                <w:tab w:val="num" w:pos="432"/>
              </w:tabs>
              <w:spacing w:before="60"/>
              <w:ind w:left="432" w:hanging="432"/>
              <w:jc w:val="both"/>
            </w:pPr>
            <w:r w:rsidRPr="000E6185">
              <w:t xml:space="preserve">TEOs require password access to STEO to add or change information on the </w:t>
            </w:r>
            <w:r w:rsidR="00C65487">
              <w:t xml:space="preserve">SDR </w:t>
            </w:r>
            <w:r>
              <w:t>Qualifications Register</w:t>
            </w:r>
            <w:r w:rsidR="00A950B4">
              <w:t>.</w:t>
            </w:r>
            <w:r>
              <w:t xml:space="preserve"> </w:t>
            </w:r>
          </w:p>
          <w:p w14:paraId="61E5441B" w14:textId="77777777" w:rsidR="005D773A" w:rsidRPr="00E86F73" w:rsidRDefault="00422B90" w:rsidP="00A950B4">
            <w:pPr>
              <w:pStyle w:val="ListBullet"/>
              <w:tabs>
                <w:tab w:val="clear" w:pos="720"/>
                <w:tab w:val="num" w:pos="432"/>
              </w:tabs>
              <w:spacing w:before="60"/>
              <w:ind w:left="432" w:hanging="432"/>
              <w:jc w:val="both"/>
            </w:pPr>
            <w:r w:rsidRPr="00422B90">
              <w:t>Any National or New Zealand qualification information added to the SDR Qualifications Register must be identified by the qualification code assigned to it by the New Zealand Qualification Authority along with other relevant information (e.g. title, level, etc.).</w:t>
            </w:r>
          </w:p>
        </w:tc>
      </w:tr>
    </w:tbl>
    <w:p w14:paraId="529397E7" w14:textId="77777777" w:rsidR="00E30CDC" w:rsidRDefault="00E30CDC" w:rsidP="00D86A43">
      <w:pPr>
        <w:pStyle w:val="Heading1"/>
      </w:pPr>
      <w:bookmarkStart w:id="24" w:name="_Toc298827573"/>
      <w:bookmarkStart w:id="25" w:name="_Toc16510299"/>
      <w:r>
        <w:lastRenderedPageBreak/>
        <w:t>Course Register</w:t>
      </w:r>
      <w:bookmarkEnd w:id="24"/>
      <w:bookmarkEnd w:id="25"/>
    </w:p>
    <w:tbl>
      <w:tblPr>
        <w:tblW w:w="9498"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687D5973" w14:textId="77777777" w:rsidTr="00E3341B">
        <w:tc>
          <w:tcPr>
            <w:tcW w:w="1985" w:type="dxa"/>
          </w:tcPr>
          <w:p w14:paraId="03374E6A" w14:textId="77777777" w:rsidR="00E30CDC" w:rsidRDefault="00E30CDC" w:rsidP="00D86A43">
            <w:pPr>
              <w:pStyle w:val="TableHeading"/>
            </w:pPr>
            <w:r>
              <w:t>What is the Course Register?</w:t>
            </w:r>
          </w:p>
        </w:tc>
        <w:tc>
          <w:tcPr>
            <w:tcW w:w="7513" w:type="dxa"/>
          </w:tcPr>
          <w:p w14:paraId="7BC7F5A5" w14:textId="77777777" w:rsidR="00E30CDC" w:rsidRDefault="00E30CDC" w:rsidP="00A950B4">
            <w:pPr>
              <w:pStyle w:val="BodyText"/>
              <w:jc w:val="both"/>
            </w:pPr>
            <w:r>
              <w:t xml:space="preserve">The Course Register is a listing of all courses, which form part of one or more qualifications listed in the </w:t>
            </w:r>
            <w:r w:rsidR="00C65487">
              <w:t xml:space="preserve">SDR </w:t>
            </w:r>
            <w:r>
              <w:t>Qualifications Register, offered by a TEO</w:t>
            </w:r>
            <w:r w:rsidR="00AC0D6B">
              <w:t xml:space="preserve">.  It </w:t>
            </w:r>
            <w:r>
              <w:t>includes all the funding parameters and classifications agreed between TEOs and the TEC.</w:t>
            </w:r>
          </w:p>
          <w:p w14:paraId="4127C38A" w14:textId="77777777" w:rsidR="00E30CDC" w:rsidRDefault="00E3341B" w:rsidP="00A950B4">
            <w:pPr>
              <w:pStyle w:val="BodyText"/>
              <w:jc w:val="both"/>
            </w:pPr>
            <w:r>
              <w:t>The Course Register contains the following information on each offered course - Provider Code, Course Code, Course Title, Quality Assured Qualification, Course Classification, NZSCED Field, NZQF Level, Credit Value, Funding Category, EFTS Factor, Stage of Pre-service Teacher Education, Course Tuition Fee for domestic students, Internet Based Learning Indicator, PBRF Eligible Indicator, Foreign Fee, Compulsory Course Costs, an EXEMPT Indicator (in relation to the AMFM policy) and Embedded Literacy and Numeracy Indicator</w:t>
            </w:r>
            <w:r w:rsidR="00E30CDC">
              <w:t>.</w:t>
            </w:r>
          </w:p>
          <w:p w14:paraId="2D8554A2" w14:textId="77777777" w:rsidR="00E30CDC" w:rsidRDefault="00E30CDC" w:rsidP="00A950B4">
            <w:pPr>
              <w:pStyle w:val="BodyText"/>
              <w:jc w:val="both"/>
            </w:pPr>
            <w:r>
              <w:t xml:space="preserve">The Course Register is to contain only one entry for each course. </w:t>
            </w:r>
          </w:p>
          <w:p w14:paraId="6F0C99F9" w14:textId="77777777" w:rsidR="00E30CDC" w:rsidRDefault="00E30CDC" w:rsidP="00A950B4">
            <w:pPr>
              <w:pStyle w:val="BodyText"/>
              <w:jc w:val="both"/>
            </w:pPr>
            <w:r>
              <w:t>Some courses lead to different qualifications and may have different funding categories, via the TEC’s “programme funding”. However since funding is based on information provided in the Course Enrolment file, the fact that a course is associated with one and only one qualification in the Course Register file does not directly affect funding.</w:t>
            </w:r>
          </w:p>
          <w:p w14:paraId="517BDE77" w14:textId="77777777" w:rsidR="00E30CDC" w:rsidRDefault="00E30CDC" w:rsidP="00A950B4">
            <w:pPr>
              <w:pStyle w:val="BodyText"/>
              <w:jc w:val="both"/>
            </w:pPr>
            <w:r>
              <w:t>The purpose of having a quality assured</w:t>
            </w:r>
            <w:r w:rsidRPr="005D3057">
              <w:t xml:space="preserve"> qualification</w:t>
            </w:r>
            <w:r>
              <w:t xml:space="preserve"> on the Course Register is to provide the link between a course and a specific qualification for which:</w:t>
            </w:r>
          </w:p>
          <w:p w14:paraId="1812628F" w14:textId="77777777" w:rsidR="00E30CDC" w:rsidRDefault="00E30CDC" w:rsidP="00A950B4">
            <w:pPr>
              <w:pStyle w:val="ListBullet"/>
              <w:tabs>
                <w:tab w:val="clear" w:pos="720"/>
                <w:tab w:val="num" w:pos="360"/>
              </w:tabs>
              <w:ind w:left="360"/>
              <w:jc w:val="both"/>
            </w:pPr>
            <w:r>
              <w:t>EFTS-based course factors have been derived and approved</w:t>
            </w:r>
          </w:p>
          <w:p w14:paraId="145BCDEF" w14:textId="77777777" w:rsidR="00E30CDC" w:rsidRDefault="00E30CDC" w:rsidP="00A950B4">
            <w:pPr>
              <w:pStyle w:val="ListBullet"/>
              <w:tabs>
                <w:tab w:val="clear" w:pos="720"/>
                <w:tab w:val="num" w:pos="360"/>
              </w:tabs>
              <w:ind w:left="360"/>
              <w:jc w:val="both"/>
            </w:pPr>
            <w:r>
              <w:t>Quality assurance was originally obtained</w:t>
            </w:r>
          </w:p>
          <w:p w14:paraId="20F81654" w14:textId="77777777" w:rsidR="00E30CDC" w:rsidRDefault="00E30CDC" w:rsidP="00A950B4">
            <w:pPr>
              <w:pStyle w:val="ListBullet"/>
              <w:tabs>
                <w:tab w:val="clear" w:pos="720"/>
                <w:tab w:val="num" w:pos="360"/>
              </w:tabs>
              <w:ind w:left="360"/>
              <w:jc w:val="both"/>
            </w:pPr>
            <w:r>
              <w:t>The non-degree, degree, taught-post-graduate and research-based funding levels have been derived</w:t>
            </w:r>
          </w:p>
        </w:tc>
      </w:tr>
      <w:tr w:rsidR="00E30CDC" w14:paraId="7FAD12CD" w14:textId="77777777" w:rsidTr="00E3341B">
        <w:tc>
          <w:tcPr>
            <w:tcW w:w="1985" w:type="dxa"/>
          </w:tcPr>
          <w:p w14:paraId="2BDD6ED0" w14:textId="77777777" w:rsidR="00E30CDC" w:rsidRDefault="00E30CDC" w:rsidP="00D86A43">
            <w:pPr>
              <w:pStyle w:val="TableHeading"/>
            </w:pPr>
            <w:r>
              <w:t>NOTE:</w:t>
            </w:r>
          </w:p>
        </w:tc>
        <w:tc>
          <w:tcPr>
            <w:tcW w:w="7513" w:type="dxa"/>
          </w:tcPr>
          <w:p w14:paraId="68F0F9D3" w14:textId="77777777" w:rsidR="00E30CDC" w:rsidRDefault="00E30CDC" w:rsidP="00D86A43">
            <w:pPr>
              <w:pStyle w:val="BodyText"/>
            </w:pPr>
            <w:r w:rsidRPr="00C1128D">
              <w:rPr>
                <w:b/>
                <w:bCs/>
              </w:rPr>
              <w:t>IT IS ESSENTIAL THAT THE COURSE CODE IN THE COURSE REGISTER IS EXACTLY THE SAME AS THAT USED IN THE COURSE ENROLMENT FILE.</w:t>
            </w:r>
          </w:p>
        </w:tc>
      </w:tr>
      <w:tr w:rsidR="00E30CDC" w14:paraId="4F7441E0" w14:textId="77777777" w:rsidTr="00E3341B">
        <w:tc>
          <w:tcPr>
            <w:tcW w:w="1985" w:type="dxa"/>
          </w:tcPr>
          <w:p w14:paraId="2DB74C0B" w14:textId="77777777" w:rsidR="00E30CDC" w:rsidRPr="005007E6" w:rsidRDefault="00E30CDC" w:rsidP="00D86A43">
            <w:pPr>
              <w:pStyle w:val="TableHeading"/>
            </w:pPr>
            <w:r w:rsidRPr="005007E6">
              <w:t>Where to find the Course Register?</w:t>
            </w:r>
          </w:p>
        </w:tc>
        <w:tc>
          <w:tcPr>
            <w:tcW w:w="7513" w:type="dxa"/>
          </w:tcPr>
          <w:p w14:paraId="6BED085A" w14:textId="77777777" w:rsidR="00E30CDC" w:rsidRPr="005007E6" w:rsidRDefault="00E30CDC" w:rsidP="00403C23">
            <w:pPr>
              <w:pStyle w:val="ListBullet"/>
              <w:tabs>
                <w:tab w:val="clear" w:pos="720"/>
                <w:tab w:val="num" w:pos="923"/>
              </w:tabs>
              <w:ind w:left="356"/>
            </w:pPr>
            <w:r w:rsidRPr="00CE79C6">
              <w:t xml:space="preserve">The </w:t>
            </w:r>
            <w:r>
              <w:t>Course</w:t>
            </w:r>
            <w:r w:rsidRPr="00CE79C6">
              <w:t xml:space="preserve"> Register </w:t>
            </w:r>
            <w:r w:rsidR="00A2017B">
              <w:t>is</w:t>
            </w:r>
            <w:r w:rsidRPr="00CE79C6">
              <w:t xml:space="preserve"> found on the STEO web site</w:t>
            </w:r>
            <w:r>
              <w:t xml:space="preserve"> which can be reached</w:t>
            </w:r>
            <w:r w:rsidR="00A2017B">
              <w:t xml:space="preserve"> by logging in to </w:t>
            </w:r>
            <w:hyperlink r:id="rId21" w:history="1">
              <w:r w:rsidR="00007233" w:rsidRPr="00094295">
                <w:rPr>
                  <w:rStyle w:val="Hyperlink"/>
                </w:rPr>
                <w:t>https://steo.education.govt.nz/</w:t>
              </w:r>
            </w:hyperlink>
            <w:r w:rsidR="00007233">
              <w:t xml:space="preserve"> </w:t>
            </w:r>
          </w:p>
          <w:p w14:paraId="7F665409" w14:textId="77777777" w:rsidR="007E1F51" w:rsidRPr="00E3341B" w:rsidRDefault="00E30CDC" w:rsidP="00403C23">
            <w:pPr>
              <w:pStyle w:val="ListBullet"/>
              <w:tabs>
                <w:tab w:val="clear" w:pos="720"/>
                <w:tab w:val="num" w:pos="781"/>
              </w:tabs>
              <w:ind w:left="356" w:hanging="356"/>
              <w:jc w:val="both"/>
            </w:pPr>
            <w:r w:rsidRPr="005007E6">
              <w:t xml:space="preserve">The Course Register can </w:t>
            </w:r>
            <w:r w:rsidR="007A485E">
              <w:t xml:space="preserve">also </w:t>
            </w:r>
            <w:r w:rsidRPr="005007E6">
              <w:t>be downloaded from the Which Course Where website</w:t>
            </w:r>
            <w:r w:rsidR="00C97191">
              <w:t>.  T</w:t>
            </w:r>
            <w:r>
              <w:t>he i</w:t>
            </w:r>
            <w:r w:rsidRPr="00CE79C6">
              <w:t>nstructions</w:t>
            </w:r>
            <w:r>
              <w:t xml:space="preserve"> for</w:t>
            </w:r>
            <w:r w:rsidRPr="00CE79C6">
              <w:t xml:space="preserve"> downloading the</w:t>
            </w:r>
            <w:r>
              <w:t xml:space="preserve"> </w:t>
            </w:r>
            <w:r w:rsidR="00512C4A">
              <w:t xml:space="preserve">Course Register </w:t>
            </w:r>
            <w:r w:rsidRPr="005007E6">
              <w:t xml:space="preserve">are available </w:t>
            </w:r>
            <w:r w:rsidR="00C97191">
              <w:t xml:space="preserve">on the </w:t>
            </w:r>
            <w:r w:rsidRPr="005007E6">
              <w:t xml:space="preserve">STEO </w:t>
            </w:r>
            <w:r w:rsidR="00372905">
              <w:t>website</w:t>
            </w:r>
            <w:r w:rsidR="00C97191">
              <w:t>.  The document “</w:t>
            </w:r>
            <w:r w:rsidR="00C97191" w:rsidRPr="00C97191">
              <w:rPr>
                <w:rFonts w:cs="Arial"/>
                <w:b/>
                <w:color w:val="000000"/>
              </w:rPr>
              <w:t>Guide to downloading Qualification and Course Registers from Which Course Where</w:t>
            </w:r>
            <w:r w:rsidR="00C97191">
              <w:rPr>
                <w:rFonts w:cs="Arial"/>
                <w:color w:val="000000"/>
              </w:rPr>
              <w:t>” provides step by step instructions on how to download the Course Register as a spreadsheet.</w:t>
            </w:r>
          </w:p>
          <w:p w14:paraId="13B2DA7A" w14:textId="77777777" w:rsidR="00E3341B" w:rsidRDefault="00C173A7" w:rsidP="00E3341B">
            <w:pPr>
              <w:pStyle w:val="ListBullet"/>
            </w:pPr>
            <w:hyperlink r:id="rId22" w:history="1">
              <w:r w:rsidR="00E3341B" w:rsidRPr="00FA1177">
                <w:rPr>
                  <w:rStyle w:val="Hyperlink"/>
                </w:rPr>
                <w:t>http://services.education.govt.nz/assets/Uploads/STEO/GuidetodownloadingQualificationandCoursesRegistersfromWhichCourseWherever12.pdf</w:t>
              </w:r>
            </w:hyperlink>
            <w:r w:rsidR="00E3341B">
              <w:t xml:space="preserve"> </w:t>
            </w:r>
          </w:p>
        </w:tc>
      </w:tr>
      <w:tr w:rsidR="00E30CDC" w14:paraId="6C7C3D22" w14:textId="77777777" w:rsidTr="00E3341B">
        <w:tc>
          <w:tcPr>
            <w:tcW w:w="1985" w:type="dxa"/>
          </w:tcPr>
          <w:p w14:paraId="3A101A1F" w14:textId="77777777" w:rsidR="00E30CDC" w:rsidRPr="005007E6" w:rsidRDefault="00E30CDC" w:rsidP="00D86A43">
            <w:pPr>
              <w:pStyle w:val="TableHeading"/>
            </w:pPr>
            <w:r w:rsidRPr="005007E6">
              <w:t>How to update the Course Register?</w:t>
            </w:r>
          </w:p>
        </w:tc>
        <w:tc>
          <w:tcPr>
            <w:tcW w:w="7513" w:type="dxa"/>
          </w:tcPr>
          <w:p w14:paraId="16C6F8BF" w14:textId="77777777" w:rsidR="00E30CDC" w:rsidRPr="005007E6" w:rsidRDefault="00E30CDC" w:rsidP="00403C23">
            <w:pPr>
              <w:pStyle w:val="ListBullet"/>
              <w:tabs>
                <w:tab w:val="clear" w:pos="720"/>
                <w:tab w:val="num" w:pos="356"/>
              </w:tabs>
              <w:spacing w:before="60"/>
              <w:ind w:left="431" w:hanging="431"/>
              <w:jc w:val="both"/>
            </w:pPr>
            <w:r w:rsidRPr="005007E6">
              <w:t>The Course Register can be updated on the STEO website</w:t>
            </w:r>
          </w:p>
          <w:p w14:paraId="6A4176EC" w14:textId="77777777" w:rsidR="00E30CDC" w:rsidRPr="005007E6" w:rsidRDefault="00E30CDC" w:rsidP="00403C23">
            <w:pPr>
              <w:pStyle w:val="ListBullet"/>
              <w:tabs>
                <w:tab w:val="clear" w:pos="720"/>
                <w:tab w:val="num" w:pos="639"/>
              </w:tabs>
              <w:spacing w:before="60"/>
              <w:ind w:left="356" w:hanging="356"/>
              <w:jc w:val="both"/>
            </w:pPr>
            <w:r w:rsidRPr="005007E6">
              <w:t>TEOs require password access to STEO to add or change information on the Course Register</w:t>
            </w:r>
          </w:p>
        </w:tc>
      </w:tr>
    </w:tbl>
    <w:p w14:paraId="754235CA" w14:textId="77777777" w:rsidR="00E30CDC" w:rsidRDefault="00E30CDC" w:rsidP="00D86A43"/>
    <w:p w14:paraId="08166AB7" w14:textId="77777777" w:rsidR="00E30CDC" w:rsidRDefault="00E30CDC" w:rsidP="00D86A43">
      <w:pPr>
        <w:pStyle w:val="Heading1"/>
      </w:pPr>
      <w:bookmarkStart w:id="26" w:name="_National_Student_Index_1"/>
      <w:bookmarkStart w:id="27" w:name="_Toc298827574"/>
      <w:bookmarkStart w:id="28" w:name="_Toc16510300"/>
      <w:bookmarkEnd w:id="26"/>
      <w:r>
        <w:lastRenderedPageBreak/>
        <w:t>National Student Index</w:t>
      </w:r>
      <w:bookmarkEnd w:id="27"/>
      <w:bookmarkEnd w:id="28"/>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0C6EAFE" w14:textId="77777777" w:rsidTr="00D86A43">
        <w:tc>
          <w:tcPr>
            <w:tcW w:w="2088" w:type="dxa"/>
          </w:tcPr>
          <w:p w14:paraId="5F08AA59" w14:textId="77777777" w:rsidR="00E30CDC" w:rsidRDefault="00E30CDC" w:rsidP="00D86A43">
            <w:pPr>
              <w:pStyle w:val="TableHeading"/>
            </w:pPr>
            <w:r>
              <w:t>What is the National Student Index?</w:t>
            </w:r>
          </w:p>
        </w:tc>
        <w:tc>
          <w:tcPr>
            <w:tcW w:w="6434" w:type="dxa"/>
          </w:tcPr>
          <w:p w14:paraId="6A7BF730" w14:textId="77777777" w:rsidR="00E30CDC" w:rsidRDefault="00E30CDC" w:rsidP="00E3341B">
            <w:pPr>
              <w:pStyle w:val="BodyText"/>
              <w:jc w:val="both"/>
            </w:pPr>
            <w:r>
              <w:t xml:space="preserve">The National Student Index (NSI) is a database, system and a set of processes used to assign a unique identifier, the National Student Number (NSN), to all students in the NZ Education system. It should only be necessary at the </w:t>
            </w:r>
            <w:r w:rsidR="00E3341B">
              <w:t>tertiary</w:t>
            </w:r>
            <w:r>
              <w:t xml:space="preserve"> level to assign new NSNs to </w:t>
            </w:r>
            <w:r w:rsidR="00CF75A9">
              <w:t xml:space="preserve">new international students </w:t>
            </w:r>
            <w:r>
              <w:t>and mature students registering for the first time</w:t>
            </w:r>
            <w:r w:rsidR="00CF75A9">
              <w:t xml:space="preserve"> since the NSN was phased in</w:t>
            </w:r>
            <w:r>
              <w:t>.</w:t>
            </w:r>
          </w:p>
        </w:tc>
      </w:tr>
      <w:tr w:rsidR="00E30CDC" w14:paraId="258D1658" w14:textId="77777777" w:rsidTr="00D86A43">
        <w:tc>
          <w:tcPr>
            <w:tcW w:w="2088" w:type="dxa"/>
          </w:tcPr>
          <w:p w14:paraId="5A31E418" w14:textId="77777777" w:rsidR="00E30CDC" w:rsidRDefault="00E30CDC" w:rsidP="00D86A43">
            <w:pPr>
              <w:pStyle w:val="TableHeading"/>
            </w:pPr>
            <w:r>
              <w:t>National Student Numbers</w:t>
            </w:r>
          </w:p>
        </w:tc>
        <w:tc>
          <w:tcPr>
            <w:tcW w:w="6434" w:type="dxa"/>
          </w:tcPr>
          <w:p w14:paraId="4708540B" w14:textId="77777777" w:rsidR="00E30CDC" w:rsidRDefault="00E30CDC" w:rsidP="00A950B4">
            <w:pPr>
              <w:pStyle w:val="BodyText"/>
              <w:jc w:val="both"/>
            </w:pPr>
            <w:r>
              <w:t>NSNs must be included for every student reported in the SDR. This allows student information to be linked together, even if different TEOs report it in different years, so that accurate data about student characteristics and paths of study is recorded.</w:t>
            </w:r>
          </w:p>
        </w:tc>
      </w:tr>
      <w:tr w:rsidR="00E30CDC" w14:paraId="1CF0E0DE" w14:textId="77777777" w:rsidTr="00D86A43">
        <w:tc>
          <w:tcPr>
            <w:tcW w:w="2088" w:type="dxa"/>
          </w:tcPr>
          <w:p w14:paraId="309EFA79" w14:textId="77777777" w:rsidR="00E30CDC" w:rsidRDefault="00E30CDC" w:rsidP="00D86A43">
            <w:pPr>
              <w:pStyle w:val="TableHeading"/>
            </w:pPr>
            <w:r>
              <w:t>NSNs and the Record of Achievement</w:t>
            </w:r>
          </w:p>
        </w:tc>
        <w:tc>
          <w:tcPr>
            <w:tcW w:w="6434" w:type="dxa"/>
          </w:tcPr>
          <w:p w14:paraId="5DFBB8E4" w14:textId="77777777" w:rsidR="00E30CDC" w:rsidRDefault="00E30CDC" w:rsidP="00615E1A">
            <w:pPr>
              <w:pStyle w:val="BodyText"/>
              <w:jc w:val="both"/>
            </w:pPr>
            <w:r>
              <w:t xml:space="preserve">The NSI is also used by NZQA as part of the administration of the Record of Achievement (RoA). All RoA numbers are NSNs. The NSI does not hold any information about students’ </w:t>
            </w:r>
            <w:r w:rsidR="00615E1A">
              <w:t>assessment</w:t>
            </w:r>
            <w:r>
              <w:t xml:space="preserve"> standards or qualifications, so queries about these will need to be directed to NZQA.</w:t>
            </w:r>
          </w:p>
        </w:tc>
      </w:tr>
      <w:tr w:rsidR="00E30CDC" w14:paraId="30E9AE4C" w14:textId="77777777" w:rsidTr="00D86A43">
        <w:tc>
          <w:tcPr>
            <w:tcW w:w="2088" w:type="dxa"/>
          </w:tcPr>
          <w:p w14:paraId="5FEF568D" w14:textId="77777777" w:rsidR="00E30CDC" w:rsidRDefault="00E30CDC" w:rsidP="00D86A43">
            <w:pPr>
              <w:pStyle w:val="TableHeading"/>
            </w:pPr>
            <w:r>
              <w:t>How to access the NSI</w:t>
            </w:r>
          </w:p>
        </w:tc>
        <w:tc>
          <w:tcPr>
            <w:tcW w:w="6434" w:type="dxa"/>
          </w:tcPr>
          <w:p w14:paraId="7BD83802" w14:textId="77777777" w:rsidR="00E30CDC" w:rsidRDefault="00E30CDC" w:rsidP="00A950B4">
            <w:pPr>
              <w:pStyle w:val="BodyText"/>
              <w:jc w:val="both"/>
            </w:pPr>
            <w:r>
              <w:t>TEOs can have access to the NSI system through a ‘live’ interface with their student management system(s), through batch processing of requests, or through the NSI website. TEOs have the ability to assign NSNs for their students and update existing NSI records that their students may already have.</w:t>
            </w:r>
          </w:p>
        </w:tc>
      </w:tr>
      <w:tr w:rsidR="00E30CDC" w14:paraId="08048D99" w14:textId="77777777" w:rsidTr="00D86A43">
        <w:tc>
          <w:tcPr>
            <w:tcW w:w="2088" w:type="dxa"/>
          </w:tcPr>
          <w:p w14:paraId="0FD05FF8" w14:textId="77777777" w:rsidR="00E30CDC" w:rsidRDefault="00E30CDC" w:rsidP="00D86A43">
            <w:pPr>
              <w:pStyle w:val="TableHeading"/>
            </w:pPr>
            <w:r>
              <w:t>NSN and Enrolment Type</w:t>
            </w:r>
          </w:p>
        </w:tc>
        <w:tc>
          <w:tcPr>
            <w:tcW w:w="6434" w:type="dxa"/>
          </w:tcPr>
          <w:p w14:paraId="47FE7613" w14:textId="77777777" w:rsidR="00E30CDC" w:rsidRDefault="00E30CDC" w:rsidP="00A950B4">
            <w:pPr>
              <w:pStyle w:val="BodyText"/>
              <w:jc w:val="both"/>
            </w:pPr>
            <w:r>
              <w:t>NB Type C and D students are required to provide a date of birth at enrolment, and Type D students must have a verified date of birth</w:t>
            </w:r>
            <w:r w:rsidR="004E70C2">
              <w:t>.</w:t>
            </w:r>
          </w:p>
        </w:tc>
      </w:tr>
      <w:tr w:rsidR="00E30CDC" w14:paraId="67685038" w14:textId="77777777" w:rsidTr="00D86A43">
        <w:tc>
          <w:tcPr>
            <w:tcW w:w="2088" w:type="dxa"/>
          </w:tcPr>
          <w:p w14:paraId="31B8E021" w14:textId="77777777" w:rsidR="00E30CDC" w:rsidRDefault="00E30CDC" w:rsidP="00D86A43">
            <w:pPr>
              <w:pStyle w:val="TableHeading"/>
            </w:pPr>
            <w:r>
              <w:t>Things to Note</w:t>
            </w:r>
          </w:p>
        </w:tc>
        <w:tc>
          <w:tcPr>
            <w:tcW w:w="6434" w:type="dxa"/>
          </w:tcPr>
          <w:p w14:paraId="1C7B18A6" w14:textId="77777777" w:rsidR="00E30CDC" w:rsidRDefault="00E30CDC" w:rsidP="00A950B4">
            <w:pPr>
              <w:pStyle w:val="BodyText"/>
              <w:jc w:val="both"/>
            </w:pPr>
            <w:r>
              <w:t xml:space="preserve">TEOs are encouraged to validate their files regularly as a means of checking and cleaning data.  When running validations, the NSN cut-off date should be set to the date you validate. </w:t>
            </w:r>
          </w:p>
          <w:p w14:paraId="396D56CC" w14:textId="77777777" w:rsidR="00E30CDC" w:rsidRDefault="00E30CDC" w:rsidP="00A950B4">
            <w:pPr>
              <w:pStyle w:val="BodyText"/>
              <w:jc w:val="both"/>
            </w:pPr>
            <w:r>
              <w:t xml:space="preserve">Information for submitting a ‘challenge’ in the NSI can be found in the NSI Web Application User Guide.  This guide can be found on the STEO </w:t>
            </w:r>
            <w:r w:rsidR="00372905">
              <w:t>website</w:t>
            </w:r>
            <w:r>
              <w:t xml:space="preserve">.  </w:t>
            </w:r>
          </w:p>
          <w:p w14:paraId="32A79651" w14:textId="77777777" w:rsidR="00E30CDC" w:rsidRDefault="00E30CDC" w:rsidP="00A950B4">
            <w:pPr>
              <w:pStyle w:val="BodyText"/>
              <w:jc w:val="both"/>
            </w:pPr>
            <w:r>
              <w:t>Additional information about the NSI can be found on the following web sites:</w:t>
            </w:r>
          </w:p>
          <w:p w14:paraId="623E82D5" w14:textId="77777777" w:rsidR="00007233" w:rsidRDefault="00C173A7" w:rsidP="00D86A43">
            <w:pPr>
              <w:pStyle w:val="ListBullet"/>
              <w:tabs>
                <w:tab w:val="clear" w:pos="720"/>
                <w:tab w:val="num" w:pos="360"/>
              </w:tabs>
              <w:ind w:left="360"/>
            </w:pPr>
            <w:hyperlink r:id="rId23" w:history="1">
              <w:r w:rsidR="00007233" w:rsidRPr="00094295">
                <w:rPr>
                  <w:rStyle w:val="Hyperlink"/>
                </w:rPr>
                <w:t>http://services.education.govt.nz/steo</w:t>
              </w:r>
            </w:hyperlink>
            <w:r w:rsidR="00007233">
              <w:t xml:space="preserve"> </w:t>
            </w:r>
          </w:p>
          <w:p w14:paraId="132E0451" w14:textId="77777777" w:rsidR="00E30CDC" w:rsidRDefault="00E30CDC" w:rsidP="00D86A43">
            <w:pPr>
              <w:pStyle w:val="ListBullet"/>
              <w:tabs>
                <w:tab w:val="clear" w:pos="720"/>
                <w:tab w:val="num" w:pos="360"/>
              </w:tabs>
              <w:ind w:left="360"/>
            </w:pPr>
            <w:r w:rsidRPr="00615E1A">
              <w:rPr>
                <w:rStyle w:val="Hyperlink"/>
              </w:rPr>
              <w:t>https:/</w:t>
            </w:r>
            <w:r w:rsidR="00615E1A">
              <w:rPr>
                <w:rStyle w:val="Hyperlink"/>
              </w:rPr>
              <w:t>/nsi.education.govt.nz/</w:t>
            </w:r>
          </w:p>
        </w:tc>
      </w:tr>
    </w:tbl>
    <w:p w14:paraId="27DA6869" w14:textId="77777777" w:rsidR="00E30CDC" w:rsidRDefault="00E30CDC" w:rsidP="00CE21DF">
      <w:pPr>
        <w:pStyle w:val="Heading1"/>
      </w:pPr>
      <w:bookmarkStart w:id="29" w:name="_Toc298827575"/>
      <w:bookmarkStart w:id="30" w:name="_Toc16510301"/>
      <w:r>
        <w:lastRenderedPageBreak/>
        <w:t>Annual Maximum Fee Movement</w:t>
      </w:r>
      <w:bookmarkEnd w:id="29"/>
      <w:bookmarkEnd w:id="30"/>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9E680E6" w14:textId="77777777" w:rsidTr="00D86A43">
        <w:trPr>
          <w:cantSplit/>
        </w:trPr>
        <w:tc>
          <w:tcPr>
            <w:tcW w:w="2088" w:type="dxa"/>
          </w:tcPr>
          <w:p w14:paraId="00E4457C" w14:textId="77777777" w:rsidR="00E30CDC" w:rsidRDefault="00E30CDC" w:rsidP="00C241CA">
            <w:pPr>
              <w:pStyle w:val="TableHeading"/>
              <w:spacing w:before="60"/>
            </w:pPr>
            <w:r>
              <w:t>Annual Maximum Fee Movement (AMFM)</w:t>
            </w:r>
          </w:p>
        </w:tc>
        <w:tc>
          <w:tcPr>
            <w:tcW w:w="6434" w:type="dxa"/>
          </w:tcPr>
          <w:p w14:paraId="504A6882" w14:textId="77777777" w:rsidR="00E30CDC" w:rsidRDefault="00E30CDC" w:rsidP="00A950B4">
            <w:pPr>
              <w:pStyle w:val="BodyText"/>
              <w:jc w:val="both"/>
            </w:pPr>
            <w:r>
              <w:t xml:space="preserve">The Annual Maximum Fee Movement (AMFM) policy </w:t>
            </w:r>
            <w:r w:rsidR="00615E1A">
              <w:t xml:space="preserve">is designed </w:t>
            </w:r>
            <w:r>
              <w:t xml:space="preserve">to permit TEOs some flexibility to set fee/course costs while maintaining affordability and some certainty for learners.  </w:t>
            </w:r>
          </w:p>
          <w:p w14:paraId="5198217D" w14:textId="77777777" w:rsidR="00E30CDC" w:rsidRDefault="00E30CDC" w:rsidP="00A950B4">
            <w:pPr>
              <w:pStyle w:val="BodyText"/>
              <w:jc w:val="both"/>
            </w:pPr>
            <w:r>
              <w:t>The Annual Maximum Fee Movement applies to short awards, certificate, diploma, degree and postgraduate courses that receive student achievement component funding.</w:t>
            </w:r>
          </w:p>
          <w:p w14:paraId="54498AAE" w14:textId="77777777" w:rsidR="00E30CDC" w:rsidRDefault="00E30CDC" w:rsidP="00A950B4">
            <w:pPr>
              <w:pStyle w:val="BodyText"/>
              <w:jc w:val="both"/>
            </w:pPr>
            <w:r>
              <w:t xml:space="preserve">The Annual Maximum Fee Movement (AMFM) policy </w:t>
            </w:r>
            <w:r w:rsidR="00C9240A">
              <w:t xml:space="preserve">replaced </w:t>
            </w:r>
            <w:r>
              <w:t>the Fee/Course Costs Maxima (FCCM), Annual Fee Movement Limit (AFML) and Postgraduate Fee Increase Limit (PFIL) in 2011.</w:t>
            </w:r>
          </w:p>
          <w:p w14:paraId="245A1FFC" w14:textId="77777777" w:rsidR="00E30CDC" w:rsidRDefault="00E30CDC" w:rsidP="00A950B4">
            <w:pPr>
              <w:pStyle w:val="BodyText"/>
              <w:jc w:val="both"/>
            </w:pPr>
            <w:r>
              <w:t>The AMFM covers compulsory costs (inclusive of GST) when all of the following apply:</w:t>
            </w:r>
          </w:p>
          <w:p w14:paraId="3089DA2B" w14:textId="77777777" w:rsidR="00E30CDC" w:rsidRDefault="00E30CDC" w:rsidP="00A950B4">
            <w:pPr>
              <w:pStyle w:val="ListBullet"/>
              <w:tabs>
                <w:tab w:val="clear" w:pos="720"/>
                <w:tab w:val="num" w:pos="360"/>
              </w:tabs>
              <w:ind w:left="360"/>
              <w:jc w:val="both"/>
            </w:pPr>
            <w:r>
              <w:t xml:space="preserve">The TEO is the sole source of the relevant items, and </w:t>
            </w:r>
          </w:p>
          <w:p w14:paraId="3383725F" w14:textId="77777777" w:rsidR="00E30CDC" w:rsidRDefault="00E30CDC" w:rsidP="00A950B4">
            <w:pPr>
              <w:pStyle w:val="ListBullet"/>
              <w:tabs>
                <w:tab w:val="clear" w:pos="720"/>
                <w:tab w:val="num" w:pos="360"/>
              </w:tabs>
              <w:ind w:left="360"/>
              <w:jc w:val="both"/>
            </w:pPr>
            <w:r>
              <w:t>All learners are required to pay, and</w:t>
            </w:r>
          </w:p>
          <w:p w14:paraId="54C77CAE" w14:textId="77777777" w:rsidR="00E30CDC" w:rsidRDefault="00E30CDC" w:rsidP="00A950B4">
            <w:pPr>
              <w:pStyle w:val="ListBullet"/>
              <w:tabs>
                <w:tab w:val="clear" w:pos="720"/>
                <w:tab w:val="num" w:pos="360"/>
              </w:tabs>
              <w:ind w:left="360"/>
              <w:jc w:val="both"/>
            </w:pPr>
            <w:r>
              <w:t xml:space="preserve">The charge meets guidelines for borrowing under the compulsory fees/course costs component of the Student Loan Scheme </w:t>
            </w:r>
          </w:p>
          <w:p w14:paraId="0406F4B5" w14:textId="77777777" w:rsidR="00E30CDC" w:rsidRPr="00EC010A" w:rsidRDefault="00E30CDC" w:rsidP="00E76C78">
            <w:pPr>
              <w:pStyle w:val="BodyText"/>
            </w:pPr>
            <w:r>
              <w:t xml:space="preserve">See the Funding Information available on the TEC website for more information. </w:t>
            </w:r>
            <w:r w:rsidR="00755CE7" w:rsidRPr="00755CE7">
              <w:rPr>
                <w:rStyle w:val="Hyperlink"/>
              </w:rPr>
              <w:t>https://www.tec.govt.nz/funding/funding-and-performance/funding/fund-finder/student-achievement-component-provision-at-level-3-and-above-on-the-nzqf-fund/qualifications-and-courses/</w:t>
            </w:r>
          </w:p>
        </w:tc>
      </w:tr>
      <w:tr w:rsidR="00E30CDC" w14:paraId="7356ACDA" w14:textId="77777777" w:rsidTr="00D86A43">
        <w:trPr>
          <w:cantSplit/>
        </w:trPr>
        <w:tc>
          <w:tcPr>
            <w:tcW w:w="2088" w:type="dxa"/>
          </w:tcPr>
          <w:p w14:paraId="3AEBB36C" w14:textId="77777777" w:rsidR="00E30CDC" w:rsidRDefault="00E30CDC" w:rsidP="00C241CA">
            <w:pPr>
              <w:pStyle w:val="TableHeading"/>
              <w:spacing w:before="60"/>
            </w:pPr>
            <w:r>
              <w:t>Fee/Course Costs</w:t>
            </w:r>
          </w:p>
        </w:tc>
        <w:tc>
          <w:tcPr>
            <w:tcW w:w="6434" w:type="dxa"/>
          </w:tcPr>
          <w:p w14:paraId="7F4F1517" w14:textId="77777777" w:rsidR="00E30CDC" w:rsidRDefault="00E30CDC" w:rsidP="00D86A43">
            <w:pPr>
              <w:pStyle w:val="BodyText"/>
            </w:pPr>
            <w:r>
              <w:t>Fee/course costs include the following:</w:t>
            </w:r>
          </w:p>
          <w:p w14:paraId="17E911EA" w14:textId="77777777" w:rsidR="00E30CDC" w:rsidRDefault="00E30CDC" w:rsidP="00D86A43">
            <w:pPr>
              <w:pStyle w:val="ListBullet"/>
              <w:tabs>
                <w:tab w:val="clear" w:pos="720"/>
                <w:tab w:val="num" w:pos="360"/>
              </w:tabs>
              <w:ind w:left="360"/>
            </w:pPr>
            <w:r>
              <w:t xml:space="preserve">Tuition fees </w:t>
            </w:r>
          </w:p>
          <w:p w14:paraId="6360E98A" w14:textId="77777777" w:rsidR="00E30CDC" w:rsidRDefault="00E30CDC" w:rsidP="00D86A43">
            <w:pPr>
              <w:pStyle w:val="ListBullet"/>
              <w:tabs>
                <w:tab w:val="clear" w:pos="720"/>
                <w:tab w:val="num" w:pos="360"/>
              </w:tabs>
              <w:ind w:left="360"/>
            </w:pPr>
            <w:r>
              <w:t xml:space="preserve">Compulsory administration charges </w:t>
            </w:r>
          </w:p>
          <w:p w14:paraId="17EC416E" w14:textId="77777777" w:rsidR="00E30CDC" w:rsidRDefault="00E30CDC" w:rsidP="00D86A43">
            <w:pPr>
              <w:pStyle w:val="ListBullet"/>
              <w:tabs>
                <w:tab w:val="clear" w:pos="720"/>
                <w:tab w:val="num" w:pos="360"/>
              </w:tabs>
              <w:ind w:left="360"/>
            </w:pPr>
            <w:r>
              <w:t>Examination fees</w:t>
            </w:r>
          </w:p>
          <w:p w14:paraId="5D96DAD2" w14:textId="77777777" w:rsidR="00E30CDC" w:rsidRDefault="00E30CDC" w:rsidP="00D86A43">
            <w:pPr>
              <w:pStyle w:val="ListBullet"/>
              <w:tabs>
                <w:tab w:val="clear" w:pos="720"/>
                <w:tab w:val="num" w:pos="360"/>
              </w:tabs>
              <w:ind w:left="360"/>
            </w:pPr>
            <w:r>
              <w:t>Other charges associated with a course or programme of study</w:t>
            </w:r>
          </w:p>
          <w:p w14:paraId="7F559D86" w14:textId="77777777" w:rsidR="00E30CDC" w:rsidRDefault="00E30CDC" w:rsidP="00D86A43">
            <w:pPr>
              <w:pStyle w:val="ListBullet"/>
              <w:tabs>
                <w:tab w:val="clear" w:pos="720"/>
                <w:tab w:val="num" w:pos="360"/>
              </w:tabs>
              <w:ind w:left="360"/>
            </w:pPr>
            <w:r>
              <w:t>Material charges</w:t>
            </w:r>
          </w:p>
          <w:p w14:paraId="12892BD2" w14:textId="77777777" w:rsidR="00E30CDC" w:rsidRDefault="00E30CDC" w:rsidP="00D86A43">
            <w:pPr>
              <w:pStyle w:val="ListBullet"/>
              <w:tabs>
                <w:tab w:val="clear" w:pos="720"/>
                <w:tab w:val="num" w:pos="360"/>
              </w:tabs>
              <w:ind w:left="360"/>
            </w:pPr>
            <w:r>
              <w:t>Field trips</w:t>
            </w:r>
          </w:p>
          <w:p w14:paraId="3362E0CB" w14:textId="77777777" w:rsidR="00E30CDC" w:rsidRDefault="00E30CDC" w:rsidP="00D86A43">
            <w:pPr>
              <w:pStyle w:val="ListBullet"/>
              <w:tabs>
                <w:tab w:val="clear" w:pos="720"/>
                <w:tab w:val="num" w:pos="360"/>
              </w:tabs>
              <w:ind w:left="360"/>
            </w:pPr>
            <w:r>
              <w:t>Any compulsory purchase of equipment or books through the TEO</w:t>
            </w:r>
            <w:r w:rsidR="00CF75A9">
              <w:t>.</w:t>
            </w:r>
          </w:p>
        </w:tc>
      </w:tr>
      <w:tr w:rsidR="00E30CDC" w14:paraId="5A2D1300" w14:textId="77777777" w:rsidTr="00D86A43">
        <w:trPr>
          <w:cantSplit/>
        </w:trPr>
        <w:tc>
          <w:tcPr>
            <w:tcW w:w="2088" w:type="dxa"/>
          </w:tcPr>
          <w:p w14:paraId="5F32109E" w14:textId="77777777" w:rsidR="00E30CDC" w:rsidRDefault="00E30CDC" w:rsidP="00C241CA">
            <w:pPr>
              <w:pStyle w:val="TableHeading"/>
              <w:spacing w:before="60"/>
            </w:pPr>
            <w:r>
              <w:t>Exclusions</w:t>
            </w:r>
          </w:p>
        </w:tc>
        <w:tc>
          <w:tcPr>
            <w:tcW w:w="6434" w:type="dxa"/>
          </w:tcPr>
          <w:p w14:paraId="1EB46D1E" w14:textId="77777777" w:rsidR="00E30CDC" w:rsidRDefault="00E30CDC" w:rsidP="00D86A43">
            <w:pPr>
              <w:pStyle w:val="BodyText"/>
            </w:pPr>
            <w:r>
              <w:t>The AMFM does not apply to:</w:t>
            </w:r>
          </w:p>
          <w:p w14:paraId="0ACAEB13" w14:textId="77777777" w:rsidR="00E30CDC" w:rsidRDefault="00E30CDC" w:rsidP="00E65FFC">
            <w:pPr>
              <w:pStyle w:val="ListBullet"/>
              <w:tabs>
                <w:tab w:val="clear" w:pos="720"/>
                <w:tab w:val="num" w:pos="360"/>
              </w:tabs>
              <w:ind w:left="360"/>
            </w:pPr>
            <w:r>
              <w:t xml:space="preserve">Courses that do not receive Student Achievement Component funding </w:t>
            </w:r>
          </w:p>
          <w:p w14:paraId="25A8DCD8" w14:textId="77777777" w:rsidR="00CF75A9" w:rsidRDefault="00CF75A9" w:rsidP="00E65FFC">
            <w:pPr>
              <w:pStyle w:val="ListBullet"/>
              <w:tabs>
                <w:tab w:val="clear" w:pos="720"/>
                <w:tab w:val="num" w:pos="360"/>
              </w:tabs>
              <w:ind w:left="360"/>
            </w:pPr>
            <w:r>
              <w:t>Fees for international students.</w:t>
            </w:r>
          </w:p>
        </w:tc>
      </w:tr>
      <w:tr w:rsidR="00E30CDC" w14:paraId="41337FA6" w14:textId="77777777" w:rsidTr="00D86A43">
        <w:trPr>
          <w:cantSplit/>
        </w:trPr>
        <w:tc>
          <w:tcPr>
            <w:tcW w:w="2088" w:type="dxa"/>
          </w:tcPr>
          <w:p w14:paraId="0E3EBA40" w14:textId="77777777" w:rsidR="00E30CDC" w:rsidRDefault="00E30CDC" w:rsidP="00C241CA">
            <w:pPr>
              <w:pStyle w:val="TableHeading"/>
              <w:spacing w:before="60"/>
            </w:pPr>
            <w:r>
              <w:t>Monitoring Annual Maximum Fee Movement</w:t>
            </w:r>
          </w:p>
        </w:tc>
        <w:tc>
          <w:tcPr>
            <w:tcW w:w="6434" w:type="dxa"/>
          </w:tcPr>
          <w:p w14:paraId="177BD529" w14:textId="77777777" w:rsidR="00E30CDC" w:rsidRDefault="00E30CDC" w:rsidP="00A950B4">
            <w:pPr>
              <w:pStyle w:val="BodyText"/>
              <w:jc w:val="both"/>
            </w:pPr>
            <w:r>
              <w:t>In order to monitor the Annual Maximum Fee Movement there will be a separation of student tuition fees and student course costs fees in the reporting of the SDR.  The following will be collected through SDR processes:</w:t>
            </w:r>
          </w:p>
          <w:p w14:paraId="04AD4A4F" w14:textId="77777777" w:rsidR="00E30CDC" w:rsidRDefault="00E30CDC" w:rsidP="00A950B4">
            <w:pPr>
              <w:pStyle w:val="ListBullet"/>
              <w:tabs>
                <w:tab w:val="clear" w:pos="720"/>
                <w:tab w:val="num" w:pos="360"/>
              </w:tabs>
              <w:ind w:left="360"/>
              <w:jc w:val="both"/>
            </w:pPr>
            <w:r>
              <w:t>Course tuition fees</w:t>
            </w:r>
          </w:p>
          <w:p w14:paraId="070865F6" w14:textId="77777777" w:rsidR="00E30CDC" w:rsidRDefault="00E30CDC" w:rsidP="00A950B4">
            <w:pPr>
              <w:pStyle w:val="ListBullet"/>
              <w:tabs>
                <w:tab w:val="clear" w:pos="720"/>
                <w:tab w:val="num" w:pos="360"/>
              </w:tabs>
              <w:ind w:left="360"/>
              <w:jc w:val="both"/>
            </w:pPr>
            <w:r>
              <w:t>Compulsory course cost fees</w:t>
            </w:r>
          </w:p>
          <w:p w14:paraId="683C36C0" w14:textId="77777777" w:rsidR="00E30CDC" w:rsidRDefault="00E30CDC" w:rsidP="00A950B4">
            <w:pPr>
              <w:pStyle w:val="ListBullet"/>
              <w:tabs>
                <w:tab w:val="clear" w:pos="720"/>
                <w:tab w:val="num" w:pos="360"/>
              </w:tabs>
              <w:ind w:left="360"/>
              <w:jc w:val="both"/>
            </w:pPr>
            <w:r>
              <w:t>Exemptions</w:t>
            </w:r>
          </w:p>
          <w:p w14:paraId="690D6047" w14:textId="77777777" w:rsidR="00E30CDC" w:rsidRDefault="00E30CDC" w:rsidP="00A950B4">
            <w:pPr>
              <w:pStyle w:val="ListBullet"/>
              <w:tabs>
                <w:tab w:val="clear" w:pos="720"/>
                <w:tab w:val="num" w:pos="360"/>
              </w:tabs>
              <w:ind w:left="360"/>
              <w:jc w:val="both"/>
            </w:pPr>
            <w:r>
              <w:t>Costs charged to students outside the Annual Maximum Fee Movement</w:t>
            </w:r>
            <w:r w:rsidR="00CF75A9">
              <w:t>.</w:t>
            </w:r>
          </w:p>
        </w:tc>
      </w:tr>
      <w:tr w:rsidR="00E30CDC" w:rsidRPr="001839E7" w14:paraId="5B30DBE5" w14:textId="77777777" w:rsidTr="00D86A43">
        <w:trPr>
          <w:cantSplit/>
        </w:trPr>
        <w:tc>
          <w:tcPr>
            <w:tcW w:w="2088" w:type="dxa"/>
          </w:tcPr>
          <w:p w14:paraId="6FB4E6CF" w14:textId="77777777" w:rsidR="00E30CDC" w:rsidRDefault="00E30CDC" w:rsidP="00C241CA">
            <w:pPr>
              <w:pStyle w:val="TableHeading"/>
              <w:spacing w:before="60"/>
            </w:pPr>
            <w:r>
              <w:lastRenderedPageBreak/>
              <w:t>More Information</w:t>
            </w:r>
          </w:p>
        </w:tc>
        <w:tc>
          <w:tcPr>
            <w:tcW w:w="6434" w:type="dxa"/>
          </w:tcPr>
          <w:p w14:paraId="0A07756F" w14:textId="77777777" w:rsidR="00E30CDC" w:rsidRDefault="00E30CDC" w:rsidP="00613E48">
            <w:pPr>
              <w:pStyle w:val="BodyText"/>
            </w:pPr>
            <w:r>
              <w:t xml:space="preserve">Information on the Annual Maximum Fee Movement, can be found on </w:t>
            </w:r>
            <w:r w:rsidR="00755CE7" w:rsidRPr="00755CE7">
              <w:rPr>
                <w:rStyle w:val="Hyperlink"/>
              </w:rPr>
              <w:t>https://www.tec.govt.nz/funding/funding-and-performance/funding/fund-finder/student-achievement-component-provision-at-level-3-and-above-on-the-nzqf-fund/qualifications-and-courses/</w:t>
            </w:r>
            <w:r w:rsidR="00E76C78">
              <w:t xml:space="preserve"> </w:t>
            </w:r>
          </w:p>
        </w:tc>
      </w:tr>
    </w:tbl>
    <w:p w14:paraId="7C70BF59" w14:textId="77777777" w:rsidR="00E30CDC" w:rsidRDefault="00CE0BCF" w:rsidP="0039124A">
      <w:pPr>
        <w:pStyle w:val="Heading1"/>
      </w:pPr>
      <w:bookmarkStart w:id="31" w:name="_Ref306867641"/>
      <w:bookmarkStart w:id="32" w:name="_Toc298827576"/>
      <w:bookmarkStart w:id="33" w:name="_Toc16510302"/>
      <w:r>
        <w:lastRenderedPageBreak/>
        <w:t>Workforce Questionnaire (</w:t>
      </w:r>
      <w:r w:rsidR="00E30CDC">
        <w:t>Staffing Return</w:t>
      </w:r>
      <w:bookmarkEnd w:id="31"/>
      <w:bookmarkEnd w:id="32"/>
      <w:r w:rsidR="003F3B06">
        <w:t>)</w:t>
      </w:r>
      <w:bookmarkEnd w:id="33"/>
      <w:r w:rsidR="003F3B06">
        <w:t xml:space="preserve"> </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6B6EED0B" w14:textId="77777777" w:rsidTr="00D86A43">
        <w:tc>
          <w:tcPr>
            <w:tcW w:w="2088" w:type="dxa"/>
          </w:tcPr>
          <w:p w14:paraId="0C69AD66" w14:textId="77777777" w:rsidR="00E30CDC" w:rsidRDefault="00E30CDC" w:rsidP="00D86A43">
            <w:pPr>
              <w:pStyle w:val="TableHeading"/>
            </w:pPr>
            <w:r>
              <w:t xml:space="preserve">What is the </w:t>
            </w:r>
            <w:r w:rsidR="00CE0BCF">
              <w:t>Workforce Questionnaire (</w:t>
            </w:r>
            <w:r>
              <w:t>Staffing Return</w:t>
            </w:r>
            <w:r w:rsidR="00CE0BCF">
              <w:t>)</w:t>
            </w:r>
            <w:r>
              <w:t>?</w:t>
            </w:r>
          </w:p>
        </w:tc>
        <w:tc>
          <w:tcPr>
            <w:tcW w:w="6434" w:type="dxa"/>
          </w:tcPr>
          <w:p w14:paraId="4D2DE377" w14:textId="77777777" w:rsidR="00E30CDC" w:rsidRDefault="00E30CDC" w:rsidP="006327D5">
            <w:pPr>
              <w:pStyle w:val="BodyText"/>
              <w:jc w:val="both"/>
            </w:pPr>
            <w:r>
              <w:t>An annual return of staff employed at TEOs</w:t>
            </w:r>
            <w:r w:rsidR="00661F76">
              <w:t>.</w:t>
            </w:r>
          </w:p>
          <w:p w14:paraId="747C3C05" w14:textId="77777777" w:rsidR="00E30CDC" w:rsidRDefault="00E30CDC" w:rsidP="006327D5">
            <w:pPr>
              <w:pStyle w:val="BodyText"/>
              <w:jc w:val="both"/>
            </w:pPr>
            <w:r>
              <w:t>The data collected is used to measure the size of the education workforce, the proportion of each gender in each category, and the calculation of staff</w:t>
            </w:r>
            <w:r w:rsidR="00A23438">
              <w:t xml:space="preserve"> </w:t>
            </w:r>
            <w:r>
              <w:t>student ratios.</w:t>
            </w:r>
          </w:p>
          <w:p w14:paraId="5D178C51" w14:textId="77777777" w:rsidR="00E30CDC" w:rsidRDefault="00E30CDC" w:rsidP="00661F76">
            <w:pPr>
              <w:pStyle w:val="BodyText"/>
              <w:jc w:val="both"/>
            </w:pPr>
            <w:r>
              <w:t xml:space="preserve">The return includes </w:t>
            </w:r>
            <w:r w:rsidR="00A23438">
              <w:t xml:space="preserve">all </w:t>
            </w:r>
            <w:r>
              <w:t xml:space="preserve">staff employed at TEOs during the </w:t>
            </w:r>
            <w:r w:rsidR="00661F76">
              <w:t xml:space="preserve">full calendar </w:t>
            </w:r>
            <w:r w:rsidR="00A23438">
              <w:t>year</w:t>
            </w:r>
            <w:r>
              <w:t xml:space="preserve">. </w:t>
            </w:r>
          </w:p>
        </w:tc>
      </w:tr>
      <w:tr w:rsidR="00E30CDC" w14:paraId="5ACEA8AA" w14:textId="77777777" w:rsidTr="00D86A43">
        <w:tc>
          <w:tcPr>
            <w:tcW w:w="2088" w:type="dxa"/>
          </w:tcPr>
          <w:p w14:paraId="1988B53C" w14:textId="77777777" w:rsidR="00E30CDC" w:rsidRDefault="00E30CDC" w:rsidP="00D86A43">
            <w:pPr>
              <w:pStyle w:val="TableHeading"/>
            </w:pPr>
            <w:r>
              <w:t>What is re</w:t>
            </w:r>
            <w:r w:rsidRPr="003C5247">
              <w:t>p</w:t>
            </w:r>
            <w:r>
              <w:t>orted?</w:t>
            </w:r>
          </w:p>
        </w:tc>
        <w:tc>
          <w:tcPr>
            <w:tcW w:w="6434" w:type="dxa"/>
          </w:tcPr>
          <w:p w14:paraId="2C9D8A8D" w14:textId="77777777" w:rsidR="00E30CDC" w:rsidRDefault="00E30CDC" w:rsidP="006327D5">
            <w:pPr>
              <w:pStyle w:val="BodyText"/>
              <w:jc w:val="both"/>
            </w:pPr>
            <w:r>
              <w:t>For Tertiary Education Institutions (TEIs), the return will report numbers of staff, and full-time equivalents, by designation</w:t>
            </w:r>
            <w:r w:rsidR="00711210">
              <w:t>,</w:t>
            </w:r>
            <w:r>
              <w:t xml:space="preserve"> gender</w:t>
            </w:r>
            <w:r w:rsidR="00711210">
              <w:t>, ethnicity and age groups</w:t>
            </w:r>
            <w:r>
              <w:t xml:space="preserve">. </w:t>
            </w:r>
          </w:p>
          <w:p w14:paraId="32D90F33" w14:textId="77777777" w:rsidR="00E30CDC" w:rsidRDefault="00E30CDC" w:rsidP="006327D5">
            <w:pPr>
              <w:pStyle w:val="BodyText"/>
              <w:jc w:val="both"/>
            </w:pPr>
            <w:r>
              <w:t>For Private Training Establishments (PTEs), staffing ‘usage’ will be required for teaching and executive staff by gender, full-time/part-time status and number of part-time teaching hours.</w:t>
            </w:r>
          </w:p>
          <w:p w14:paraId="4C28F869" w14:textId="77777777" w:rsidR="00E30CDC" w:rsidRDefault="00E30CDC" w:rsidP="00E76C78">
            <w:pPr>
              <w:pStyle w:val="BodyText"/>
            </w:pPr>
            <w:r>
              <w:t xml:space="preserve">The return includes all staff, whether employed through </w:t>
            </w:r>
            <w:r w:rsidR="00157FA2">
              <w:t xml:space="preserve">government </w:t>
            </w:r>
            <w:r>
              <w:t xml:space="preserve">funds, </w:t>
            </w:r>
            <w:r w:rsidR="00CF75A9">
              <w:t xml:space="preserve">tuition fees, </w:t>
            </w:r>
            <w:r>
              <w:t>International fee-paying student funds, scholarship funds, etc. It also includes staff from any branch offices</w:t>
            </w:r>
            <w:r w:rsidR="00E76C78">
              <w:t xml:space="preserve"> and </w:t>
            </w:r>
            <w:r>
              <w:t>contractors</w:t>
            </w:r>
            <w:r w:rsidR="008E33EC">
              <w:t>.</w:t>
            </w:r>
          </w:p>
        </w:tc>
      </w:tr>
      <w:tr w:rsidR="00E30CDC" w:rsidRPr="00502BDD" w14:paraId="60AD4320" w14:textId="77777777" w:rsidTr="00D86A43">
        <w:tc>
          <w:tcPr>
            <w:tcW w:w="2088" w:type="dxa"/>
          </w:tcPr>
          <w:p w14:paraId="45295767" w14:textId="77777777" w:rsidR="00E30CDC" w:rsidRDefault="00E30CDC" w:rsidP="00D86A43">
            <w:pPr>
              <w:pStyle w:val="TableHeading"/>
            </w:pPr>
            <w:r>
              <w:t xml:space="preserve">How to submit the </w:t>
            </w:r>
            <w:r w:rsidR="00CE0BCF">
              <w:t>Workforce Questionnaire (</w:t>
            </w:r>
            <w:r>
              <w:t>Staffing Return</w:t>
            </w:r>
            <w:r w:rsidR="00CE0BCF">
              <w:t>)</w:t>
            </w:r>
          </w:p>
        </w:tc>
        <w:tc>
          <w:tcPr>
            <w:tcW w:w="6434" w:type="dxa"/>
          </w:tcPr>
          <w:p w14:paraId="5E0AD57F" w14:textId="77777777" w:rsidR="00E30CDC" w:rsidRDefault="00E30CDC" w:rsidP="006327D5">
            <w:pPr>
              <w:pStyle w:val="BodyText"/>
              <w:jc w:val="both"/>
            </w:pPr>
            <w:r>
              <w:t xml:space="preserve">The </w:t>
            </w:r>
            <w:r w:rsidR="00CE0BCF">
              <w:t>Workforce Questionnaire (</w:t>
            </w:r>
            <w:r>
              <w:t>Staffing Return</w:t>
            </w:r>
            <w:r w:rsidR="00CE0BCF">
              <w:t>)</w:t>
            </w:r>
            <w:r>
              <w:t xml:space="preserve"> data can be inputted</w:t>
            </w:r>
            <w:r w:rsidR="00502BDD">
              <w:t xml:space="preserve"> by uploading a completed staff return template</w:t>
            </w:r>
            <w:r>
              <w:t xml:space="preserve">.  </w:t>
            </w:r>
            <w:r w:rsidR="00502BDD">
              <w:t xml:space="preserve">The </w:t>
            </w:r>
            <w:r>
              <w:t>template can be downloaded from the STEO website, to be completed and uploaded to STEO</w:t>
            </w:r>
            <w:r w:rsidR="00372905">
              <w:t xml:space="preserve"> </w:t>
            </w:r>
            <w:r>
              <w:t>website (</w:t>
            </w:r>
            <w:hyperlink r:id="rId24" w:history="1">
              <w:r w:rsidR="00AF1A9F" w:rsidRPr="00094295">
                <w:rPr>
                  <w:rStyle w:val="Hyperlink"/>
                </w:rPr>
                <w:t>http://services.education.govt.nz/steo/staffing-return-and-rs20/workforce-questionnaires/</w:t>
              </w:r>
            </w:hyperlink>
            <w:r w:rsidR="00AF1A9F">
              <w:t xml:space="preserve"> </w:t>
            </w:r>
            <w:r w:rsidR="00D86A43">
              <w:t>).</w:t>
            </w:r>
          </w:p>
        </w:tc>
      </w:tr>
      <w:tr w:rsidR="00E30CDC" w14:paraId="1D3F2169" w14:textId="77777777" w:rsidTr="00D86A43">
        <w:tc>
          <w:tcPr>
            <w:tcW w:w="2088" w:type="dxa"/>
          </w:tcPr>
          <w:p w14:paraId="71F5023B" w14:textId="77777777" w:rsidR="00E30CDC" w:rsidRDefault="00E30CDC" w:rsidP="00CE0BCF">
            <w:pPr>
              <w:pStyle w:val="TableHeading"/>
            </w:pPr>
            <w:r>
              <w:t xml:space="preserve">When to submit the </w:t>
            </w:r>
            <w:r w:rsidR="00CE0BCF">
              <w:t>Workforce Questionnaire (</w:t>
            </w:r>
            <w:r>
              <w:t>Staffing Return</w:t>
            </w:r>
            <w:r w:rsidR="00CE0BCF">
              <w:t>)</w:t>
            </w:r>
            <w:r>
              <w:t>?</w:t>
            </w:r>
          </w:p>
        </w:tc>
        <w:tc>
          <w:tcPr>
            <w:tcW w:w="6434" w:type="dxa"/>
          </w:tcPr>
          <w:p w14:paraId="5F6388F1" w14:textId="77777777" w:rsidR="00E30CDC" w:rsidRDefault="00E30CDC" w:rsidP="006327D5">
            <w:pPr>
              <w:pStyle w:val="BodyText"/>
              <w:jc w:val="both"/>
            </w:pPr>
            <w:r w:rsidRPr="00CE21DF">
              <w:t xml:space="preserve">The </w:t>
            </w:r>
            <w:r w:rsidR="00CE0BCF">
              <w:t>Workforce Questionnaire (</w:t>
            </w:r>
            <w:r w:rsidRPr="00CE21DF">
              <w:t>Staffing Return</w:t>
            </w:r>
            <w:r w:rsidR="00CE0BCF">
              <w:t>)</w:t>
            </w:r>
            <w:r w:rsidRPr="00CE21DF">
              <w:t xml:space="preserve"> can be completed and returned during </w:t>
            </w:r>
            <w:r w:rsidR="001B7BD2">
              <w:t>January</w:t>
            </w:r>
            <w:r>
              <w:t>.</w:t>
            </w:r>
          </w:p>
          <w:p w14:paraId="08897AF8" w14:textId="77777777" w:rsidR="00E30CDC" w:rsidRPr="008D770E" w:rsidRDefault="00E30CDC" w:rsidP="006327D5">
            <w:pPr>
              <w:pStyle w:val="BodyText"/>
              <w:jc w:val="both"/>
              <w:rPr>
                <w:highlight w:val="yellow"/>
              </w:rPr>
            </w:pPr>
            <w:r>
              <w:t xml:space="preserve">The </w:t>
            </w:r>
            <w:r w:rsidR="00CE0BCF">
              <w:t>Workforce Questionnaire (</w:t>
            </w:r>
            <w:r>
              <w:t>Staffing Return</w:t>
            </w:r>
            <w:r w:rsidR="00CE0BCF">
              <w:t>)</w:t>
            </w:r>
            <w:r w:rsidRPr="00CE21DF">
              <w:t xml:space="preserve"> </w:t>
            </w:r>
            <w:r w:rsidRPr="00CE21DF">
              <w:rPr>
                <w:b/>
                <w:bCs/>
              </w:rPr>
              <w:t>must</w:t>
            </w:r>
            <w:r w:rsidRPr="00CE21DF">
              <w:t xml:space="preserve"> be completed </w:t>
            </w:r>
            <w:r w:rsidR="00E86F73">
              <w:t xml:space="preserve">and submitted </w:t>
            </w:r>
            <w:r w:rsidRPr="00CE21DF">
              <w:t xml:space="preserve">before the </w:t>
            </w:r>
            <w:r w:rsidR="001B7BD2" w:rsidRPr="001B7BD2">
              <w:rPr>
                <w:b/>
              </w:rPr>
              <w:t xml:space="preserve">December </w:t>
            </w:r>
            <w:r w:rsidRPr="00CE21DF">
              <w:t>SDR can be submitted.</w:t>
            </w:r>
          </w:p>
        </w:tc>
      </w:tr>
    </w:tbl>
    <w:p w14:paraId="19F17E28" w14:textId="77777777" w:rsidR="00E30CDC" w:rsidRDefault="00E30CDC" w:rsidP="00D86A43">
      <w:pPr>
        <w:pStyle w:val="Heading1"/>
      </w:pPr>
      <w:bookmarkStart w:id="34" w:name="_Toc298827577"/>
      <w:bookmarkStart w:id="35" w:name="_Toc16510303"/>
      <w:r>
        <w:lastRenderedPageBreak/>
        <w:t>Performance-Based Research Fund (PBRF)</w:t>
      </w:r>
      <w:bookmarkEnd w:id="34"/>
      <w:bookmarkEnd w:id="35"/>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0E2D7064" w14:textId="77777777" w:rsidTr="00D86A43">
        <w:tc>
          <w:tcPr>
            <w:tcW w:w="2088" w:type="dxa"/>
          </w:tcPr>
          <w:p w14:paraId="6081832B" w14:textId="77777777" w:rsidR="00E30CDC" w:rsidRDefault="00E30CDC" w:rsidP="00D86A43">
            <w:pPr>
              <w:pStyle w:val="TableHeading"/>
            </w:pPr>
            <w:r>
              <w:t>Background Information</w:t>
            </w:r>
          </w:p>
        </w:tc>
        <w:tc>
          <w:tcPr>
            <w:tcW w:w="6434" w:type="dxa"/>
          </w:tcPr>
          <w:p w14:paraId="63920321" w14:textId="77777777" w:rsidR="00DD3D89" w:rsidRDefault="00E30CDC" w:rsidP="00D86A43">
            <w:pPr>
              <w:pStyle w:val="BodyText"/>
            </w:pPr>
            <w:r>
              <w:t>The PBRF is administered by the TEC.</w:t>
            </w:r>
            <w:r w:rsidR="00A4388C">
              <w:t xml:space="preserve"> </w:t>
            </w:r>
            <w:r>
              <w:t xml:space="preserve">Full details on the PBRF can be found at </w:t>
            </w:r>
          </w:p>
          <w:p w14:paraId="738EE226" w14:textId="77777777" w:rsidR="00A4388C" w:rsidRDefault="00C173A7" w:rsidP="00D86A43">
            <w:pPr>
              <w:pStyle w:val="BodyText"/>
            </w:pPr>
            <w:hyperlink r:id="rId25" w:history="1">
              <w:r w:rsidR="00C8467E" w:rsidRPr="009E031A">
                <w:rPr>
                  <w:rStyle w:val="Hyperlink"/>
                </w:rPr>
                <w:t>http://www.tec.govt.nz/funding/funding-and-performance/funding/fund-finder/performance-based-research-fund/</w:t>
              </w:r>
            </w:hyperlink>
            <w:r w:rsidR="00C8467E">
              <w:t xml:space="preserve"> </w:t>
            </w:r>
          </w:p>
          <w:p w14:paraId="4B86D1DA" w14:textId="77777777" w:rsidR="00E30CDC" w:rsidRDefault="00E30CDC" w:rsidP="00D86A43">
            <w:pPr>
              <w:pStyle w:val="BodyText"/>
            </w:pPr>
            <w:r>
              <w:t xml:space="preserve">For more information, please email </w:t>
            </w:r>
            <w:hyperlink r:id="rId26" w:history="1">
              <w:r w:rsidR="00E76C78" w:rsidRPr="006E2335">
                <w:rPr>
                  <w:rStyle w:val="Hyperlink"/>
                </w:rPr>
                <w:t>pbrfinfo@tec.govt.nz</w:t>
              </w:r>
            </w:hyperlink>
            <w:r w:rsidR="00E76C78">
              <w:t xml:space="preserve"> </w:t>
            </w:r>
          </w:p>
        </w:tc>
      </w:tr>
    </w:tbl>
    <w:p w14:paraId="003D57CA" w14:textId="77777777" w:rsidR="00A4388C" w:rsidRDefault="00A4388C" w:rsidP="00A4388C">
      <w:pPr>
        <w:pStyle w:val="BodyText"/>
        <w:rPr>
          <w:rFonts w:cs="Arial"/>
          <w:b/>
          <w:sz w:val="23"/>
          <w:szCs w:val="23"/>
          <w:lang w:val="en-US"/>
        </w:rPr>
      </w:pPr>
    </w:p>
    <w:p w14:paraId="4C5DA158" w14:textId="77777777" w:rsidR="00A4388C" w:rsidRPr="00A4388C" w:rsidRDefault="00A4388C" w:rsidP="00A4388C">
      <w:pPr>
        <w:pStyle w:val="BodyText"/>
        <w:jc w:val="both"/>
        <w:rPr>
          <w:b/>
          <w:i/>
          <w:sz w:val="23"/>
          <w:szCs w:val="23"/>
        </w:rPr>
      </w:pPr>
      <w:r w:rsidRPr="00A4388C">
        <w:rPr>
          <w:b/>
          <w:i/>
          <w:sz w:val="23"/>
          <w:szCs w:val="23"/>
        </w:rPr>
        <w:t>PBRF eligible courses</w:t>
      </w:r>
    </w:p>
    <w:p w14:paraId="3F039951" w14:textId="77777777" w:rsidR="00A4388C" w:rsidRDefault="00A4388C" w:rsidP="00A4388C">
      <w:pPr>
        <w:pStyle w:val="BodyText"/>
        <w:jc w:val="both"/>
      </w:pPr>
      <w:r>
        <w:t>PBRF eligible courses are those completed within a TEO that meet the following criteria:</w:t>
      </w:r>
    </w:p>
    <w:p w14:paraId="081D9351" w14:textId="77777777" w:rsidR="00A4388C" w:rsidRDefault="00A4388C" w:rsidP="00034B27">
      <w:pPr>
        <w:pStyle w:val="BodyText"/>
        <w:numPr>
          <w:ilvl w:val="0"/>
          <w:numId w:val="35"/>
        </w:numPr>
        <w:tabs>
          <w:tab w:val="left" w:pos="993"/>
        </w:tabs>
        <w:ind w:hanging="11"/>
        <w:jc w:val="both"/>
      </w:pPr>
      <w:r>
        <w:t>the degree has an externally assessed research component of 0.75 EFTS value or more</w:t>
      </w:r>
    </w:p>
    <w:p w14:paraId="71A94A90" w14:textId="77777777" w:rsidR="00A4388C" w:rsidRDefault="00A4388C" w:rsidP="00034B27">
      <w:pPr>
        <w:pStyle w:val="BodyText"/>
        <w:numPr>
          <w:ilvl w:val="0"/>
          <w:numId w:val="35"/>
        </w:numPr>
        <w:tabs>
          <w:tab w:val="left" w:pos="993"/>
        </w:tabs>
        <w:ind w:left="993" w:hanging="284"/>
        <w:jc w:val="both"/>
      </w:pPr>
      <w:r>
        <w:t>the student who has completed the degree has met all compulsory academic requirements by  the end of the relevant year (the year preceding the return)</w:t>
      </w:r>
    </w:p>
    <w:p w14:paraId="069E62BD" w14:textId="77777777" w:rsidR="00A4388C" w:rsidRPr="00A4388C" w:rsidRDefault="00A4388C" w:rsidP="00034B27">
      <w:pPr>
        <w:pStyle w:val="BodyText"/>
        <w:numPr>
          <w:ilvl w:val="0"/>
          <w:numId w:val="35"/>
        </w:numPr>
        <w:tabs>
          <w:tab w:val="left" w:pos="993"/>
        </w:tabs>
        <w:ind w:hanging="11"/>
        <w:jc w:val="both"/>
      </w:pPr>
      <w:r>
        <w:t>the student has successfully completed the course.</w:t>
      </w:r>
    </w:p>
    <w:p w14:paraId="053E99D9" w14:textId="77777777" w:rsidR="006327D5" w:rsidRPr="006327D5" w:rsidRDefault="006327D5" w:rsidP="00A4388C">
      <w:pPr>
        <w:jc w:val="both"/>
        <w:rPr>
          <w:rFonts w:cs="Arial"/>
          <w:b/>
          <w:i/>
          <w:sz w:val="23"/>
          <w:szCs w:val="23"/>
        </w:rPr>
      </w:pPr>
      <w:r w:rsidRPr="006327D5">
        <w:rPr>
          <w:rFonts w:cs="Arial"/>
          <w:b/>
          <w:i/>
          <w:sz w:val="23"/>
          <w:szCs w:val="23"/>
        </w:rPr>
        <w:t>Definition of theses written in te reo Māori</w:t>
      </w:r>
    </w:p>
    <w:p w14:paraId="4DA0BB40" w14:textId="77777777" w:rsidR="006327D5" w:rsidRDefault="006327D5" w:rsidP="00A4388C">
      <w:pPr>
        <w:jc w:val="both"/>
        <w:rPr>
          <w:rFonts w:cs="Arial"/>
        </w:rPr>
      </w:pPr>
    </w:p>
    <w:p w14:paraId="2A3C608A" w14:textId="77777777" w:rsidR="00DF37CC" w:rsidRPr="008C7F9A" w:rsidRDefault="004D6315" w:rsidP="00A4388C">
      <w:pPr>
        <w:jc w:val="both"/>
        <w:rPr>
          <w:rFonts w:cs="Arial"/>
        </w:rPr>
      </w:pPr>
      <w:r>
        <w:rPr>
          <w:rFonts w:cs="Arial"/>
        </w:rPr>
        <w:t>The definition has two aspects:</w:t>
      </w:r>
    </w:p>
    <w:p w14:paraId="69506340" w14:textId="77777777" w:rsidR="00DF37CC" w:rsidRPr="008C7F9A" w:rsidRDefault="00DF37CC" w:rsidP="00A4388C">
      <w:pPr>
        <w:jc w:val="both"/>
        <w:rPr>
          <w:rFonts w:cs="Arial"/>
        </w:rPr>
      </w:pPr>
    </w:p>
    <w:p w14:paraId="4BFC7547"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the primary language in which the thesis is written, submitted, and examined must be in te reo Māori; and</w:t>
      </w:r>
    </w:p>
    <w:p w14:paraId="2F2BF544"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the thesis is considered to be Māori research.</w:t>
      </w:r>
    </w:p>
    <w:p w14:paraId="446D0EB0" w14:textId="77777777" w:rsidR="00DF37CC" w:rsidRPr="008C7F9A" w:rsidRDefault="00DF37CC" w:rsidP="00A4388C">
      <w:pPr>
        <w:ind w:left="360"/>
        <w:jc w:val="both"/>
        <w:rPr>
          <w:rFonts w:cs="Arial"/>
        </w:rPr>
      </w:pPr>
    </w:p>
    <w:p w14:paraId="26D95FBD" w14:textId="77777777" w:rsidR="00DF37CC" w:rsidRPr="008C7F9A" w:rsidRDefault="004D6315" w:rsidP="00A4388C">
      <w:pPr>
        <w:jc w:val="both"/>
        <w:rPr>
          <w:rFonts w:cs="Arial"/>
        </w:rPr>
      </w:pPr>
      <w:r>
        <w:rPr>
          <w:rFonts w:cs="Arial"/>
        </w:rPr>
        <w:t xml:space="preserve">Further details on the definition are provided below. </w:t>
      </w:r>
    </w:p>
    <w:p w14:paraId="7C3A9B6A" w14:textId="77777777" w:rsidR="00DF37CC" w:rsidRPr="008C7F9A" w:rsidRDefault="00DF37CC" w:rsidP="00A4388C">
      <w:pPr>
        <w:jc w:val="both"/>
        <w:rPr>
          <w:rFonts w:cs="Arial"/>
          <w:sz w:val="23"/>
          <w:szCs w:val="23"/>
        </w:rPr>
      </w:pPr>
    </w:p>
    <w:p w14:paraId="6F6935D4" w14:textId="77777777" w:rsidR="00DF37CC" w:rsidRPr="008C7F9A" w:rsidRDefault="004D6315" w:rsidP="00A4388C">
      <w:pPr>
        <w:spacing w:after="120"/>
        <w:jc w:val="both"/>
        <w:rPr>
          <w:rFonts w:cs="Arial"/>
          <w:b/>
          <w:i/>
          <w:sz w:val="23"/>
          <w:szCs w:val="23"/>
        </w:rPr>
      </w:pPr>
      <w:r>
        <w:rPr>
          <w:rFonts w:cs="Arial"/>
          <w:b/>
          <w:i/>
          <w:sz w:val="23"/>
          <w:szCs w:val="23"/>
        </w:rPr>
        <w:t xml:space="preserve">Meaning of ‘primary language’  </w:t>
      </w:r>
    </w:p>
    <w:p w14:paraId="3242FDD4" w14:textId="77777777" w:rsidR="00DF37CC" w:rsidRPr="008C7F9A" w:rsidRDefault="004D6315" w:rsidP="00A4388C">
      <w:pPr>
        <w:jc w:val="both"/>
        <w:rPr>
          <w:rFonts w:cs="Arial"/>
        </w:rPr>
      </w:pPr>
      <w:r>
        <w:rPr>
          <w:rFonts w:cs="Arial"/>
        </w:rPr>
        <w:t xml:space="preserve">Material that may appear in the thesis in languages other than te reo Māori is restricted to: </w:t>
      </w:r>
    </w:p>
    <w:p w14:paraId="4F107293" w14:textId="77777777" w:rsidR="00DF37CC" w:rsidRPr="008C7F9A" w:rsidRDefault="00DF37CC" w:rsidP="00A4388C">
      <w:pPr>
        <w:jc w:val="both"/>
        <w:rPr>
          <w:rFonts w:cs="Arial"/>
        </w:rPr>
      </w:pPr>
    </w:p>
    <w:p w14:paraId="450852F6"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a translation of the abstract; </w:t>
      </w:r>
    </w:p>
    <w:p w14:paraId="6B636DDF"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pictures, diagrams, charts, and other visual medium; </w:t>
      </w:r>
    </w:p>
    <w:p w14:paraId="607B014A"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a partial or full translation from Māori into another language, if made by the student, provided as an appendix to the thesis; and</w:t>
      </w:r>
    </w:p>
    <w:p w14:paraId="69ED68B2"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citations and quotations from other works.</w:t>
      </w:r>
    </w:p>
    <w:p w14:paraId="53D65552" w14:textId="77777777" w:rsidR="00DF37CC" w:rsidRPr="008C7F9A" w:rsidRDefault="00DF37CC" w:rsidP="00DF37CC">
      <w:pPr>
        <w:rPr>
          <w:rFonts w:cs="Arial"/>
          <w:b/>
          <w:sz w:val="23"/>
          <w:szCs w:val="23"/>
        </w:rPr>
      </w:pPr>
    </w:p>
    <w:p w14:paraId="609410C4" w14:textId="77777777" w:rsidR="00DF37CC" w:rsidRPr="008C7F9A" w:rsidRDefault="004D6315" w:rsidP="00DF37CC">
      <w:pPr>
        <w:spacing w:after="120"/>
        <w:rPr>
          <w:rFonts w:cs="Arial"/>
          <w:b/>
          <w:i/>
          <w:sz w:val="23"/>
          <w:szCs w:val="23"/>
        </w:rPr>
      </w:pPr>
      <w:r>
        <w:rPr>
          <w:rFonts w:cs="Arial"/>
          <w:b/>
          <w:i/>
          <w:sz w:val="23"/>
          <w:szCs w:val="23"/>
        </w:rPr>
        <w:t>Translation</w:t>
      </w:r>
    </w:p>
    <w:p w14:paraId="2B541136" w14:textId="77777777" w:rsidR="00DF37CC" w:rsidRPr="008C7F9A" w:rsidRDefault="004D6315" w:rsidP="00DF37CC">
      <w:pPr>
        <w:rPr>
          <w:rFonts w:cs="Arial"/>
        </w:rPr>
      </w:pPr>
      <w:r>
        <w:rPr>
          <w:rFonts w:cs="Arial"/>
        </w:rPr>
        <w:t xml:space="preserve">A thesis originally researched and written in another language and then, on completion, translated into te reo Māori for the purposes of submission and examination, would not meet the requirement of this definition.   </w:t>
      </w:r>
    </w:p>
    <w:p w14:paraId="53250E92" w14:textId="77777777" w:rsidR="00DF37CC" w:rsidRPr="008C7F9A" w:rsidRDefault="00DF37CC" w:rsidP="00DF37CC">
      <w:pPr>
        <w:rPr>
          <w:rFonts w:cs="Arial"/>
        </w:rPr>
      </w:pPr>
    </w:p>
    <w:p w14:paraId="4FACDB98" w14:textId="77777777" w:rsidR="00DF37CC" w:rsidRPr="008C7F9A" w:rsidRDefault="004D6315" w:rsidP="00DF37CC">
      <w:pPr>
        <w:spacing w:after="120"/>
        <w:rPr>
          <w:rFonts w:cs="Arial"/>
          <w:b/>
          <w:i/>
          <w:sz w:val="23"/>
          <w:szCs w:val="23"/>
        </w:rPr>
      </w:pPr>
      <w:r>
        <w:rPr>
          <w:rFonts w:cs="Arial"/>
          <w:b/>
          <w:i/>
          <w:sz w:val="23"/>
          <w:szCs w:val="23"/>
        </w:rPr>
        <w:t>Māori Research</w:t>
      </w:r>
    </w:p>
    <w:p w14:paraId="357126EB" w14:textId="77777777" w:rsidR="00DF37CC" w:rsidRPr="008C7F9A" w:rsidRDefault="004D6315" w:rsidP="00DF37CC">
      <w:pPr>
        <w:rPr>
          <w:rFonts w:cs="Arial"/>
          <w:b/>
        </w:rPr>
      </w:pPr>
      <w:r>
        <w:rPr>
          <w:rFonts w:cs="Arial"/>
        </w:rPr>
        <w:t>The thesis must be consistent with the definition of Māori research, as applied by the Māori Knowledge and Development advisory panel for the PBRF 201</w:t>
      </w:r>
      <w:r w:rsidR="00C8467E">
        <w:rPr>
          <w:rFonts w:cs="Arial"/>
        </w:rPr>
        <w:t>8</w:t>
      </w:r>
      <w:r>
        <w:rPr>
          <w:rFonts w:cs="Arial"/>
        </w:rPr>
        <w:t xml:space="preserve"> Quality Evaluation</w:t>
      </w:r>
      <w:r>
        <w:rPr>
          <w:rStyle w:val="FootnoteReference"/>
          <w:rFonts w:cs="Arial"/>
        </w:rPr>
        <w:footnoteReference w:id="1"/>
      </w:r>
      <w:r w:rsidR="00FE4991" w:rsidRPr="008C7F9A">
        <w:rPr>
          <w:rFonts w:cs="Arial"/>
        </w:rPr>
        <w:t xml:space="preserve">. </w:t>
      </w:r>
    </w:p>
    <w:p w14:paraId="50EED0E6" w14:textId="77777777" w:rsidR="00E30CDC" w:rsidRDefault="00E30CDC" w:rsidP="00D86A43">
      <w:pPr>
        <w:pStyle w:val="Heading1"/>
      </w:pPr>
      <w:bookmarkStart w:id="36" w:name="_Toc154045215"/>
      <w:bookmarkStart w:id="37" w:name="_Toc154049035"/>
      <w:bookmarkStart w:id="38" w:name="_Toc154207607"/>
      <w:bookmarkStart w:id="39" w:name="_Toc237143486"/>
      <w:bookmarkStart w:id="40" w:name="_Toc298827581"/>
      <w:bookmarkStart w:id="41" w:name="_Toc16510304"/>
      <w:r>
        <w:lastRenderedPageBreak/>
        <w:t>Identifying Enrolment Types</w:t>
      </w:r>
      <w:bookmarkStart w:id="42" w:name="IdentEnrolType"/>
      <w:bookmarkEnd w:id="36"/>
      <w:bookmarkEnd w:id="37"/>
      <w:bookmarkEnd w:id="38"/>
      <w:bookmarkEnd w:id="39"/>
      <w:bookmarkEnd w:id="40"/>
      <w:bookmarkEnd w:id="41"/>
      <w:bookmarkEnd w:id="42"/>
    </w:p>
    <w:p w14:paraId="74D0E4FD" w14:textId="77777777" w:rsidR="00EF0C05" w:rsidRPr="00EF0C05" w:rsidRDefault="00EF0C05" w:rsidP="00EF0C05"/>
    <w:p w14:paraId="0CEDAB29" w14:textId="77777777" w:rsidR="00F97782" w:rsidRDefault="00245C2B" w:rsidP="00F97782">
      <w:r>
        <w:object w:dxaOrig="8975" w:dyaOrig="6596" w14:anchorId="5A45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identifying enrolment types. " style="width:448.5pt;height:330.5pt" o:ole="">
            <v:imagedata r:id="rId27" o:title=""/>
          </v:shape>
          <o:OLEObject Type="Embed" ProgID="Visio.Drawing.11" ShapeID="_x0000_i1025" DrawAspect="Content" ObjectID="_1627208649" r:id="rId28"/>
        </w:object>
      </w:r>
      <w:bookmarkStart w:id="43" w:name="_Toc298827582"/>
    </w:p>
    <w:p w14:paraId="14CBF114" w14:textId="77777777" w:rsidR="004D5656" w:rsidRDefault="004D5656" w:rsidP="00F97782"/>
    <w:p w14:paraId="6EEC540B" w14:textId="77777777" w:rsidR="004D5656" w:rsidRPr="004B49A8" w:rsidRDefault="004D5656" w:rsidP="00F97782">
      <w:pPr>
        <w:rPr>
          <w:b/>
        </w:rPr>
      </w:pPr>
      <w:r w:rsidRPr="004B49A8">
        <w:rPr>
          <w:b/>
        </w:rPr>
        <w:t>Things to note:</w:t>
      </w:r>
    </w:p>
    <w:p w14:paraId="7B612AA5" w14:textId="77777777" w:rsidR="004D5656" w:rsidRDefault="004D5656" w:rsidP="004D5656"/>
    <w:p w14:paraId="59ADF77F" w14:textId="77777777" w:rsidR="004D5656" w:rsidRDefault="004D5656" w:rsidP="00CA6EC9">
      <w:pPr>
        <w:ind w:left="567" w:hanging="283"/>
        <w:jc w:val="both"/>
      </w:pPr>
      <w:r>
        <w:t>*</w:t>
      </w:r>
      <w:r>
        <w:tab/>
        <w:t>Where a student is enrolled in a combination of formal and non-formal courses, the sum of EFTS from formal enrolments will identify them as a Type B or Type D student</w:t>
      </w:r>
    </w:p>
    <w:p w14:paraId="01FCB136" w14:textId="77777777" w:rsidR="004D5656" w:rsidRDefault="004D5656" w:rsidP="00CA6EC9">
      <w:pPr>
        <w:ind w:left="567" w:hanging="283"/>
        <w:jc w:val="both"/>
      </w:pPr>
      <w:r>
        <w:t>**</w:t>
      </w:r>
      <w:r>
        <w:tab/>
        <w:t>Inc</w:t>
      </w:r>
      <w:r w:rsidR="0035299C">
        <w:t>ludes students enrolled in ITOs</w:t>
      </w:r>
      <w:r>
        <w:t>.  EFTS from formal qualifications must be greater than 0.03</w:t>
      </w:r>
      <w:r w:rsidR="00615BD7">
        <w:t>, then the enrolment will be identified as Type D.</w:t>
      </w:r>
    </w:p>
    <w:p w14:paraId="56271193" w14:textId="77777777" w:rsidR="004D5656" w:rsidRDefault="004D5656" w:rsidP="004D5656">
      <w:pPr>
        <w:ind w:left="709" w:hanging="709"/>
      </w:pPr>
    </w:p>
    <w:p w14:paraId="33DA0DA5" w14:textId="77777777" w:rsidR="00F97782" w:rsidRDefault="00F97782" w:rsidP="00F97782"/>
    <w:p w14:paraId="4F4A4A3B" w14:textId="77777777" w:rsidR="00E30CDC" w:rsidRDefault="00E30CDC" w:rsidP="00F97782">
      <w:pPr>
        <w:pStyle w:val="Heading1"/>
      </w:pPr>
      <w:bookmarkStart w:id="44" w:name="_Toc16510305"/>
      <w:r>
        <w:lastRenderedPageBreak/>
        <w:t>Information Requirements</w:t>
      </w:r>
      <w:bookmarkEnd w:id="43"/>
      <w:bookmarkEnd w:id="44"/>
    </w:p>
    <w:p w14:paraId="700EAAB9" w14:textId="77777777" w:rsidR="00E30CDC" w:rsidRDefault="00E30CDC" w:rsidP="00CA6EC9">
      <w:pPr>
        <w:pStyle w:val="BodyText"/>
        <w:jc w:val="both"/>
      </w:pPr>
      <w:r>
        <w:t>The amount of data required by the Ministry from TEOs varies by the type of qualification a student is enrolled in.  The following explains what information is required for each type of enrolment.</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6DDE6D3A" w14:textId="77777777" w:rsidTr="00070716">
        <w:tc>
          <w:tcPr>
            <w:tcW w:w="2088" w:type="dxa"/>
          </w:tcPr>
          <w:p w14:paraId="7DB86D9E" w14:textId="77777777" w:rsidR="00E30CDC" w:rsidRDefault="00E30CDC" w:rsidP="00070716">
            <w:pPr>
              <w:pStyle w:val="TableHeading"/>
              <w:spacing w:before="60" w:after="60"/>
            </w:pPr>
            <w:r>
              <w:t>Type D Enrolment</w:t>
            </w:r>
          </w:p>
        </w:tc>
        <w:tc>
          <w:tcPr>
            <w:tcW w:w="6434" w:type="dxa"/>
          </w:tcPr>
          <w:p w14:paraId="275254B0" w14:textId="77777777" w:rsidR="00E30CDC" w:rsidRDefault="00E30CDC" w:rsidP="00CA6EC9">
            <w:pPr>
              <w:pStyle w:val="ListBullet"/>
              <w:tabs>
                <w:tab w:val="clear" w:pos="720"/>
                <w:tab w:val="num" w:pos="432"/>
              </w:tabs>
              <w:spacing w:before="60" w:after="60"/>
              <w:ind w:left="432" w:hanging="432"/>
              <w:jc w:val="both"/>
            </w:pPr>
            <w:r>
              <w:t>Those students enrolled in a qualification or a course of a qualification (qualification awa</w:t>
            </w:r>
            <w:r w:rsidR="00CA6EC9">
              <w:t xml:space="preserve">rd category </w:t>
            </w:r>
            <w:r w:rsidR="00615BD7" w:rsidRPr="00615BD7">
              <w:rPr>
                <w:color w:val="FF0000"/>
              </w:rPr>
              <w:t xml:space="preserve">is </w:t>
            </w:r>
            <w:r w:rsidR="004B756E">
              <w:rPr>
                <w:color w:val="FF0000"/>
              </w:rPr>
              <w:t>not</w:t>
            </w:r>
            <w:r w:rsidR="00615BD7" w:rsidRPr="00615BD7">
              <w:rPr>
                <w:color w:val="FF0000"/>
              </w:rPr>
              <w:t xml:space="preserve"> 90, 97 or 99</w:t>
            </w:r>
            <w:r>
              <w:t>) with a total EFTS value greater than 0.03</w:t>
            </w:r>
          </w:p>
          <w:p w14:paraId="1C87BB62" w14:textId="77777777" w:rsidR="00E30CDC" w:rsidRDefault="00E30CDC" w:rsidP="00CA6EC9">
            <w:pPr>
              <w:pStyle w:val="ListBullet"/>
              <w:tabs>
                <w:tab w:val="clear" w:pos="720"/>
                <w:tab w:val="num" w:pos="432"/>
              </w:tabs>
              <w:spacing w:before="60" w:after="60"/>
              <w:ind w:left="432" w:hanging="432"/>
              <w:jc w:val="both"/>
            </w:pPr>
            <w:r>
              <w:t>Includes students enrolled in</w:t>
            </w:r>
            <w:r w:rsidR="00637A88">
              <w:t xml:space="preserve"> courses that are funded through</w:t>
            </w:r>
            <w:r>
              <w:t>:</w:t>
            </w:r>
          </w:p>
          <w:p w14:paraId="1E2C511B" w14:textId="77777777" w:rsidR="007E1F51" w:rsidRDefault="00637A88" w:rsidP="00CA6EC9">
            <w:pPr>
              <w:pStyle w:val="ListBullet2"/>
              <w:numPr>
                <w:ilvl w:val="0"/>
                <w:numId w:val="23"/>
              </w:numPr>
              <w:spacing w:before="60" w:after="60"/>
              <w:ind w:left="1077" w:hanging="357"/>
              <w:jc w:val="both"/>
            </w:pPr>
            <w:r>
              <w:t>Student Achievement Component</w:t>
            </w:r>
            <w:r w:rsidR="00E30CDC">
              <w:t xml:space="preserve"> or</w:t>
            </w:r>
          </w:p>
          <w:p w14:paraId="25303C9F" w14:textId="77777777" w:rsidR="007E1F51" w:rsidRDefault="00E30CDC" w:rsidP="00CA6EC9">
            <w:pPr>
              <w:pStyle w:val="ListBullet2"/>
              <w:numPr>
                <w:ilvl w:val="0"/>
                <w:numId w:val="23"/>
              </w:numPr>
              <w:spacing w:before="60" w:after="60"/>
              <w:ind w:left="1077" w:hanging="357"/>
              <w:jc w:val="both"/>
            </w:pPr>
            <w:r>
              <w:t>Youth Guarantee</w:t>
            </w:r>
            <w:r w:rsidR="00637A88">
              <w:t>, or</w:t>
            </w:r>
          </w:p>
          <w:p w14:paraId="46926200" w14:textId="77777777" w:rsidR="007E1F51" w:rsidRDefault="00637A88" w:rsidP="00CA6EC9">
            <w:pPr>
              <w:pStyle w:val="ListBullet2"/>
              <w:numPr>
                <w:ilvl w:val="0"/>
                <w:numId w:val="23"/>
              </w:numPr>
              <w:spacing w:before="60" w:after="60"/>
              <w:ind w:left="1077" w:hanging="357"/>
              <w:jc w:val="both"/>
            </w:pPr>
            <w:r>
              <w:t xml:space="preserve">The </w:t>
            </w:r>
            <w:r w:rsidR="00E30CDC">
              <w:t xml:space="preserve">Industry Training </w:t>
            </w:r>
            <w:r>
              <w:t>Fund.</w:t>
            </w:r>
          </w:p>
          <w:p w14:paraId="78C6635A" w14:textId="77777777" w:rsidR="00E30CDC" w:rsidRPr="008965A0" w:rsidRDefault="00762CF2" w:rsidP="00CA6EC9">
            <w:pPr>
              <w:pStyle w:val="ListBullet"/>
              <w:tabs>
                <w:tab w:val="clear" w:pos="720"/>
                <w:tab w:val="num" w:pos="432"/>
              </w:tabs>
              <w:spacing w:before="60" w:after="60"/>
              <w:ind w:left="432" w:hanging="432"/>
              <w:jc w:val="both"/>
            </w:pPr>
            <w:r w:rsidRPr="00762CF2">
              <w:t xml:space="preserve">Student’s name </w:t>
            </w:r>
            <w:r w:rsidR="00E76C78">
              <w:t>and</w:t>
            </w:r>
            <w:r w:rsidRPr="00762CF2">
              <w:t xml:space="preserve"> date of birth </w:t>
            </w:r>
            <w:r w:rsidRPr="00762CF2">
              <w:rPr>
                <w:u w:val="single"/>
              </w:rPr>
              <w:t>AND</w:t>
            </w:r>
            <w:r w:rsidRPr="00762CF2">
              <w:t xml:space="preserve"> residential status must be verified for a Type D student.</w:t>
            </w:r>
          </w:p>
        </w:tc>
      </w:tr>
      <w:tr w:rsidR="00E30CDC" w14:paraId="4813D121" w14:textId="77777777" w:rsidTr="00070716">
        <w:tc>
          <w:tcPr>
            <w:tcW w:w="2088" w:type="dxa"/>
          </w:tcPr>
          <w:p w14:paraId="09113BE4" w14:textId="77777777" w:rsidR="00E30CDC" w:rsidRDefault="00E30CDC" w:rsidP="00070716">
            <w:pPr>
              <w:pStyle w:val="TableHeading"/>
              <w:spacing w:before="60" w:after="60"/>
            </w:pPr>
            <w:r>
              <w:t>Type C Enrolment</w:t>
            </w:r>
          </w:p>
        </w:tc>
        <w:tc>
          <w:tcPr>
            <w:tcW w:w="6434" w:type="dxa"/>
          </w:tcPr>
          <w:p w14:paraId="75334A01" w14:textId="77777777" w:rsidR="00E30CDC" w:rsidRDefault="00E30CDC" w:rsidP="00CA6EC9">
            <w:pPr>
              <w:pStyle w:val="ListBullet"/>
              <w:tabs>
                <w:tab w:val="clear" w:pos="720"/>
                <w:tab w:val="num" w:pos="432"/>
              </w:tabs>
              <w:spacing w:before="60" w:after="60"/>
              <w:ind w:left="432" w:hanging="432"/>
              <w:jc w:val="both"/>
            </w:pPr>
            <w:r>
              <w:t>Those students who are enrolled in a non-formal programme</w:t>
            </w:r>
          </w:p>
          <w:p w14:paraId="4BAB00B3" w14:textId="77777777" w:rsidR="00E30CDC" w:rsidRDefault="00E30CDC" w:rsidP="00CA6EC9">
            <w:pPr>
              <w:pStyle w:val="ListBullet"/>
              <w:tabs>
                <w:tab w:val="clear" w:pos="720"/>
                <w:tab w:val="num" w:pos="432"/>
              </w:tabs>
              <w:spacing w:before="60" w:after="60"/>
              <w:ind w:left="432" w:hanging="432"/>
              <w:jc w:val="both"/>
            </w:pPr>
            <w:r>
              <w:t xml:space="preserve">Only minimal data needs to be recorded for purposes of statistical reporting: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91"/>
              <w:gridCol w:w="4517"/>
            </w:tblGrid>
            <w:tr w:rsidR="00E30CDC" w14:paraId="4CF89D13" w14:textId="77777777" w:rsidTr="00EC4336">
              <w:tc>
                <w:tcPr>
                  <w:tcW w:w="1692" w:type="dxa"/>
                  <w:tcBorders>
                    <w:top w:val="single" w:sz="4" w:space="0" w:color="999999"/>
                    <w:left w:val="single" w:sz="4" w:space="0" w:color="999999"/>
                    <w:bottom w:val="single" w:sz="4" w:space="0" w:color="999999"/>
                    <w:right w:val="single" w:sz="4" w:space="0" w:color="999999"/>
                  </w:tcBorders>
                  <w:shd w:val="clear" w:color="auto" w:fill="E6E6E6"/>
                </w:tcPr>
                <w:p w14:paraId="7A46A213" w14:textId="77777777" w:rsidR="00E30CDC" w:rsidRPr="00C953A6" w:rsidRDefault="00E30CDC" w:rsidP="00070716">
                  <w:pPr>
                    <w:pStyle w:val="BodyText"/>
                    <w:spacing w:after="60"/>
                    <w:rPr>
                      <w:b/>
                    </w:rPr>
                  </w:pPr>
                  <w:r w:rsidRPr="00C953A6">
                    <w:rPr>
                      <w:b/>
                    </w:rPr>
                    <w:t>SDR File</w:t>
                  </w:r>
                </w:p>
              </w:tc>
              <w:tc>
                <w:tcPr>
                  <w:tcW w:w="4526" w:type="dxa"/>
                  <w:tcBorders>
                    <w:top w:val="single" w:sz="4" w:space="0" w:color="999999"/>
                    <w:left w:val="single" w:sz="4" w:space="0" w:color="999999"/>
                    <w:bottom w:val="single" w:sz="4" w:space="0" w:color="999999"/>
                    <w:right w:val="single" w:sz="4" w:space="0" w:color="999999"/>
                  </w:tcBorders>
                  <w:shd w:val="clear" w:color="auto" w:fill="E6E6E6"/>
                </w:tcPr>
                <w:p w14:paraId="02C4A4F3" w14:textId="77777777" w:rsidR="00E30CDC" w:rsidRPr="00C953A6" w:rsidRDefault="00E30CDC" w:rsidP="00070716">
                  <w:pPr>
                    <w:pStyle w:val="BodyText"/>
                    <w:spacing w:after="60"/>
                    <w:rPr>
                      <w:b/>
                    </w:rPr>
                  </w:pPr>
                  <w:r w:rsidRPr="00C953A6">
                    <w:rPr>
                      <w:b/>
                    </w:rPr>
                    <w:t>Information required</w:t>
                  </w:r>
                </w:p>
              </w:tc>
            </w:tr>
            <w:tr w:rsidR="00E30CDC" w14:paraId="4FB9705C"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78AEAE7A" w14:textId="77777777" w:rsidR="00E30CDC" w:rsidRPr="00EA1325" w:rsidRDefault="00E30CDC" w:rsidP="00070716">
                  <w:pPr>
                    <w:pStyle w:val="BodyText"/>
                    <w:spacing w:after="60"/>
                    <w:rPr>
                      <w:b/>
                    </w:rPr>
                  </w:pPr>
                  <w:r w:rsidRPr="00EA1325">
                    <w:rPr>
                      <w:b/>
                    </w:rPr>
                    <w:t>Student</w:t>
                  </w:r>
                </w:p>
              </w:tc>
              <w:tc>
                <w:tcPr>
                  <w:tcW w:w="4526" w:type="dxa"/>
                  <w:tcBorders>
                    <w:top w:val="single" w:sz="4" w:space="0" w:color="999999"/>
                    <w:left w:val="single" w:sz="4" w:space="0" w:color="999999"/>
                    <w:bottom w:val="single" w:sz="4" w:space="0" w:color="999999"/>
                    <w:right w:val="single" w:sz="4" w:space="0" w:color="999999"/>
                  </w:tcBorders>
                </w:tcPr>
                <w:p w14:paraId="60688796" w14:textId="77777777" w:rsidR="00E30CDC" w:rsidRDefault="00E30CDC" w:rsidP="00070716">
                  <w:pPr>
                    <w:pStyle w:val="BodyText"/>
                    <w:spacing w:after="60"/>
                  </w:pPr>
                  <w:r>
                    <w:t>Only the following fields are required:</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84"/>
                    <w:gridCol w:w="1763"/>
                  </w:tblGrid>
                  <w:tr w:rsidR="00E30CDC" w14:paraId="7A944CC0"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25267CB4" w14:textId="77777777" w:rsidR="00E30CDC" w:rsidRPr="00C953A6" w:rsidRDefault="00E30CDC" w:rsidP="00070716">
                        <w:pPr>
                          <w:pStyle w:val="BodyText"/>
                          <w:spacing w:after="60"/>
                          <w:rPr>
                            <w:b/>
                          </w:rPr>
                        </w:pPr>
                        <w:r w:rsidRPr="00C953A6">
                          <w:rPr>
                            <w:b/>
                          </w:rPr>
                          <w:t>Field Name</w:t>
                        </w:r>
                      </w:p>
                    </w:tc>
                    <w:tc>
                      <w:tcPr>
                        <w:tcW w:w="1763" w:type="dxa"/>
                        <w:tcBorders>
                          <w:top w:val="single" w:sz="4" w:space="0" w:color="999999"/>
                          <w:left w:val="single" w:sz="4" w:space="0" w:color="999999"/>
                          <w:bottom w:val="single" w:sz="4" w:space="0" w:color="999999"/>
                          <w:right w:val="single" w:sz="4" w:space="0" w:color="999999"/>
                        </w:tcBorders>
                      </w:tcPr>
                      <w:p w14:paraId="508ADEDB" w14:textId="77777777" w:rsidR="00E30CDC" w:rsidRPr="00C953A6" w:rsidRDefault="00E30CDC" w:rsidP="00070716">
                        <w:pPr>
                          <w:pStyle w:val="BodyText"/>
                          <w:spacing w:after="60"/>
                          <w:rPr>
                            <w:b/>
                          </w:rPr>
                        </w:pPr>
                        <w:r w:rsidRPr="00C953A6">
                          <w:rPr>
                            <w:b/>
                          </w:rPr>
                          <w:t>Field Number</w:t>
                        </w:r>
                      </w:p>
                    </w:tc>
                  </w:tr>
                  <w:tr w:rsidR="00E30CDC" w14:paraId="2D41160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26514FBF" w14:textId="77777777" w:rsidR="00E30CDC" w:rsidRDefault="00E30CDC" w:rsidP="00070716">
                        <w:pPr>
                          <w:pStyle w:val="BodyText"/>
                          <w:spacing w:after="60"/>
                        </w:pPr>
                        <w:r>
                          <w:t>INSTIT</w:t>
                        </w:r>
                      </w:p>
                    </w:tc>
                    <w:tc>
                      <w:tcPr>
                        <w:tcW w:w="1763" w:type="dxa"/>
                        <w:tcBorders>
                          <w:top w:val="single" w:sz="4" w:space="0" w:color="999999"/>
                          <w:left w:val="single" w:sz="4" w:space="0" w:color="999999"/>
                          <w:bottom w:val="single" w:sz="4" w:space="0" w:color="999999"/>
                          <w:right w:val="single" w:sz="4" w:space="0" w:color="999999"/>
                        </w:tcBorders>
                      </w:tcPr>
                      <w:p w14:paraId="186D1EBE" w14:textId="77777777" w:rsidR="00E30CDC" w:rsidRDefault="00E30CDC" w:rsidP="00070716">
                        <w:pPr>
                          <w:pStyle w:val="BodyText"/>
                          <w:spacing w:after="60"/>
                        </w:pPr>
                        <w:r>
                          <w:t>1.1</w:t>
                        </w:r>
                      </w:p>
                    </w:tc>
                  </w:tr>
                  <w:tr w:rsidR="00E30CDC" w14:paraId="696951A1"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4F6A418" w14:textId="77777777" w:rsidR="00E30CDC" w:rsidRDefault="00E30CDC" w:rsidP="00070716">
                        <w:pPr>
                          <w:pStyle w:val="BodyText"/>
                          <w:spacing w:after="60"/>
                        </w:pPr>
                        <w:r>
                          <w:t>ID</w:t>
                        </w:r>
                      </w:p>
                    </w:tc>
                    <w:tc>
                      <w:tcPr>
                        <w:tcW w:w="1763" w:type="dxa"/>
                        <w:tcBorders>
                          <w:top w:val="single" w:sz="4" w:space="0" w:color="999999"/>
                          <w:left w:val="single" w:sz="4" w:space="0" w:color="999999"/>
                          <w:bottom w:val="single" w:sz="4" w:space="0" w:color="999999"/>
                          <w:right w:val="single" w:sz="4" w:space="0" w:color="999999"/>
                        </w:tcBorders>
                      </w:tcPr>
                      <w:p w14:paraId="7502043B" w14:textId="77777777" w:rsidR="00E30CDC" w:rsidRDefault="00E30CDC" w:rsidP="00070716">
                        <w:pPr>
                          <w:pStyle w:val="BodyText"/>
                          <w:spacing w:after="60"/>
                        </w:pPr>
                        <w:r>
                          <w:t>1.2</w:t>
                        </w:r>
                      </w:p>
                    </w:tc>
                  </w:tr>
                  <w:tr w:rsidR="00E30CDC" w14:paraId="19CB87E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086D739F" w14:textId="77777777" w:rsidR="00E30CDC" w:rsidRDefault="00E30CDC" w:rsidP="00070716">
                        <w:pPr>
                          <w:pStyle w:val="BodyText"/>
                          <w:spacing w:after="60"/>
                        </w:pPr>
                        <w:r>
                          <w:t>GENDER</w:t>
                        </w:r>
                      </w:p>
                    </w:tc>
                    <w:tc>
                      <w:tcPr>
                        <w:tcW w:w="1763" w:type="dxa"/>
                        <w:tcBorders>
                          <w:top w:val="single" w:sz="4" w:space="0" w:color="999999"/>
                          <w:left w:val="single" w:sz="4" w:space="0" w:color="999999"/>
                          <w:bottom w:val="single" w:sz="4" w:space="0" w:color="999999"/>
                          <w:right w:val="single" w:sz="4" w:space="0" w:color="999999"/>
                        </w:tcBorders>
                      </w:tcPr>
                      <w:p w14:paraId="69F93DFA" w14:textId="77777777" w:rsidR="00E30CDC" w:rsidRDefault="00E30CDC" w:rsidP="00070716">
                        <w:pPr>
                          <w:pStyle w:val="BodyText"/>
                          <w:spacing w:after="60"/>
                        </w:pPr>
                        <w:r>
                          <w:t>1.3</w:t>
                        </w:r>
                      </w:p>
                    </w:tc>
                  </w:tr>
                  <w:tr w:rsidR="00E30CDC" w14:paraId="73212A6C"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029417F" w14:textId="77777777" w:rsidR="00E30CDC" w:rsidRDefault="00E30CDC" w:rsidP="00070716">
                        <w:pPr>
                          <w:pStyle w:val="BodyText"/>
                          <w:spacing w:after="60"/>
                        </w:pPr>
                        <w:r>
                          <w:t>DOB</w:t>
                        </w:r>
                      </w:p>
                    </w:tc>
                    <w:tc>
                      <w:tcPr>
                        <w:tcW w:w="1763" w:type="dxa"/>
                        <w:tcBorders>
                          <w:top w:val="single" w:sz="4" w:space="0" w:color="999999"/>
                          <w:left w:val="single" w:sz="4" w:space="0" w:color="999999"/>
                          <w:bottom w:val="single" w:sz="4" w:space="0" w:color="999999"/>
                          <w:right w:val="single" w:sz="4" w:space="0" w:color="999999"/>
                        </w:tcBorders>
                      </w:tcPr>
                      <w:p w14:paraId="39C26ECB" w14:textId="77777777" w:rsidR="00E30CDC" w:rsidRDefault="00E30CDC" w:rsidP="00070716">
                        <w:pPr>
                          <w:pStyle w:val="BodyText"/>
                          <w:spacing w:after="60"/>
                        </w:pPr>
                        <w:r>
                          <w:t>1.4</w:t>
                        </w:r>
                      </w:p>
                    </w:tc>
                  </w:tr>
                  <w:tr w:rsidR="00E30CDC" w14:paraId="3DC1B6F8"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5A6578C7" w14:textId="77777777" w:rsidR="00E30CDC" w:rsidRDefault="00E30CDC" w:rsidP="00070716">
                        <w:pPr>
                          <w:pStyle w:val="BodyText"/>
                          <w:spacing w:after="60"/>
                        </w:pPr>
                        <w:r>
                          <w:t>NAMEID</w:t>
                        </w:r>
                      </w:p>
                    </w:tc>
                    <w:tc>
                      <w:tcPr>
                        <w:tcW w:w="1763" w:type="dxa"/>
                        <w:tcBorders>
                          <w:top w:val="single" w:sz="4" w:space="0" w:color="999999"/>
                          <w:left w:val="single" w:sz="4" w:space="0" w:color="999999"/>
                          <w:bottom w:val="single" w:sz="4" w:space="0" w:color="999999"/>
                          <w:right w:val="single" w:sz="4" w:space="0" w:color="999999"/>
                        </w:tcBorders>
                      </w:tcPr>
                      <w:p w14:paraId="01D75AC4" w14:textId="77777777" w:rsidR="00E30CDC" w:rsidRDefault="00E30CDC" w:rsidP="00070716">
                        <w:pPr>
                          <w:pStyle w:val="BodyText"/>
                          <w:spacing w:after="60"/>
                        </w:pPr>
                        <w:r>
                          <w:t>1.6</w:t>
                        </w:r>
                      </w:p>
                    </w:tc>
                  </w:tr>
                  <w:tr w:rsidR="00E30CDC" w14:paraId="57ED2630"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4B95108D" w14:textId="77777777" w:rsidR="00E30CDC" w:rsidRDefault="00E30CDC" w:rsidP="00070716">
                        <w:pPr>
                          <w:pStyle w:val="BodyText"/>
                          <w:spacing w:after="60"/>
                        </w:pPr>
                        <w:r>
                          <w:t>CITIZEN</w:t>
                        </w:r>
                      </w:p>
                    </w:tc>
                    <w:tc>
                      <w:tcPr>
                        <w:tcW w:w="1763" w:type="dxa"/>
                        <w:tcBorders>
                          <w:top w:val="single" w:sz="4" w:space="0" w:color="999999"/>
                          <w:left w:val="single" w:sz="4" w:space="0" w:color="999999"/>
                          <w:bottom w:val="single" w:sz="4" w:space="0" w:color="999999"/>
                          <w:right w:val="single" w:sz="4" w:space="0" w:color="999999"/>
                        </w:tcBorders>
                      </w:tcPr>
                      <w:p w14:paraId="30A8D481" w14:textId="77777777" w:rsidR="00E30CDC" w:rsidRDefault="00E30CDC" w:rsidP="00070716">
                        <w:pPr>
                          <w:pStyle w:val="BodyText"/>
                          <w:spacing w:after="60"/>
                        </w:pPr>
                        <w:r>
                          <w:t>1.13</w:t>
                        </w:r>
                      </w:p>
                    </w:tc>
                  </w:tr>
                  <w:tr w:rsidR="00E30CDC" w14:paraId="70FF8740"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FDEEAA9" w14:textId="77777777" w:rsidR="00E30CDC" w:rsidRDefault="00E30CDC" w:rsidP="00070716">
                        <w:pPr>
                          <w:pStyle w:val="BodyText"/>
                          <w:spacing w:after="60"/>
                        </w:pPr>
                        <w:r>
                          <w:t>IWI</w:t>
                        </w:r>
                      </w:p>
                    </w:tc>
                    <w:tc>
                      <w:tcPr>
                        <w:tcW w:w="1763" w:type="dxa"/>
                        <w:tcBorders>
                          <w:top w:val="single" w:sz="4" w:space="0" w:color="999999"/>
                          <w:left w:val="single" w:sz="4" w:space="0" w:color="999999"/>
                          <w:bottom w:val="single" w:sz="4" w:space="0" w:color="999999"/>
                          <w:right w:val="single" w:sz="4" w:space="0" w:color="999999"/>
                        </w:tcBorders>
                      </w:tcPr>
                      <w:p w14:paraId="65DD2C76" w14:textId="77777777" w:rsidR="00E30CDC" w:rsidRDefault="00E30CDC" w:rsidP="00070716">
                        <w:pPr>
                          <w:pStyle w:val="BodyText"/>
                          <w:spacing w:after="60"/>
                        </w:pPr>
                        <w:r>
                          <w:t>1.17</w:t>
                        </w:r>
                      </w:p>
                    </w:tc>
                  </w:tr>
                  <w:tr w:rsidR="00E30CDC" w14:paraId="7829E207"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5F4A108" w14:textId="77777777" w:rsidR="00E30CDC" w:rsidRDefault="00E30CDC" w:rsidP="00070716">
                        <w:pPr>
                          <w:pStyle w:val="BodyText"/>
                          <w:spacing w:after="60"/>
                        </w:pPr>
                        <w:r>
                          <w:t>NSN</w:t>
                        </w:r>
                      </w:p>
                    </w:tc>
                    <w:tc>
                      <w:tcPr>
                        <w:tcW w:w="1763" w:type="dxa"/>
                        <w:tcBorders>
                          <w:top w:val="single" w:sz="4" w:space="0" w:color="999999"/>
                          <w:left w:val="single" w:sz="4" w:space="0" w:color="999999"/>
                          <w:bottom w:val="single" w:sz="4" w:space="0" w:color="999999"/>
                          <w:right w:val="single" w:sz="4" w:space="0" w:color="999999"/>
                        </w:tcBorders>
                      </w:tcPr>
                      <w:p w14:paraId="64D27045" w14:textId="77777777" w:rsidR="00E30CDC" w:rsidRDefault="00E30CDC" w:rsidP="00070716">
                        <w:pPr>
                          <w:pStyle w:val="BodyText"/>
                          <w:spacing w:after="60"/>
                        </w:pPr>
                        <w:r>
                          <w:t>1.19</w:t>
                        </w:r>
                      </w:p>
                    </w:tc>
                  </w:tr>
                  <w:tr w:rsidR="00E30CDC" w14:paraId="5767731E"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9D11403" w14:textId="77777777" w:rsidR="00E30CDC" w:rsidRDefault="00E30CDC" w:rsidP="00070716">
                        <w:pPr>
                          <w:pStyle w:val="BodyText"/>
                          <w:spacing w:after="60"/>
                        </w:pPr>
                        <w:r>
                          <w:t>FOREIGN_FEE</w:t>
                        </w:r>
                      </w:p>
                    </w:tc>
                    <w:tc>
                      <w:tcPr>
                        <w:tcW w:w="1763" w:type="dxa"/>
                        <w:tcBorders>
                          <w:top w:val="single" w:sz="4" w:space="0" w:color="999999"/>
                          <w:left w:val="single" w:sz="4" w:space="0" w:color="999999"/>
                          <w:bottom w:val="single" w:sz="4" w:space="0" w:color="999999"/>
                          <w:right w:val="single" w:sz="4" w:space="0" w:color="999999"/>
                        </w:tcBorders>
                      </w:tcPr>
                      <w:p w14:paraId="64F99F77" w14:textId="77777777" w:rsidR="00E30CDC" w:rsidRDefault="00E30CDC" w:rsidP="00070716">
                        <w:pPr>
                          <w:pStyle w:val="BodyText"/>
                          <w:spacing w:after="60"/>
                        </w:pPr>
                        <w:r>
                          <w:t>1.20</w:t>
                        </w:r>
                      </w:p>
                    </w:tc>
                  </w:tr>
                  <w:tr w:rsidR="00E30CDC" w14:paraId="6752E8CA"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6B82C67" w14:textId="77777777" w:rsidR="00E30CDC" w:rsidRDefault="00E30CDC" w:rsidP="00070716">
                        <w:pPr>
                          <w:pStyle w:val="BodyText"/>
                          <w:spacing w:after="60"/>
                        </w:pPr>
                        <w:r>
                          <w:t>ETHNIC</w:t>
                        </w:r>
                      </w:p>
                    </w:tc>
                    <w:tc>
                      <w:tcPr>
                        <w:tcW w:w="1763" w:type="dxa"/>
                        <w:tcBorders>
                          <w:top w:val="single" w:sz="4" w:space="0" w:color="999999"/>
                          <w:left w:val="single" w:sz="4" w:space="0" w:color="999999"/>
                          <w:bottom w:val="single" w:sz="4" w:space="0" w:color="999999"/>
                          <w:right w:val="single" w:sz="4" w:space="0" w:color="999999"/>
                        </w:tcBorders>
                      </w:tcPr>
                      <w:p w14:paraId="528C317A" w14:textId="77777777" w:rsidR="00E30CDC" w:rsidRDefault="00E30CDC" w:rsidP="00070716">
                        <w:pPr>
                          <w:pStyle w:val="BodyText"/>
                          <w:spacing w:after="60"/>
                        </w:pPr>
                        <w:r>
                          <w:t>1.22</w:t>
                        </w:r>
                      </w:p>
                    </w:tc>
                  </w:tr>
                </w:tbl>
                <w:p w14:paraId="72B9748E" w14:textId="77777777" w:rsidR="00E30CDC" w:rsidRDefault="00E30CDC" w:rsidP="00070716">
                  <w:pPr>
                    <w:pStyle w:val="BodyText"/>
                    <w:spacing w:after="60"/>
                  </w:pPr>
                </w:p>
              </w:tc>
            </w:tr>
            <w:tr w:rsidR="00E30CDC" w14:paraId="59AF42EA"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18184E2B" w14:textId="77777777" w:rsidR="00E30CDC" w:rsidRPr="00EA1325" w:rsidRDefault="00E30CDC" w:rsidP="00070716">
                  <w:pPr>
                    <w:pStyle w:val="BodyText"/>
                    <w:spacing w:after="60"/>
                    <w:rPr>
                      <w:b/>
                    </w:rPr>
                  </w:pPr>
                  <w:r w:rsidRPr="00EA1325">
                    <w:rPr>
                      <w:b/>
                    </w:rPr>
                    <w:t>Course Enrolment</w:t>
                  </w:r>
                </w:p>
              </w:tc>
              <w:tc>
                <w:tcPr>
                  <w:tcW w:w="4526" w:type="dxa"/>
                  <w:tcBorders>
                    <w:top w:val="single" w:sz="4" w:space="0" w:color="999999"/>
                    <w:left w:val="single" w:sz="4" w:space="0" w:color="999999"/>
                    <w:bottom w:val="single" w:sz="4" w:space="0" w:color="999999"/>
                    <w:right w:val="single" w:sz="4" w:space="0" w:color="999999"/>
                  </w:tcBorders>
                </w:tcPr>
                <w:p w14:paraId="777B8BCE" w14:textId="77777777" w:rsidR="00E30CDC" w:rsidRDefault="00E30CDC" w:rsidP="00C41092">
                  <w:pPr>
                    <w:pStyle w:val="BodyText"/>
                    <w:spacing w:after="60"/>
                  </w:pPr>
                  <w:r>
                    <w:t xml:space="preserve">All fields </w:t>
                  </w:r>
                </w:p>
              </w:tc>
            </w:tr>
            <w:tr w:rsidR="00E30CDC" w14:paraId="56ACE249"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33A6E632" w14:textId="77777777" w:rsidR="00E30CDC" w:rsidRPr="00EA1325" w:rsidRDefault="00E30CDC" w:rsidP="00070716">
                  <w:pPr>
                    <w:pStyle w:val="BodyText"/>
                    <w:spacing w:after="60"/>
                    <w:rPr>
                      <w:b/>
                    </w:rPr>
                  </w:pPr>
                  <w:r w:rsidRPr="00EA1325">
                    <w:rPr>
                      <w:b/>
                    </w:rPr>
                    <w:t>Qualification Completion</w:t>
                  </w:r>
                </w:p>
              </w:tc>
              <w:tc>
                <w:tcPr>
                  <w:tcW w:w="4526" w:type="dxa"/>
                  <w:tcBorders>
                    <w:top w:val="single" w:sz="4" w:space="0" w:color="999999"/>
                    <w:left w:val="single" w:sz="4" w:space="0" w:color="999999"/>
                    <w:bottom w:val="single" w:sz="4" w:space="0" w:color="999999"/>
                    <w:right w:val="single" w:sz="4" w:space="0" w:color="999999"/>
                  </w:tcBorders>
                </w:tcPr>
                <w:p w14:paraId="24D9E82E" w14:textId="77777777" w:rsidR="00E30CDC" w:rsidRDefault="00E30CDC" w:rsidP="00070716">
                  <w:pPr>
                    <w:pStyle w:val="BodyText"/>
                    <w:spacing w:after="60"/>
                  </w:pPr>
                  <w:r>
                    <w:t>Type C students must not be reported in the Qualification Completion file</w:t>
                  </w:r>
                </w:p>
              </w:tc>
            </w:tr>
            <w:tr w:rsidR="00E30CDC" w14:paraId="7A9BE236"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4171DF7D" w14:textId="77777777" w:rsidR="00E30CDC" w:rsidRPr="00EA1325" w:rsidRDefault="00E30CDC" w:rsidP="00070716">
                  <w:pPr>
                    <w:pStyle w:val="BodyText"/>
                    <w:spacing w:after="60"/>
                    <w:rPr>
                      <w:b/>
                    </w:rPr>
                  </w:pPr>
                  <w:r w:rsidRPr="00EA1325">
                    <w:rPr>
                      <w:b/>
                    </w:rPr>
                    <w:t>Course Completion</w:t>
                  </w:r>
                </w:p>
              </w:tc>
              <w:tc>
                <w:tcPr>
                  <w:tcW w:w="4526" w:type="dxa"/>
                  <w:tcBorders>
                    <w:top w:val="single" w:sz="4" w:space="0" w:color="999999"/>
                    <w:left w:val="single" w:sz="4" w:space="0" w:color="999999"/>
                    <w:bottom w:val="single" w:sz="4" w:space="0" w:color="999999"/>
                    <w:right w:val="single" w:sz="4" w:space="0" w:color="999999"/>
                  </w:tcBorders>
                </w:tcPr>
                <w:p w14:paraId="48979780" w14:textId="77777777" w:rsidR="00E30CDC" w:rsidRDefault="00E30CDC" w:rsidP="00070716">
                  <w:pPr>
                    <w:pStyle w:val="BodyText"/>
                    <w:spacing w:after="60"/>
                  </w:pPr>
                  <w:r>
                    <w:t>Type C students must not be reported in the Course Completion file</w:t>
                  </w:r>
                </w:p>
              </w:tc>
            </w:tr>
          </w:tbl>
          <w:p w14:paraId="49423438" w14:textId="77777777" w:rsidR="00E30CDC" w:rsidRDefault="00E30CDC" w:rsidP="00070716">
            <w:pPr>
              <w:pStyle w:val="ListBullet"/>
              <w:tabs>
                <w:tab w:val="clear" w:pos="720"/>
                <w:tab w:val="num" w:pos="432"/>
              </w:tabs>
              <w:spacing w:before="60" w:after="60"/>
              <w:ind w:left="432" w:hanging="432"/>
            </w:pPr>
            <w:r>
              <w:t xml:space="preserve">Type C students may already have National Student Numbers.  These may have a </w:t>
            </w:r>
            <w:r w:rsidR="00615E1A">
              <w:t>v</w:t>
            </w:r>
            <w:r w:rsidR="008D6707" w:rsidRPr="008D6707">
              <w:t>erified</w:t>
            </w:r>
            <w:r w:rsidRPr="008965A0">
              <w:t xml:space="preserve"> or </w:t>
            </w:r>
            <w:r w:rsidR="00615E1A">
              <w:t>u</w:t>
            </w:r>
            <w:r w:rsidR="008D6707" w:rsidRPr="008D6707">
              <w:t>nverified</w:t>
            </w:r>
            <w:r w:rsidR="00BF3945" w:rsidRPr="008965A0">
              <w:t xml:space="preserve"> </w:t>
            </w:r>
            <w:r w:rsidRPr="008965A0">
              <w:t>NSN</w:t>
            </w:r>
            <w:r>
              <w:t>.</w:t>
            </w:r>
          </w:p>
          <w:p w14:paraId="0BDA12E7" w14:textId="77777777" w:rsidR="00E30CDC" w:rsidRDefault="00E30CDC" w:rsidP="00B32176">
            <w:pPr>
              <w:pStyle w:val="ListBullet"/>
              <w:tabs>
                <w:tab w:val="clear" w:pos="720"/>
                <w:tab w:val="num" w:pos="432"/>
              </w:tabs>
              <w:spacing w:before="60" w:after="60"/>
              <w:ind w:left="432" w:hanging="432"/>
            </w:pPr>
            <w:r>
              <w:t xml:space="preserve">If the student does not already have a NSN, one must be created.  </w:t>
            </w:r>
          </w:p>
        </w:tc>
      </w:tr>
      <w:tr w:rsidR="00E30CDC" w14:paraId="028BF0F1" w14:textId="77777777" w:rsidTr="00070716">
        <w:trPr>
          <w:trHeight w:val="11490"/>
        </w:trPr>
        <w:tc>
          <w:tcPr>
            <w:tcW w:w="2088" w:type="dxa"/>
          </w:tcPr>
          <w:p w14:paraId="3B4AB515" w14:textId="77777777" w:rsidR="00E30CDC" w:rsidRDefault="00E30CDC" w:rsidP="00070716">
            <w:pPr>
              <w:pStyle w:val="TableHeading"/>
              <w:spacing w:before="60" w:after="60"/>
            </w:pPr>
            <w:bookmarkStart w:id="45" w:name="_Toc260732254"/>
            <w:r w:rsidRPr="00824AE7">
              <w:lastRenderedPageBreak/>
              <w:t>Type B Enrolment</w:t>
            </w:r>
            <w:bookmarkEnd w:id="45"/>
          </w:p>
        </w:tc>
        <w:tc>
          <w:tcPr>
            <w:tcW w:w="6434" w:type="dxa"/>
          </w:tcPr>
          <w:p w14:paraId="3C11B528" w14:textId="77777777" w:rsidR="00E30CDC" w:rsidRDefault="00E30CDC" w:rsidP="00CA6EC9">
            <w:pPr>
              <w:pStyle w:val="ListBullet"/>
              <w:numPr>
                <w:ilvl w:val="0"/>
                <w:numId w:val="24"/>
              </w:numPr>
              <w:tabs>
                <w:tab w:val="clear" w:pos="720"/>
                <w:tab w:val="num" w:pos="375"/>
              </w:tabs>
              <w:spacing w:before="60" w:after="60"/>
              <w:ind w:left="375"/>
              <w:jc w:val="both"/>
            </w:pPr>
            <w:r>
              <w:t xml:space="preserve">Includes all STAR students and students enrolled in quality assured qualifications that have an EFTS value less than or equal to 0.03. </w:t>
            </w:r>
          </w:p>
          <w:p w14:paraId="0E5F80CC" w14:textId="77777777" w:rsidR="00E30CDC" w:rsidRDefault="00E30CDC" w:rsidP="00CA6EC9">
            <w:pPr>
              <w:pStyle w:val="ListBullet"/>
              <w:numPr>
                <w:ilvl w:val="0"/>
                <w:numId w:val="24"/>
              </w:numPr>
              <w:tabs>
                <w:tab w:val="clear" w:pos="720"/>
                <w:tab w:val="num" w:pos="375"/>
              </w:tabs>
              <w:spacing w:before="60" w:after="60"/>
              <w:ind w:left="375"/>
              <w:jc w:val="both"/>
              <w:rPr>
                <w:color w:val="0000FF"/>
              </w:rPr>
            </w:pPr>
            <w:r w:rsidRPr="00473F56">
              <w:t>Type B students normally require less reporting than type D students but because of recent changes in TEC reporting, if at all possible, you are encouraged to report Type B students as if they were Type D</w:t>
            </w:r>
            <w:r w:rsidR="00CA6EC9">
              <w:t>.</w:t>
            </w:r>
            <w:r w:rsidRPr="00473F56">
              <w:t xml:space="preserve"> </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4"/>
              <w:gridCol w:w="4501"/>
            </w:tblGrid>
            <w:tr w:rsidR="00E30CDC" w14:paraId="7163AFF2" w14:textId="77777777" w:rsidTr="00A16058">
              <w:trPr>
                <w:trHeight w:val="346"/>
              </w:trPr>
              <w:tc>
                <w:tcPr>
                  <w:tcW w:w="1736" w:type="dxa"/>
                  <w:tcBorders>
                    <w:top w:val="single" w:sz="4" w:space="0" w:color="999999"/>
                    <w:left w:val="single" w:sz="4" w:space="0" w:color="999999"/>
                    <w:bottom w:val="single" w:sz="4" w:space="0" w:color="999999"/>
                    <w:right w:val="single" w:sz="4" w:space="0" w:color="999999"/>
                  </w:tcBorders>
                  <w:shd w:val="clear" w:color="auto" w:fill="E6E6E6"/>
                </w:tcPr>
                <w:p w14:paraId="00DCCD9B" w14:textId="77777777" w:rsidR="00E30CDC" w:rsidRPr="00C953A6" w:rsidRDefault="00E30CDC" w:rsidP="00070716">
                  <w:pPr>
                    <w:pStyle w:val="BodyText"/>
                    <w:spacing w:after="60"/>
                    <w:rPr>
                      <w:b/>
                    </w:rPr>
                  </w:pPr>
                  <w:r w:rsidRPr="00C953A6">
                    <w:rPr>
                      <w:b/>
                    </w:rPr>
                    <w:t>SDR File</w:t>
                  </w:r>
                </w:p>
              </w:tc>
              <w:tc>
                <w:tcPr>
                  <w:tcW w:w="4642" w:type="dxa"/>
                  <w:tcBorders>
                    <w:top w:val="single" w:sz="4" w:space="0" w:color="999999"/>
                    <w:left w:val="single" w:sz="4" w:space="0" w:color="999999"/>
                    <w:bottom w:val="single" w:sz="4" w:space="0" w:color="999999"/>
                    <w:right w:val="single" w:sz="4" w:space="0" w:color="999999"/>
                  </w:tcBorders>
                  <w:shd w:val="clear" w:color="auto" w:fill="E6E6E6"/>
                </w:tcPr>
                <w:p w14:paraId="31C86F54" w14:textId="77777777" w:rsidR="00E30CDC" w:rsidRPr="00C953A6" w:rsidRDefault="00E30CDC" w:rsidP="00070716">
                  <w:pPr>
                    <w:pStyle w:val="BodyText"/>
                    <w:spacing w:after="60"/>
                    <w:rPr>
                      <w:b/>
                    </w:rPr>
                  </w:pPr>
                  <w:r w:rsidRPr="00C953A6">
                    <w:rPr>
                      <w:b/>
                    </w:rPr>
                    <w:t>Information required</w:t>
                  </w:r>
                </w:p>
              </w:tc>
            </w:tr>
            <w:tr w:rsidR="00E30CDC" w14:paraId="3CD4E235" w14:textId="77777777" w:rsidTr="00A16058">
              <w:trPr>
                <w:trHeight w:val="3997"/>
              </w:trPr>
              <w:tc>
                <w:tcPr>
                  <w:tcW w:w="1736" w:type="dxa"/>
                  <w:tcBorders>
                    <w:top w:val="single" w:sz="4" w:space="0" w:color="999999"/>
                    <w:left w:val="single" w:sz="4" w:space="0" w:color="999999"/>
                    <w:bottom w:val="single" w:sz="4" w:space="0" w:color="999999"/>
                    <w:right w:val="single" w:sz="4" w:space="0" w:color="999999"/>
                  </w:tcBorders>
                </w:tcPr>
                <w:p w14:paraId="1861D8BB" w14:textId="77777777" w:rsidR="00E30CDC" w:rsidRPr="00EA1325" w:rsidRDefault="00E30CDC" w:rsidP="00070716">
                  <w:pPr>
                    <w:pStyle w:val="BodyText"/>
                    <w:spacing w:after="60"/>
                    <w:rPr>
                      <w:b/>
                    </w:rPr>
                  </w:pPr>
                  <w:r w:rsidRPr="00EA1325">
                    <w:rPr>
                      <w:b/>
                    </w:rPr>
                    <w:t>Student</w:t>
                  </w:r>
                </w:p>
              </w:tc>
              <w:tc>
                <w:tcPr>
                  <w:tcW w:w="4642" w:type="dxa"/>
                  <w:tcBorders>
                    <w:top w:val="single" w:sz="4" w:space="0" w:color="999999"/>
                    <w:left w:val="single" w:sz="4" w:space="0" w:color="999999"/>
                    <w:bottom w:val="single" w:sz="4" w:space="0" w:color="999999"/>
                    <w:right w:val="single" w:sz="4" w:space="0" w:color="999999"/>
                  </w:tcBorders>
                </w:tcPr>
                <w:p w14:paraId="7CC438E6" w14:textId="77777777" w:rsidR="00E30CDC" w:rsidRDefault="00E30CDC" w:rsidP="00070716">
                  <w:pPr>
                    <w:pStyle w:val="BodyText"/>
                    <w:spacing w:after="60"/>
                  </w:pPr>
                  <w:r>
                    <w:t>Only the following fields are required:</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1"/>
                    <w:gridCol w:w="1812"/>
                  </w:tblGrid>
                  <w:tr w:rsidR="00E30CDC" w14:paraId="7BFC4EAA"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0EC7CDE3" w14:textId="77777777" w:rsidR="00E30CDC" w:rsidRPr="00C953A6" w:rsidRDefault="00E30CDC" w:rsidP="00070716">
                        <w:pPr>
                          <w:pStyle w:val="BodyText"/>
                          <w:spacing w:after="60"/>
                          <w:rPr>
                            <w:b/>
                          </w:rPr>
                        </w:pPr>
                        <w:r w:rsidRPr="00C953A6">
                          <w:rPr>
                            <w:b/>
                          </w:rPr>
                          <w:t>Field Name</w:t>
                        </w:r>
                      </w:p>
                    </w:tc>
                    <w:tc>
                      <w:tcPr>
                        <w:tcW w:w="1812" w:type="dxa"/>
                        <w:tcBorders>
                          <w:top w:val="single" w:sz="4" w:space="0" w:color="999999"/>
                          <w:left w:val="single" w:sz="4" w:space="0" w:color="999999"/>
                          <w:bottom w:val="single" w:sz="4" w:space="0" w:color="999999"/>
                          <w:right w:val="single" w:sz="4" w:space="0" w:color="999999"/>
                        </w:tcBorders>
                      </w:tcPr>
                      <w:p w14:paraId="22323A89" w14:textId="77777777" w:rsidR="00E30CDC" w:rsidRPr="00C953A6" w:rsidRDefault="00E30CDC" w:rsidP="00070716">
                        <w:pPr>
                          <w:pStyle w:val="BodyText"/>
                          <w:spacing w:after="60"/>
                          <w:rPr>
                            <w:b/>
                          </w:rPr>
                        </w:pPr>
                        <w:r w:rsidRPr="00C953A6">
                          <w:rPr>
                            <w:b/>
                          </w:rPr>
                          <w:t>Field Number</w:t>
                        </w:r>
                      </w:p>
                    </w:tc>
                  </w:tr>
                  <w:tr w:rsidR="00E30CDC" w14:paraId="3C0DC98E"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962D91B" w14:textId="77777777" w:rsidR="00E30CDC" w:rsidRDefault="00E30CDC" w:rsidP="00070716">
                        <w:pPr>
                          <w:pStyle w:val="BodyText"/>
                          <w:spacing w:after="60"/>
                        </w:pPr>
                        <w:r>
                          <w:t>INSTIT</w:t>
                        </w:r>
                      </w:p>
                    </w:tc>
                    <w:tc>
                      <w:tcPr>
                        <w:tcW w:w="1812" w:type="dxa"/>
                        <w:tcBorders>
                          <w:top w:val="single" w:sz="4" w:space="0" w:color="999999"/>
                          <w:left w:val="single" w:sz="4" w:space="0" w:color="999999"/>
                          <w:bottom w:val="single" w:sz="4" w:space="0" w:color="999999"/>
                          <w:right w:val="single" w:sz="4" w:space="0" w:color="999999"/>
                        </w:tcBorders>
                      </w:tcPr>
                      <w:p w14:paraId="002F9257" w14:textId="77777777" w:rsidR="00E30CDC" w:rsidRDefault="00E30CDC" w:rsidP="00070716">
                        <w:pPr>
                          <w:pStyle w:val="BodyText"/>
                          <w:spacing w:after="60"/>
                        </w:pPr>
                        <w:r>
                          <w:t>1.1</w:t>
                        </w:r>
                      </w:p>
                    </w:tc>
                  </w:tr>
                  <w:tr w:rsidR="00E30CDC" w14:paraId="4747C505"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77FA1E08" w14:textId="77777777" w:rsidR="00E30CDC" w:rsidRDefault="00E30CDC" w:rsidP="00070716">
                        <w:pPr>
                          <w:pStyle w:val="BodyText"/>
                          <w:spacing w:after="60"/>
                        </w:pPr>
                        <w:r>
                          <w:t>ID</w:t>
                        </w:r>
                      </w:p>
                    </w:tc>
                    <w:tc>
                      <w:tcPr>
                        <w:tcW w:w="1812" w:type="dxa"/>
                        <w:tcBorders>
                          <w:top w:val="single" w:sz="4" w:space="0" w:color="999999"/>
                          <w:left w:val="single" w:sz="4" w:space="0" w:color="999999"/>
                          <w:bottom w:val="single" w:sz="4" w:space="0" w:color="999999"/>
                          <w:right w:val="single" w:sz="4" w:space="0" w:color="999999"/>
                        </w:tcBorders>
                      </w:tcPr>
                      <w:p w14:paraId="515F1224" w14:textId="77777777" w:rsidR="00E30CDC" w:rsidRDefault="00E30CDC" w:rsidP="00070716">
                        <w:pPr>
                          <w:pStyle w:val="BodyText"/>
                          <w:spacing w:after="60"/>
                        </w:pPr>
                        <w:r>
                          <w:t>1.2</w:t>
                        </w:r>
                      </w:p>
                    </w:tc>
                  </w:tr>
                  <w:tr w:rsidR="00E30CDC" w14:paraId="41BC75A5"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275E37C5" w14:textId="77777777" w:rsidR="00E30CDC" w:rsidRDefault="00E30CDC" w:rsidP="00070716">
                        <w:pPr>
                          <w:pStyle w:val="BodyText"/>
                          <w:spacing w:after="60"/>
                        </w:pPr>
                        <w:r>
                          <w:t>GENDER</w:t>
                        </w:r>
                      </w:p>
                    </w:tc>
                    <w:tc>
                      <w:tcPr>
                        <w:tcW w:w="1812" w:type="dxa"/>
                        <w:tcBorders>
                          <w:top w:val="single" w:sz="4" w:space="0" w:color="999999"/>
                          <w:left w:val="single" w:sz="4" w:space="0" w:color="999999"/>
                          <w:bottom w:val="single" w:sz="4" w:space="0" w:color="999999"/>
                          <w:right w:val="single" w:sz="4" w:space="0" w:color="999999"/>
                        </w:tcBorders>
                      </w:tcPr>
                      <w:p w14:paraId="648E4A12" w14:textId="77777777" w:rsidR="00E30CDC" w:rsidRDefault="00E30CDC" w:rsidP="00070716">
                        <w:pPr>
                          <w:pStyle w:val="BodyText"/>
                          <w:spacing w:after="60"/>
                        </w:pPr>
                        <w:r>
                          <w:t>1.3</w:t>
                        </w:r>
                      </w:p>
                    </w:tc>
                  </w:tr>
                  <w:tr w:rsidR="00E30CDC" w14:paraId="1AF48F51"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75FA245D" w14:textId="77777777" w:rsidR="00E30CDC" w:rsidRDefault="00E30CDC" w:rsidP="00070716">
                        <w:pPr>
                          <w:pStyle w:val="BodyText"/>
                          <w:spacing w:after="60"/>
                        </w:pPr>
                        <w:r>
                          <w:t>DOB</w:t>
                        </w:r>
                      </w:p>
                    </w:tc>
                    <w:tc>
                      <w:tcPr>
                        <w:tcW w:w="1812" w:type="dxa"/>
                        <w:tcBorders>
                          <w:top w:val="single" w:sz="4" w:space="0" w:color="999999"/>
                          <w:left w:val="single" w:sz="4" w:space="0" w:color="999999"/>
                          <w:bottom w:val="single" w:sz="4" w:space="0" w:color="999999"/>
                          <w:right w:val="single" w:sz="4" w:space="0" w:color="999999"/>
                        </w:tcBorders>
                      </w:tcPr>
                      <w:p w14:paraId="1851F36E" w14:textId="77777777" w:rsidR="00E30CDC" w:rsidRDefault="00E30CDC" w:rsidP="00070716">
                        <w:pPr>
                          <w:pStyle w:val="BodyText"/>
                          <w:spacing w:after="60"/>
                        </w:pPr>
                        <w:r>
                          <w:t>1.4</w:t>
                        </w:r>
                      </w:p>
                    </w:tc>
                  </w:tr>
                  <w:tr w:rsidR="00E30CDC" w14:paraId="7EC30F1A"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332ACD6D" w14:textId="77777777" w:rsidR="00E30CDC" w:rsidRDefault="00E30CDC" w:rsidP="00070716">
                        <w:pPr>
                          <w:pStyle w:val="BodyText"/>
                          <w:spacing w:after="60"/>
                        </w:pPr>
                        <w:r>
                          <w:t>NAMEID</w:t>
                        </w:r>
                      </w:p>
                    </w:tc>
                    <w:tc>
                      <w:tcPr>
                        <w:tcW w:w="1812" w:type="dxa"/>
                        <w:tcBorders>
                          <w:top w:val="single" w:sz="4" w:space="0" w:color="999999"/>
                          <w:left w:val="single" w:sz="4" w:space="0" w:color="999999"/>
                          <w:bottom w:val="single" w:sz="4" w:space="0" w:color="999999"/>
                          <w:right w:val="single" w:sz="4" w:space="0" w:color="999999"/>
                        </w:tcBorders>
                      </w:tcPr>
                      <w:p w14:paraId="0C178E84" w14:textId="77777777" w:rsidR="00E30CDC" w:rsidRDefault="00E30CDC" w:rsidP="00070716">
                        <w:pPr>
                          <w:pStyle w:val="BodyText"/>
                          <w:spacing w:after="60"/>
                        </w:pPr>
                        <w:r>
                          <w:t>1.6</w:t>
                        </w:r>
                      </w:p>
                    </w:tc>
                  </w:tr>
                  <w:tr w:rsidR="00E30CDC" w14:paraId="5509AC55"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C275EA5" w14:textId="77777777" w:rsidR="00E30CDC" w:rsidRDefault="00E30CDC" w:rsidP="00070716">
                        <w:pPr>
                          <w:pStyle w:val="BodyText"/>
                          <w:spacing w:after="60"/>
                        </w:pPr>
                        <w:r>
                          <w:t>CITIZEN</w:t>
                        </w:r>
                      </w:p>
                    </w:tc>
                    <w:tc>
                      <w:tcPr>
                        <w:tcW w:w="1812" w:type="dxa"/>
                        <w:tcBorders>
                          <w:top w:val="single" w:sz="4" w:space="0" w:color="999999"/>
                          <w:left w:val="single" w:sz="4" w:space="0" w:color="999999"/>
                          <w:bottom w:val="single" w:sz="4" w:space="0" w:color="999999"/>
                          <w:right w:val="single" w:sz="4" w:space="0" w:color="999999"/>
                        </w:tcBorders>
                      </w:tcPr>
                      <w:p w14:paraId="2D669FB5" w14:textId="77777777" w:rsidR="00E30CDC" w:rsidRDefault="00E30CDC" w:rsidP="00070716">
                        <w:pPr>
                          <w:pStyle w:val="BodyText"/>
                          <w:spacing w:after="60"/>
                        </w:pPr>
                        <w:r>
                          <w:t>1.13</w:t>
                        </w:r>
                      </w:p>
                    </w:tc>
                  </w:tr>
                  <w:tr w:rsidR="00E30CDC" w14:paraId="604CAE91"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6F2520F4" w14:textId="77777777" w:rsidR="00E30CDC" w:rsidRDefault="00E30CDC" w:rsidP="00070716">
                        <w:pPr>
                          <w:pStyle w:val="BodyText"/>
                          <w:spacing w:after="60"/>
                        </w:pPr>
                        <w:r>
                          <w:t>NSN</w:t>
                        </w:r>
                      </w:p>
                    </w:tc>
                    <w:tc>
                      <w:tcPr>
                        <w:tcW w:w="1812" w:type="dxa"/>
                        <w:tcBorders>
                          <w:top w:val="single" w:sz="4" w:space="0" w:color="999999"/>
                          <w:left w:val="single" w:sz="4" w:space="0" w:color="999999"/>
                          <w:bottom w:val="single" w:sz="4" w:space="0" w:color="999999"/>
                          <w:right w:val="single" w:sz="4" w:space="0" w:color="999999"/>
                        </w:tcBorders>
                      </w:tcPr>
                      <w:p w14:paraId="7E6E15F1" w14:textId="77777777" w:rsidR="00E30CDC" w:rsidRDefault="00E30CDC" w:rsidP="00070716">
                        <w:pPr>
                          <w:pStyle w:val="BodyText"/>
                          <w:spacing w:after="60"/>
                        </w:pPr>
                        <w:r>
                          <w:t>1.19</w:t>
                        </w:r>
                      </w:p>
                    </w:tc>
                  </w:tr>
                  <w:tr w:rsidR="00E30CDC" w14:paraId="17A97B9E"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78D1DFCB" w14:textId="77777777" w:rsidR="00E30CDC" w:rsidRDefault="00E30CDC" w:rsidP="00070716">
                        <w:pPr>
                          <w:pStyle w:val="BodyText"/>
                          <w:spacing w:after="60"/>
                        </w:pPr>
                        <w:r>
                          <w:t>FOREIGN_FEE</w:t>
                        </w:r>
                      </w:p>
                    </w:tc>
                    <w:tc>
                      <w:tcPr>
                        <w:tcW w:w="1812" w:type="dxa"/>
                        <w:tcBorders>
                          <w:top w:val="single" w:sz="4" w:space="0" w:color="999999"/>
                          <w:left w:val="single" w:sz="4" w:space="0" w:color="999999"/>
                          <w:bottom w:val="single" w:sz="4" w:space="0" w:color="999999"/>
                          <w:right w:val="single" w:sz="4" w:space="0" w:color="999999"/>
                        </w:tcBorders>
                      </w:tcPr>
                      <w:p w14:paraId="268356E6" w14:textId="77777777" w:rsidR="00E30CDC" w:rsidRDefault="00E30CDC" w:rsidP="00070716">
                        <w:pPr>
                          <w:pStyle w:val="BodyText"/>
                          <w:spacing w:after="60"/>
                        </w:pPr>
                        <w:r>
                          <w:t>1.20</w:t>
                        </w:r>
                      </w:p>
                    </w:tc>
                  </w:tr>
                  <w:tr w:rsidR="00E30CDC" w14:paraId="4A103B0B"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5BF80981" w14:textId="77777777" w:rsidR="00E30CDC" w:rsidRDefault="00E30CDC" w:rsidP="00070716">
                        <w:pPr>
                          <w:pStyle w:val="BodyText"/>
                          <w:spacing w:after="60"/>
                        </w:pPr>
                        <w:r>
                          <w:t>MAX_FEE_EXEMPT</w:t>
                        </w:r>
                      </w:p>
                    </w:tc>
                    <w:tc>
                      <w:tcPr>
                        <w:tcW w:w="1812" w:type="dxa"/>
                        <w:tcBorders>
                          <w:top w:val="single" w:sz="4" w:space="0" w:color="999999"/>
                          <w:left w:val="single" w:sz="4" w:space="0" w:color="999999"/>
                          <w:bottom w:val="single" w:sz="4" w:space="0" w:color="999999"/>
                          <w:right w:val="single" w:sz="4" w:space="0" w:color="999999"/>
                        </w:tcBorders>
                      </w:tcPr>
                      <w:p w14:paraId="5591810A" w14:textId="77777777" w:rsidR="00E30CDC" w:rsidRDefault="00E30CDC" w:rsidP="00070716">
                        <w:pPr>
                          <w:pStyle w:val="BodyText"/>
                          <w:spacing w:after="60"/>
                        </w:pPr>
                        <w:r>
                          <w:t>1.21</w:t>
                        </w:r>
                      </w:p>
                    </w:tc>
                  </w:tr>
                </w:tbl>
                <w:p w14:paraId="6BB5E9BD" w14:textId="77777777" w:rsidR="00E30CDC" w:rsidRDefault="00E30CDC" w:rsidP="00070716">
                  <w:pPr>
                    <w:pStyle w:val="BodyText"/>
                    <w:spacing w:after="60"/>
                  </w:pPr>
                </w:p>
              </w:tc>
            </w:tr>
            <w:tr w:rsidR="00E30CDC" w14:paraId="32880419" w14:textId="77777777" w:rsidTr="00A16058">
              <w:trPr>
                <w:trHeight w:val="586"/>
              </w:trPr>
              <w:tc>
                <w:tcPr>
                  <w:tcW w:w="1736" w:type="dxa"/>
                  <w:tcBorders>
                    <w:top w:val="single" w:sz="4" w:space="0" w:color="999999"/>
                    <w:left w:val="single" w:sz="4" w:space="0" w:color="999999"/>
                    <w:bottom w:val="single" w:sz="4" w:space="0" w:color="999999"/>
                    <w:right w:val="single" w:sz="4" w:space="0" w:color="999999"/>
                  </w:tcBorders>
                </w:tcPr>
                <w:p w14:paraId="4DF6F07B" w14:textId="77777777" w:rsidR="00E30CDC" w:rsidRPr="00EA1325" w:rsidRDefault="00E30CDC" w:rsidP="00070716">
                  <w:pPr>
                    <w:pStyle w:val="BodyText"/>
                    <w:spacing w:after="60"/>
                    <w:rPr>
                      <w:b/>
                    </w:rPr>
                  </w:pPr>
                  <w:r w:rsidRPr="00EA1325">
                    <w:rPr>
                      <w:b/>
                    </w:rPr>
                    <w:t>Course Enrolment</w:t>
                  </w:r>
                </w:p>
              </w:tc>
              <w:tc>
                <w:tcPr>
                  <w:tcW w:w="4642" w:type="dxa"/>
                  <w:tcBorders>
                    <w:top w:val="single" w:sz="4" w:space="0" w:color="999999"/>
                    <w:left w:val="single" w:sz="4" w:space="0" w:color="999999"/>
                    <w:bottom w:val="single" w:sz="4" w:space="0" w:color="999999"/>
                    <w:right w:val="single" w:sz="4" w:space="0" w:color="999999"/>
                  </w:tcBorders>
                </w:tcPr>
                <w:p w14:paraId="157487BC" w14:textId="77777777" w:rsidR="00E30CDC" w:rsidRPr="007C64B4" w:rsidRDefault="00E30CDC" w:rsidP="00C41092">
                  <w:pPr>
                    <w:pStyle w:val="BodyText"/>
                    <w:spacing w:after="60"/>
                    <w:rPr>
                      <w:rFonts w:cs="Arial"/>
                    </w:rPr>
                  </w:pPr>
                  <w:r w:rsidRPr="007C64B4">
                    <w:rPr>
                      <w:rFonts w:cs="Arial"/>
                    </w:rPr>
                    <w:t xml:space="preserve">All fields </w:t>
                  </w:r>
                </w:p>
              </w:tc>
            </w:tr>
            <w:tr w:rsidR="00E30CDC" w14:paraId="28AA5D92" w14:textId="77777777" w:rsidTr="00A16058">
              <w:trPr>
                <w:trHeight w:val="601"/>
              </w:trPr>
              <w:tc>
                <w:tcPr>
                  <w:tcW w:w="1736" w:type="dxa"/>
                  <w:tcBorders>
                    <w:top w:val="single" w:sz="4" w:space="0" w:color="999999"/>
                    <w:left w:val="single" w:sz="4" w:space="0" w:color="999999"/>
                    <w:bottom w:val="single" w:sz="4" w:space="0" w:color="999999"/>
                    <w:right w:val="single" w:sz="4" w:space="0" w:color="999999"/>
                  </w:tcBorders>
                </w:tcPr>
                <w:p w14:paraId="271213E4" w14:textId="77777777" w:rsidR="00E30CDC" w:rsidRPr="00EA1325" w:rsidRDefault="00E30CDC" w:rsidP="00070716">
                  <w:pPr>
                    <w:pStyle w:val="BodyText"/>
                    <w:spacing w:after="60"/>
                    <w:rPr>
                      <w:b/>
                    </w:rPr>
                  </w:pPr>
                  <w:r w:rsidRPr="00EA1325">
                    <w:rPr>
                      <w:b/>
                    </w:rPr>
                    <w:t>Qualification Completion</w:t>
                  </w:r>
                </w:p>
              </w:tc>
              <w:tc>
                <w:tcPr>
                  <w:tcW w:w="4642" w:type="dxa"/>
                  <w:tcBorders>
                    <w:top w:val="single" w:sz="4" w:space="0" w:color="999999"/>
                    <w:left w:val="single" w:sz="4" w:space="0" w:color="999999"/>
                    <w:bottom w:val="single" w:sz="4" w:space="0" w:color="999999"/>
                    <w:right w:val="single" w:sz="4" w:space="0" w:color="999999"/>
                  </w:tcBorders>
                </w:tcPr>
                <w:p w14:paraId="7B91DF60" w14:textId="77777777" w:rsidR="00E30CDC" w:rsidRDefault="00E30CDC" w:rsidP="00070716">
                  <w:pPr>
                    <w:pStyle w:val="BodyText"/>
                    <w:spacing w:after="60"/>
                    <w:rPr>
                      <w:rFonts w:cs="Arial"/>
                    </w:rPr>
                  </w:pPr>
                  <w:r>
                    <w:rPr>
                      <w:rFonts w:cs="Arial"/>
                    </w:rPr>
                    <w:t xml:space="preserve">Type B students may still be omitted from the Qualifications Completion file.  </w:t>
                  </w:r>
                </w:p>
                <w:p w14:paraId="26336601" w14:textId="77777777" w:rsidR="00E30CDC" w:rsidRDefault="00E30CDC" w:rsidP="00070716">
                  <w:pPr>
                    <w:pStyle w:val="BodyText"/>
                    <w:spacing w:after="60"/>
                    <w:rPr>
                      <w:rFonts w:cs="Arial"/>
                    </w:rPr>
                  </w:pPr>
                  <w:r>
                    <w:rPr>
                      <w:rFonts w:cs="Arial"/>
                    </w:rPr>
                    <w:t>TEOs are encouraged to provide</w:t>
                  </w:r>
                  <w:r w:rsidRPr="00374C4C">
                    <w:rPr>
                      <w:rFonts w:cs="Arial"/>
                    </w:rPr>
                    <w:t xml:space="preserve"> </w:t>
                  </w:r>
                  <w:r w:rsidRPr="007C64B4">
                    <w:rPr>
                      <w:rFonts w:cs="Arial"/>
                    </w:rPr>
                    <w:t>Qualification</w:t>
                  </w:r>
                  <w:r>
                    <w:rPr>
                      <w:rFonts w:cs="Arial"/>
                    </w:rPr>
                    <w:t xml:space="preserve"> Completions record</w:t>
                  </w:r>
                  <w:r w:rsidRPr="007C64B4">
                    <w:rPr>
                      <w:rFonts w:cs="Arial"/>
                    </w:rPr>
                    <w:t xml:space="preserve">s for Type B students that </w:t>
                  </w:r>
                </w:p>
                <w:p w14:paraId="1CDCFF38" w14:textId="77777777" w:rsidR="00E30CDC" w:rsidRDefault="00E30CDC" w:rsidP="00070716">
                  <w:pPr>
                    <w:pStyle w:val="BodyText"/>
                    <w:spacing w:after="60"/>
                    <w:rPr>
                      <w:rFonts w:cs="Arial"/>
                    </w:rPr>
                  </w:pPr>
                  <w:r w:rsidRPr="007C64B4">
                    <w:rPr>
                      <w:rFonts w:cs="Arial"/>
                    </w:rPr>
                    <w:t xml:space="preserve">(a) have included courses with funding source </w:t>
                  </w:r>
                  <w:r w:rsidRPr="00BD4A70">
                    <w:rPr>
                      <w:rFonts w:cs="Arial"/>
                    </w:rPr>
                    <w:t>01</w:t>
                  </w:r>
                  <w:r w:rsidR="009F6845" w:rsidRPr="00BD4A70">
                    <w:rPr>
                      <w:rFonts w:cs="Arial"/>
                    </w:rPr>
                    <w:t>, 22, 25 or 26</w:t>
                  </w:r>
                  <w:r w:rsidRPr="00BD4A70">
                    <w:rPr>
                      <w:rFonts w:cs="Arial"/>
                    </w:rPr>
                    <w:t>;</w:t>
                  </w:r>
                  <w:r w:rsidRPr="007C64B4">
                    <w:rPr>
                      <w:rFonts w:cs="Arial"/>
                    </w:rPr>
                    <w:t xml:space="preserve"> and </w:t>
                  </w:r>
                </w:p>
                <w:p w14:paraId="6537CC6D" w14:textId="77777777" w:rsidR="00E30CDC" w:rsidRPr="00EC010A" w:rsidRDefault="00E30CDC" w:rsidP="00070716">
                  <w:pPr>
                    <w:pStyle w:val="BodyText"/>
                    <w:spacing w:after="60"/>
                    <w:rPr>
                      <w:rFonts w:cs="Arial"/>
                    </w:rPr>
                  </w:pPr>
                  <w:r w:rsidRPr="007C64B4">
                    <w:rPr>
                      <w:rFonts w:cs="Arial"/>
                    </w:rPr>
                    <w:t>(b) do not have qualification award category codes of 25, 37, 90, 96, 97, 98, or 99.</w:t>
                  </w:r>
                </w:p>
              </w:tc>
            </w:tr>
            <w:tr w:rsidR="00E30CDC" w14:paraId="4C8D0B90" w14:textId="77777777" w:rsidTr="00A16058">
              <w:trPr>
                <w:trHeight w:val="672"/>
              </w:trPr>
              <w:tc>
                <w:tcPr>
                  <w:tcW w:w="1736" w:type="dxa"/>
                  <w:tcBorders>
                    <w:top w:val="single" w:sz="4" w:space="0" w:color="999999"/>
                    <w:left w:val="single" w:sz="4" w:space="0" w:color="999999"/>
                    <w:bottom w:val="single" w:sz="4" w:space="0" w:color="999999"/>
                    <w:right w:val="single" w:sz="4" w:space="0" w:color="999999"/>
                  </w:tcBorders>
                </w:tcPr>
                <w:p w14:paraId="2AD47A10" w14:textId="77777777" w:rsidR="00E30CDC" w:rsidRPr="00EA1325" w:rsidRDefault="00E30CDC" w:rsidP="00070716">
                  <w:pPr>
                    <w:pStyle w:val="BodyText"/>
                    <w:spacing w:after="60"/>
                    <w:rPr>
                      <w:b/>
                    </w:rPr>
                  </w:pPr>
                  <w:r w:rsidRPr="00EA1325">
                    <w:rPr>
                      <w:b/>
                    </w:rPr>
                    <w:t>Course Completion</w:t>
                  </w:r>
                </w:p>
              </w:tc>
              <w:tc>
                <w:tcPr>
                  <w:tcW w:w="4642" w:type="dxa"/>
                  <w:tcBorders>
                    <w:top w:val="single" w:sz="4" w:space="0" w:color="999999"/>
                    <w:left w:val="single" w:sz="4" w:space="0" w:color="999999"/>
                    <w:bottom w:val="single" w:sz="4" w:space="0" w:color="999999"/>
                    <w:right w:val="single" w:sz="4" w:space="0" w:color="999999"/>
                  </w:tcBorders>
                </w:tcPr>
                <w:p w14:paraId="345B915A" w14:textId="77777777" w:rsidR="00E30CDC" w:rsidRDefault="00E30CDC" w:rsidP="00070716">
                  <w:pPr>
                    <w:pStyle w:val="BodyText"/>
                    <w:spacing w:after="60"/>
                    <w:rPr>
                      <w:rFonts w:cs="Arial"/>
                    </w:rPr>
                  </w:pPr>
                  <w:r>
                    <w:rPr>
                      <w:rFonts w:cs="Arial"/>
                    </w:rPr>
                    <w:t xml:space="preserve">Type B students may still be omitted from the Course Completion file.  </w:t>
                  </w:r>
                </w:p>
                <w:p w14:paraId="37E405DC" w14:textId="77777777" w:rsidR="00E30CDC" w:rsidRDefault="00E30CDC" w:rsidP="00070716">
                  <w:pPr>
                    <w:pStyle w:val="BodyText"/>
                    <w:spacing w:after="60"/>
                    <w:rPr>
                      <w:rFonts w:cs="Arial"/>
                    </w:rPr>
                  </w:pPr>
                  <w:r>
                    <w:rPr>
                      <w:rFonts w:cs="Arial"/>
                    </w:rPr>
                    <w:t>TEOs are encouraged to</w:t>
                  </w:r>
                  <w:r w:rsidRPr="007C64B4">
                    <w:rPr>
                      <w:rFonts w:cs="Arial"/>
                    </w:rPr>
                    <w:t xml:space="preserve"> </w:t>
                  </w:r>
                  <w:r>
                    <w:rPr>
                      <w:rFonts w:cs="Arial"/>
                    </w:rPr>
                    <w:t xml:space="preserve">provide </w:t>
                  </w:r>
                  <w:r w:rsidRPr="007C64B4">
                    <w:rPr>
                      <w:rFonts w:cs="Arial"/>
                    </w:rPr>
                    <w:t>Course Completion</w:t>
                  </w:r>
                  <w:r>
                    <w:rPr>
                      <w:rFonts w:cs="Arial"/>
                    </w:rPr>
                    <w:t xml:space="preserve"> record</w:t>
                  </w:r>
                  <w:r w:rsidRPr="007C64B4">
                    <w:rPr>
                      <w:rFonts w:cs="Arial"/>
                    </w:rPr>
                    <w:t xml:space="preserve">s for Type B students that </w:t>
                  </w:r>
                </w:p>
                <w:p w14:paraId="41C18C6F" w14:textId="77777777" w:rsidR="00E30CDC" w:rsidRDefault="00E30CDC" w:rsidP="00070716">
                  <w:pPr>
                    <w:pStyle w:val="BodyText"/>
                    <w:spacing w:after="60"/>
                    <w:rPr>
                      <w:rFonts w:cs="Arial"/>
                    </w:rPr>
                  </w:pPr>
                  <w:r w:rsidRPr="007C64B4">
                    <w:rPr>
                      <w:rFonts w:cs="Arial"/>
                    </w:rPr>
                    <w:t xml:space="preserve">(a) have funding source </w:t>
                  </w:r>
                  <w:r w:rsidR="009F6845" w:rsidRPr="00BD4A70">
                    <w:rPr>
                      <w:rFonts w:cs="Arial"/>
                    </w:rPr>
                    <w:t>01, 22, 25 or 26;</w:t>
                  </w:r>
                  <w:r w:rsidRPr="007C64B4">
                    <w:rPr>
                      <w:rFonts w:cs="Arial"/>
                    </w:rPr>
                    <w:t xml:space="preserve"> and </w:t>
                  </w:r>
                </w:p>
                <w:p w14:paraId="39354B0D" w14:textId="77777777" w:rsidR="00E30CDC" w:rsidRDefault="00E30CDC" w:rsidP="00070716">
                  <w:pPr>
                    <w:pStyle w:val="BodyText"/>
                    <w:spacing w:after="60"/>
                  </w:pPr>
                  <w:r w:rsidRPr="007C64B4">
                    <w:rPr>
                      <w:rFonts w:cs="Arial"/>
                    </w:rPr>
                    <w:t>(b) do not have qualification award category codes of 90, 96, 97, or 99.</w:t>
                  </w:r>
                </w:p>
              </w:tc>
            </w:tr>
          </w:tbl>
          <w:p w14:paraId="5A0164FC" w14:textId="77777777" w:rsidR="00E30CDC" w:rsidRDefault="00E30CDC" w:rsidP="00E76C78">
            <w:pPr>
              <w:spacing w:before="60" w:after="60"/>
            </w:pPr>
            <w:r>
              <w:t xml:space="preserve">STAR students will already have National Student Numbers. </w:t>
            </w:r>
          </w:p>
        </w:tc>
      </w:tr>
    </w:tbl>
    <w:p w14:paraId="4DA6F56A" w14:textId="77777777" w:rsidR="00E30CDC" w:rsidRDefault="00E30CDC" w:rsidP="00D86A43">
      <w:pPr>
        <w:rPr>
          <w:b/>
          <w:bCs/>
        </w:rPr>
      </w:pPr>
    </w:p>
    <w:p w14:paraId="1921AF44" w14:textId="77777777" w:rsidR="00E30CDC" w:rsidRDefault="00E30CDC" w:rsidP="005C4108">
      <w:pPr>
        <w:pStyle w:val="Heading1"/>
        <w:ind w:left="432" w:hanging="432"/>
      </w:pPr>
      <w:bookmarkStart w:id="46" w:name="_Toc298827583"/>
      <w:bookmarkStart w:id="47" w:name="_Toc16510306"/>
      <w:r>
        <w:lastRenderedPageBreak/>
        <w:t>Definitions</w:t>
      </w:r>
      <w:bookmarkEnd w:id="46"/>
      <w:bookmarkEnd w:id="47"/>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448"/>
        <w:gridCol w:w="6074"/>
      </w:tblGrid>
      <w:tr w:rsidR="00E30CDC" w14:paraId="3E848CA7" w14:textId="77777777" w:rsidTr="00516052">
        <w:tc>
          <w:tcPr>
            <w:tcW w:w="2448" w:type="dxa"/>
          </w:tcPr>
          <w:p w14:paraId="3C4D8052" w14:textId="77777777" w:rsidR="00E30CDC" w:rsidRDefault="00E30CDC" w:rsidP="009C720B">
            <w:pPr>
              <w:spacing w:before="60" w:after="60"/>
              <w:rPr>
                <w:lang w:val="en-GB"/>
              </w:rPr>
            </w:pPr>
            <w:r w:rsidRPr="00856560">
              <w:rPr>
                <w:b/>
                <w:bCs/>
              </w:rPr>
              <w:t>Secondary Tertiary Alignment Resource (STAR)</w:t>
            </w:r>
          </w:p>
        </w:tc>
        <w:tc>
          <w:tcPr>
            <w:tcW w:w="6074" w:type="dxa"/>
          </w:tcPr>
          <w:p w14:paraId="0440A19C" w14:textId="77777777" w:rsidR="00E30CDC" w:rsidRDefault="0027731B" w:rsidP="00CA6EC9">
            <w:pPr>
              <w:pStyle w:val="BodyText"/>
              <w:spacing w:after="60"/>
              <w:jc w:val="both"/>
            </w:pPr>
            <w:r>
              <w:t>STAR i</w:t>
            </w:r>
            <w:r w:rsidR="00E30CDC">
              <w:t>s where secondary schools receive funding for the purpose of offering non-conventional and tertiary</w:t>
            </w:r>
            <w:r w:rsidR="00637A88">
              <w:t>-</w:t>
            </w:r>
            <w:r w:rsidR="00CA6EC9">
              <w:t xml:space="preserve">type courses to their students. </w:t>
            </w:r>
            <w:r w:rsidR="00E30CDC">
              <w:t>STAR funded students may enrol with a tertiary education provider for the purpose of receiving tuition.</w:t>
            </w:r>
          </w:p>
        </w:tc>
      </w:tr>
      <w:tr w:rsidR="00E30CDC" w14:paraId="5CD3D88F" w14:textId="77777777" w:rsidTr="00516052">
        <w:tc>
          <w:tcPr>
            <w:tcW w:w="2448" w:type="dxa"/>
          </w:tcPr>
          <w:p w14:paraId="7E14B83C" w14:textId="77777777" w:rsidR="00E30CDC" w:rsidRDefault="00E30CDC" w:rsidP="009C720B">
            <w:pPr>
              <w:spacing w:before="60" w:after="60"/>
              <w:rPr>
                <w:lang w:val="en-GB"/>
              </w:rPr>
            </w:pPr>
            <w:r w:rsidRPr="00856560">
              <w:rPr>
                <w:b/>
                <w:bCs/>
              </w:rPr>
              <w:t xml:space="preserve">Non-Formal </w:t>
            </w:r>
            <w:r>
              <w:rPr>
                <w:b/>
                <w:bCs/>
              </w:rPr>
              <w:t>Education/Courses</w:t>
            </w:r>
          </w:p>
        </w:tc>
        <w:tc>
          <w:tcPr>
            <w:tcW w:w="6074" w:type="dxa"/>
          </w:tcPr>
          <w:p w14:paraId="7BECC044" w14:textId="77777777" w:rsidR="00E30CDC" w:rsidRDefault="00E30CDC" w:rsidP="00CA6EC9">
            <w:pPr>
              <w:pStyle w:val="BodyText"/>
              <w:spacing w:after="60"/>
              <w:jc w:val="both"/>
            </w:pPr>
            <w:r>
              <w:t xml:space="preserve">Non-formal education/course is learning that does not contribute towards a qualification.  This includes adult community education courses, courses taken for personal interest (CPI) and learning for which only a certificate of attendance is given. </w:t>
            </w:r>
          </w:p>
          <w:p w14:paraId="4498F540" w14:textId="77777777" w:rsidR="00E30CDC" w:rsidRDefault="00E30CDC" w:rsidP="00CA6EC9">
            <w:pPr>
              <w:pStyle w:val="BodyText"/>
              <w:spacing w:after="60"/>
              <w:jc w:val="both"/>
            </w:pPr>
            <w:r>
              <w:t>Non-formal education can include assessment, but the assessment does not contribute toward a qualification.</w:t>
            </w:r>
          </w:p>
          <w:p w14:paraId="3B057E87" w14:textId="77777777" w:rsidR="00E30CDC" w:rsidRDefault="00E30CDC" w:rsidP="00CA6EC9">
            <w:pPr>
              <w:pStyle w:val="BodyText"/>
              <w:spacing w:after="60"/>
              <w:jc w:val="both"/>
            </w:pPr>
            <w:r>
              <w:t xml:space="preserve">If a student receives a certificate of completion or attainment simply by virtue of attending classes, or in some other non-discriminatory way, the learning is considered to be non-formal. </w:t>
            </w:r>
          </w:p>
        </w:tc>
      </w:tr>
      <w:tr w:rsidR="00E30CDC" w14:paraId="43595BBB" w14:textId="77777777" w:rsidTr="00516052">
        <w:tc>
          <w:tcPr>
            <w:tcW w:w="2448" w:type="dxa"/>
          </w:tcPr>
          <w:p w14:paraId="4627C5C8" w14:textId="77777777" w:rsidR="00E30CDC" w:rsidRDefault="00E30CDC" w:rsidP="009C720B">
            <w:pPr>
              <w:spacing w:before="60" w:after="60"/>
              <w:rPr>
                <w:lang w:val="en-GB"/>
              </w:rPr>
            </w:pPr>
            <w:r w:rsidRPr="00856560">
              <w:rPr>
                <w:b/>
                <w:bCs/>
              </w:rPr>
              <w:t>A</w:t>
            </w:r>
            <w:r>
              <w:rPr>
                <w:b/>
                <w:bCs/>
              </w:rPr>
              <w:t xml:space="preserve"> quality assured </w:t>
            </w:r>
            <w:r w:rsidRPr="00856560">
              <w:rPr>
                <w:b/>
                <w:bCs/>
              </w:rPr>
              <w:t>qualification</w:t>
            </w:r>
          </w:p>
        </w:tc>
        <w:tc>
          <w:tcPr>
            <w:tcW w:w="6074" w:type="dxa"/>
          </w:tcPr>
          <w:p w14:paraId="7EDB6FB4" w14:textId="77777777" w:rsidR="00E30CDC" w:rsidRDefault="0027731B" w:rsidP="00CA6EC9">
            <w:pPr>
              <w:pStyle w:val="BodyText"/>
              <w:spacing w:after="60"/>
              <w:jc w:val="both"/>
            </w:pPr>
            <w:r>
              <w:t>A quality assured qualification i</w:t>
            </w:r>
            <w:r w:rsidR="00E30CDC">
              <w:t xml:space="preserve">s one that has been approved by </w:t>
            </w:r>
            <w:r w:rsidR="00410CA3">
              <w:t>the</w:t>
            </w:r>
            <w:r w:rsidR="00E30CDC">
              <w:t xml:space="preserve"> quality assurance bod</w:t>
            </w:r>
            <w:r w:rsidR="00410CA3">
              <w:t>ies</w:t>
            </w:r>
            <w:r w:rsidR="00E30CDC">
              <w:t xml:space="preserve"> New Zealand Vice Chancellors’ Committee (CUAP) or NZQA; or leads to an award issued by a tertiary education organisation for which the organisation's council (or academic board, with delegation) has given approval. </w:t>
            </w:r>
          </w:p>
        </w:tc>
      </w:tr>
      <w:tr w:rsidR="00E30CDC" w14:paraId="34882D6B" w14:textId="77777777" w:rsidTr="00516052">
        <w:tc>
          <w:tcPr>
            <w:tcW w:w="2448" w:type="dxa"/>
          </w:tcPr>
          <w:p w14:paraId="5620DAD7" w14:textId="77777777" w:rsidR="00E30CDC" w:rsidRPr="00856560" w:rsidRDefault="00E30CDC" w:rsidP="009C720B">
            <w:pPr>
              <w:spacing w:before="60" w:after="60"/>
              <w:rPr>
                <w:b/>
                <w:bCs/>
              </w:rPr>
            </w:pPr>
            <w:r>
              <w:rPr>
                <w:b/>
                <w:bCs/>
              </w:rPr>
              <w:t>Recognised qualification</w:t>
            </w:r>
          </w:p>
        </w:tc>
        <w:tc>
          <w:tcPr>
            <w:tcW w:w="6074" w:type="dxa"/>
          </w:tcPr>
          <w:p w14:paraId="45785601" w14:textId="77777777" w:rsidR="00E30CDC" w:rsidRPr="00116DF9" w:rsidRDefault="00E30CDC" w:rsidP="00CA6EC9">
            <w:pPr>
              <w:tabs>
                <w:tab w:val="left" w:pos="0"/>
              </w:tabs>
              <w:spacing w:before="60" w:after="60"/>
              <w:jc w:val="both"/>
              <w:rPr>
                <w:rFonts w:ascii="Times New Roman" w:hAnsi="Times New Roman"/>
              </w:rPr>
            </w:pPr>
            <w:r>
              <w:t xml:space="preserve">A qualification that has been approved by a </w:t>
            </w:r>
            <w:r w:rsidR="00853DFB">
              <w:t>quality assurance body an</w:t>
            </w:r>
            <w:r>
              <w:t>d meets the requirements of the New Zealand Qualifications Framework.</w:t>
            </w:r>
          </w:p>
        </w:tc>
      </w:tr>
      <w:tr w:rsidR="00E30CDC" w14:paraId="4859907F" w14:textId="77777777" w:rsidTr="00516052">
        <w:tc>
          <w:tcPr>
            <w:tcW w:w="2448" w:type="dxa"/>
          </w:tcPr>
          <w:p w14:paraId="67433F88" w14:textId="77777777" w:rsidR="00BF3945" w:rsidRDefault="00BF3945" w:rsidP="009C720B">
            <w:pPr>
              <w:spacing w:before="60" w:after="60"/>
              <w:rPr>
                <w:b/>
                <w:bCs/>
              </w:rPr>
            </w:pPr>
            <w:r>
              <w:rPr>
                <w:b/>
                <w:bCs/>
              </w:rPr>
              <w:t>Verified</w:t>
            </w:r>
            <w:r w:rsidRPr="00856560">
              <w:rPr>
                <w:b/>
                <w:bCs/>
              </w:rPr>
              <w:t xml:space="preserve"> </w:t>
            </w:r>
            <w:r w:rsidR="00E30CDC" w:rsidRPr="00856560">
              <w:rPr>
                <w:b/>
                <w:bCs/>
              </w:rPr>
              <w:t>NSN</w:t>
            </w:r>
          </w:p>
          <w:p w14:paraId="19E92032" w14:textId="77777777" w:rsidR="00E30CDC" w:rsidRPr="00856560" w:rsidRDefault="00BF3945" w:rsidP="009C720B">
            <w:pPr>
              <w:spacing w:before="60" w:after="60"/>
              <w:rPr>
                <w:b/>
                <w:bCs/>
              </w:rPr>
            </w:pPr>
            <w:r>
              <w:rPr>
                <w:b/>
                <w:bCs/>
              </w:rPr>
              <w:t xml:space="preserve">(Previously known as ‘Active’) </w:t>
            </w:r>
          </w:p>
        </w:tc>
        <w:tc>
          <w:tcPr>
            <w:tcW w:w="6074" w:type="dxa"/>
          </w:tcPr>
          <w:p w14:paraId="1F84E533" w14:textId="77777777" w:rsidR="00E30CDC" w:rsidRDefault="00E30CDC" w:rsidP="00CA6EC9">
            <w:pPr>
              <w:pStyle w:val="BodyText"/>
              <w:spacing w:after="60"/>
              <w:jc w:val="both"/>
            </w:pPr>
            <w:r>
              <w:t xml:space="preserve">Once the name and date of birth, </w:t>
            </w:r>
            <w:r w:rsidR="0090241F">
              <w:t xml:space="preserve">AND </w:t>
            </w:r>
            <w:r>
              <w:t>the residential status of the student has been verified, the status of the NSN is ‘</w:t>
            </w:r>
            <w:r w:rsidR="0090241F">
              <w:t>Verified’</w:t>
            </w:r>
            <w:r>
              <w:t xml:space="preserve">.  When a student has a </w:t>
            </w:r>
            <w:r w:rsidR="0090241F">
              <w:t>‘Verified’</w:t>
            </w:r>
            <w:r w:rsidR="00853DFB">
              <w:t xml:space="preserve"> </w:t>
            </w:r>
            <w:r>
              <w:t xml:space="preserve">NSN they have </w:t>
            </w:r>
            <w:r w:rsidRPr="00844248">
              <w:t>fulfilled the verification requirements for enrolment at any TEO</w:t>
            </w:r>
            <w:r>
              <w:t>.</w:t>
            </w:r>
          </w:p>
        </w:tc>
      </w:tr>
      <w:tr w:rsidR="00E30CDC" w14:paraId="0700B06B" w14:textId="77777777" w:rsidTr="00516052">
        <w:tc>
          <w:tcPr>
            <w:tcW w:w="2448" w:type="dxa"/>
          </w:tcPr>
          <w:p w14:paraId="2F09301B" w14:textId="77777777" w:rsidR="00E30CDC" w:rsidRDefault="00BF3945" w:rsidP="009C720B">
            <w:pPr>
              <w:spacing w:before="60" w:after="60"/>
              <w:rPr>
                <w:b/>
                <w:bCs/>
              </w:rPr>
            </w:pPr>
            <w:r>
              <w:rPr>
                <w:b/>
                <w:bCs/>
              </w:rPr>
              <w:t>Unverified</w:t>
            </w:r>
            <w:r w:rsidR="00E30CDC" w:rsidRPr="00856560">
              <w:rPr>
                <w:b/>
                <w:bCs/>
              </w:rPr>
              <w:t xml:space="preserve"> NSN</w:t>
            </w:r>
          </w:p>
          <w:p w14:paraId="0E8738BB" w14:textId="77777777" w:rsidR="00BF3945" w:rsidRPr="00856560" w:rsidRDefault="00BF3945" w:rsidP="009C720B">
            <w:pPr>
              <w:spacing w:before="60" w:after="60"/>
              <w:rPr>
                <w:b/>
                <w:bCs/>
              </w:rPr>
            </w:pPr>
            <w:r>
              <w:rPr>
                <w:b/>
                <w:bCs/>
              </w:rPr>
              <w:t>(Previously know</w:t>
            </w:r>
            <w:r w:rsidR="00853DFB">
              <w:rPr>
                <w:b/>
                <w:bCs/>
              </w:rPr>
              <w:t>n</w:t>
            </w:r>
            <w:r>
              <w:rPr>
                <w:b/>
                <w:bCs/>
              </w:rPr>
              <w:t xml:space="preserve"> as ‘Partial’)</w:t>
            </w:r>
          </w:p>
        </w:tc>
        <w:tc>
          <w:tcPr>
            <w:tcW w:w="6074" w:type="dxa"/>
          </w:tcPr>
          <w:p w14:paraId="749804E5" w14:textId="77777777" w:rsidR="00E30CDC" w:rsidRDefault="0027731B" w:rsidP="00BF3945">
            <w:pPr>
              <w:pStyle w:val="BodyText"/>
              <w:spacing w:after="60"/>
            </w:pPr>
            <w:r>
              <w:t>An unverified NSN i</w:t>
            </w:r>
            <w:r w:rsidR="00E30CDC">
              <w:t>s where some of the data on the NSI record is missing or some or all of the data is unverified.</w:t>
            </w:r>
          </w:p>
        </w:tc>
      </w:tr>
      <w:tr w:rsidR="00E30CDC" w14:paraId="5475AFB0" w14:textId="77777777" w:rsidTr="00516052">
        <w:tc>
          <w:tcPr>
            <w:tcW w:w="2448" w:type="dxa"/>
          </w:tcPr>
          <w:p w14:paraId="407CA9A6" w14:textId="77777777" w:rsidR="00E30CDC" w:rsidRPr="00856560" w:rsidRDefault="00E30CDC" w:rsidP="009C720B">
            <w:pPr>
              <w:spacing w:before="60" w:after="60"/>
              <w:rPr>
                <w:b/>
                <w:bCs/>
              </w:rPr>
            </w:pPr>
            <w:r w:rsidRPr="00856560">
              <w:rPr>
                <w:b/>
                <w:bCs/>
              </w:rPr>
              <w:t>An Inactive NSN</w:t>
            </w:r>
          </w:p>
        </w:tc>
        <w:tc>
          <w:tcPr>
            <w:tcW w:w="6074" w:type="dxa"/>
          </w:tcPr>
          <w:p w14:paraId="098528AA" w14:textId="77777777" w:rsidR="00E30CDC" w:rsidRDefault="0027731B" w:rsidP="009C720B">
            <w:pPr>
              <w:pStyle w:val="BodyText"/>
              <w:spacing w:after="60"/>
            </w:pPr>
            <w:r>
              <w:t>An inactive NSN i</w:t>
            </w:r>
            <w:r w:rsidR="00E30CDC">
              <w:t>s where the record relates to a deceased or fictional person and should no longer be used.</w:t>
            </w:r>
          </w:p>
        </w:tc>
      </w:tr>
      <w:tr w:rsidR="00E30CDC" w14:paraId="2E7576C5" w14:textId="77777777" w:rsidTr="00516052">
        <w:tc>
          <w:tcPr>
            <w:tcW w:w="2448" w:type="dxa"/>
          </w:tcPr>
          <w:p w14:paraId="41E1DA0A" w14:textId="77777777" w:rsidR="00E30CDC" w:rsidRPr="00856560" w:rsidRDefault="00E30CDC" w:rsidP="009C720B">
            <w:pPr>
              <w:spacing w:before="60" w:after="60"/>
              <w:rPr>
                <w:b/>
                <w:bCs/>
              </w:rPr>
            </w:pPr>
            <w:r w:rsidRPr="00856560">
              <w:rPr>
                <w:b/>
                <w:bCs/>
              </w:rPr>
              <w:t>A Merged NSN</w:t>
            </w:r>
          </w:p>
        </w:tc>
        <w:tc>
          <w:tcPr>
            <w:tcW w:w="6074" w:type="dxa"/>
          </w:tcPr>
          <w:p w14:paraId="10768914" w14:textId="77777777" w:rsidR="00E30CDC" w:rsidRDefault="0027731B" w:rsidP="009C720B">
            <w:pPr>
              <w:pStyle w:val="BodyText"/>
              <w:spacing w:after="60"/>
            </w:pPr>
            <w:r>
              <w:t>A merged NSN i</w:t>
            </w:r>
            <w:r w:rsidR="00E30CDC">
              <w:t>s where the record is no longer current.  The record will indicate which NSN should now be used for the student in question.</w:t>
            </w:r>
          </w:p>
        </w:tc>
      </w:tr>
    </w:tbl>
    <w:p w14:paraId="6B5A2760" w14:textId="77777777" w:rsidR="00E30CDC" w:rsidRPr="00B12CE1" w:rsidRDefault="00E30CDC" w:rsidP="00B12CE1">
      <w:pPr>
        <w:rPr>
          <w:lang w:val="en-GB"/>
        </w:rPr>
      </w:pPr>
    </w:p>
    <w:p w14:paraId="7CA57679" w14:textId="77777777" w:rsidR="00E30CDC" w:rsidRDefault="00E30CDC" w:rsidP="00D86A43">
      <w:pPr>
        <w:rPr>
          <w:b/>
          <w:bCs/>
        </w:rPr>
      </w:pPr>
    </w:p>
    <w:p w14:paraId="72BEEFAC" w14:textId="77777777" w:rsidR="00E30CDC" w:rsidRDefault="00E30CDC" w:rsidP="00D86A43">
      <w:pPr>
        <w:pStyle w:val="Heading1"/>
      </w:pPr>
      <w:bookmarkStart w:id="48" w:name="_Toc298827584"/>
      <w:bookmarkStart w:id="49" w:name="_Toc16510307"/>
      <w:r>
        <w:lastRenderedPageBreak/>
        <w:t>Reporting Requirements</w:t>
      </w:r>
      <w:bookmarkEnd w:id="48"/>
      <w:bookmarkEnd w:id="4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DEC2EB6" w14:textId="77777777" w:rsidTr="00D86A43">
        <w:tc>
          <w:tcPr>
            <w:tcW w:w="2088" w:type="dxa"/>
          </w:tcPr>
          <w:p w14:paraId="21FD9318" w14:textId="77777777" w:rsidR="001A5BC3" w:rsidRDefault="001A5BC3" w:rsidP="001A5BC3">
            <w:pPr>
              <w:pStyle w:val="TableHeading"/>
              <w:spacing w:before="60" w:after="60"/>
            </w:pPr>
            <w:r>
              <w:t xml:space="preserve">How to report enrolments of Trade Academies and </w:t>
            </w:r>
            <w:r w:rsidRPr="00E27780">
              <w:t>Youth Guarantee</w:t>
            </w:r>
            <w:r>
              <w:t xml:space="preserve"> programmes</w:t>
            </w:r>
          </w:p>
          <w:p w14:paraId="1800D211" w14:textId="77777777" w:rsidR="001A5BC3" w:rsidRDefault="001A5BC3" w:rsidP="001A5BC3">
            <w:pPr>
              <w:pStyle w:val="TableHeading"/>
              <w:spacing w:before="60" w:after="60"/>
            </w:pPr>
          </w:p>
          <w:p w14:paraId="7287A18D" w14:textId="77777777" w:rsidR="00E30CDC" w:rsidRPr="00E27780" w:rsidRDefault="00E30CDC" w:rsidP="001A5BC3">
            <w:pPr>
              <w:pStyle w:val="TableHeading"/>
              <w:spacing w:before="60" w:after="60"/>
            </w:pPr>
          </w:p>
        </w:tc>
        <w:tc>
          <w:tcPr>
            <w:tcW w:w="6434" w:type="dxa"/>
          </w:tcPr>
          <w:p w14:paraId="584D9415" w14:textId="77777777" w:rsidR="001A5BC3" w:rsidRDefault="00CA6EC9" w:rsidP="00CA6EC9">
            <w:pPr>
              <w:pStyle w:val="BodyText"/>
              <w:spacing w:after="60"/>
              <w:jc w:val="both"/>
            </w:pPr>
            <w:r>
              <w:t xml:space="preserve">All students enrolled in </w:t>
            </w:r>
            <w:r w:rsidR="001A5BC3">
              <w:t xml:space="preserve">Trade Academies and </w:t>
            </w:r>
            <w:r w:rsidR="001A5BC3" w:rsidRPr="00E27780">
              <w:t>Youth Guarantee</w:t>
            </w:r>
            <w:r w:rsidR="001A5BC3">
              <w:t xml:space="preserve"> programmes are Type D students and therefore must complete a full enrolment which requires a</w:t>
            </w:r>
            <w:r w:rsidR="0090241F">
              <w:t xml:space="preserve"> ‘Verified’</w:t>
            </w:r>
            <w:r w:rsidR="00853DFB">
              <w:t xml:space="preserve"> </w:t>
            </w:r>
            <w:r w:rsidR="001A5BC3">
              <w:t>NSN.</w:t>
            </w:r>
          </w:p>
          <w:p w14:paraId="3336DF31" w14:textId="77777777" w:rsidR="001A5BC3" w:rsidRDefault="001A5BC3" w:rsidP="00CA6EC9">
            <w:pPr>
              <w:pStyle w:val="BodyText"/>
              <w:tabs>
                <w:tab w:val="left" w:pos="3665"/>
              </w:tabs>
              <w:spacing w:after="60"/>
              <w:jc w:val="both"/>
            </w:pPr>
            <w:r>
              <w:tab/>
            </w:r>
          </w:p>
          <w:p w14:paraId="5B1D346A" w14:textId="77777777" w:rsidR="001A5BC3" w:rsidRPr="00245C2B" w:rsidRDefault="001A5BC3" w:rsidP="00CA6EC9">
            <w:pPr>
              <w:pStyle w:val="BodyText"/>
              <w:spacing w:after="60"/>
              <w:jc w:val="both"/>
              <w:rPr>
                <w:b/>
              </w:rPr>
            </w:pPr>
            <w:r w:rsidRPr="00245C2B">
              <w:rPr>
                <w:b/>
              </w:rPr>
              <w:t>Youth Guarantee</w:t>
            </w:r>
          </w:p>
          <w:p w14:paraId="0A70A9A4" w14:textId="77777777" w:rsidR="001A5BC3" w:rsidRDefault="001A5BC3" w:rsidP="00CA6EC9">
            <w:pPr>
              <w:pStyle w:val="BodyText"/>
              <w:spacing w:after="60"/>
              <w:jc w:val="both"/>
            </w:pPr>
          </w:p>
          <w:p w14:paraId="1F28B7F8" w14:textId="77777777" w:rsidR="001A5BC3" w:rsidRDefault="001A5BC3" w:rsidP="00CA6EC9">
            <w:pPr>
              <w:pStyle w:val="BodyText"/>
              <w:spacing w:after="60"/>
              <w:jc w:val="both"/>
            </w:pPr>
            <w:r>
              <w:t>Youth Guarantee students will be enrolled in courses that will lead to either national qualifications or locally awarded qualifications. In either case</w:t>
            </w:r>
            <w:r w:rsidR="00853DFB">
              <w:t>,</w:t>
            </w:r>
            <w:r>
              <w:t xml:space="preserve"> the qualification must have been through the appropriate NZQA and TEC approval processes. All Youth Guarantee enrolments should use a source of funding of 22 and the qualification code of the qualification that the student is enrolled in. </w:t>
            </w:r>
          </w:p>
          <w:p w14:paraId="78267231" w14:textId="77777777" w:rsidR="001A5BC3" w:rsidRDefault="001A5BC3" w:rsidP="00CA6EC9">
            <w:pPr>
              <w:pStyle w:val="BodyText"/>
              <w:spacing w:after="60"/>
              <w:jc w:val="both"/>
            </w:pPr>
          </w:p>
          <w:p w14:paraId="75F7BE7A" w14:textId="77777777" w:rsidR="001A5BC3" w:rsidRPr="00245C2B" w:rsidRDefault="001A5BC3" w:rsidP="00CA6EC9">
            <w:pPr>
              <w:pStyle w:val="BodyText"/>
              <w:spacing w:after="60"/>
              <w:jc w:val="both"/>
              <w:rPr>
                <w:b/>
              </w:rPr>
            </w:pPr>
            <w:r w:rsidRPr="00245C2B">
              <w:rPr>
                <w:b/>
              </w:rPr>
              <w:t>Trade</w:t>
            </w:r>
            <w:r w:rsidR="00853DFB">
              <w:rPr>
                <w:b/>
              </w:rPr>
              <w:t>s</w:t>
            </w:r>
            <w:r w:rsidRPr="00245C2B">
              <w:rPr>
                <w:b/>
              </w:rPr>
              <w:t xml:space="preserve"> Academies</w:t>
            </w:r>
          </w:p>
          <w:p w14:paraId="3C53581D" w14:textId="77777777" w:rsidR="001A5BC3" w:rsidRDefault="001A5BC3" w:rsidP="00CA6EC9">
            <w:pPr>
              <w:pStyle w:val="BodyText"/>
              <w:spacing w:after="60"/>
              <w:jc w:val="both"/>
            </w:pPr>
          </w:p>
          <w:p w14:paraId="64682BDF" w14:textId="77777777" w:rsidR="001A5BC3" w:rsidRPr="00EC792A" w:rsidRDefault="001A5BC3" w:rsidP="00CA6EC9">
            <w:pPr>
              <w:jc w:val="both"/>
              <w:rPr>
                <w:lang w:val="en-GB"/>
              </w:rPr>
            </w:pPr>
            <w:r w:rsidRPr="00EC792A">
              <w:rPr>
                <w:lang w:val="en-GB"/>
              </w:rPr>
              <w:t>Students enrolled at a Trades Academy remain enrolled in a secondary school. Each Trades Academy will deliver a trades-related programme that should include both NCEA (Level 2) credits and a nationally transferable tertiary qualification (Levels 1</w:t>
            </w:r>
            <w:r w:rsidR="0027731B">
              <w:rPr>
                <w:lang w:val="en-GB"/>
              </w:rPr>
              <w:t xml:space="preserve"> to </w:t>
            </w:r>
            <w:r w:rsidRPr="00EC792A">
              <w:rPr>
                <w:lang w:val="en-GB"/>
              </w:rPr>
              <w:t>3 on the N</w:t>
            </w:r>
            <w:r>
              <w:rPr>
                <w:lang w:val="en-GB"/>
              </w:rPr>
              <w:t xml:space="preserve">ew Zealand </w:t>
            </w:r>
            <w:r w:rsidR="00615E1A">
              <w:rPr>
                <w:lang w:val="en-GB"/>
              </w:rPr>
              <w:t>Qualification Framework</w:t>
            </w:r>
            <w:r w:rsidRPr="00EC792A">
              <w:rPr>
                <w:lang w:val="en-GB"/>
              </w:rPr>
              <w:t>.</w:t>
            </w:r>
          </w:p>
          <w:p w14:paraId="0B67F3F7" w14:textId="77777777" w:rsidR="001A5BC3" w:rsidRDefault="001A5BC3" w:rsidP="00CA6EC9">
            <w:pPr>
              <w:pStyle w:val="BodyText"/>
              <w:spacing w:after="60"/>
              <w:jc w:val="both"/>
            </w:pPr>
          </w:p>
          <w:p w14:paraId="2E06F810" w14:textId="77777777" w:rsidR="001A5BC3" w:rsidRDefault="001A5BC3" w:rsidP="00CA6EC9">
            <w:pPr>
              <w:pStyle w:val="BodyText"/>
              <w:spacing w:after="60"/>
              <w:jc w:val="both"/>
            </w:pPr>
            <w:r>
              <w:t xml:space="preserve">All </w:t>
            </w:r>
            <w:r w:rsidR="00853DFB">
              <w:t xml:space="preserve">tertiary </w:t>
            </w:r>
            <w:r>
              <w:t xml:space="preserve">qualifications for Trades Academies must have been through the appropriate NZQA and TEC approval processes as required. All </w:t>
            </w:r>
            <w:r w:rsidRPr="00EC792A">
              <w:t>Trades Academy</w:t>
            </w:r>
            <w:r>
              <w:t xml:space="preserve"> enrolments should use a source of funding of 24 and the qualification code of the qualification that the student is enrolled in. </w:t>
            </w:r>
          </w:p>
          <w:p w14:paraId="5C675387" w14:textId="77777777" w:rsidR="001A5BC3" w:rsidRDefault="001A5BC3" w:rsidP="00CA6EC9">
            <w:pPr>
              <w:pStyle w:val="BodyText"/>
              <w:spacing w:after="60"/>
              <w:jc w:val="both"/>
            </w:pPr>
          </w:p>
          <w:p w14:paraId="02FC5A75" w14:textId="77777777" w:rsidR="001A5BC3" w:rsidRDefault="001A5BC3" w:rsidP="00CA6EC9">
            <w:pPr>
              <w:pStyle w:val="BodyText"/>
              <w:spacing w:after="60"/>
              <w:jc w:val="both"/>
            </w:pPr>
            <w:r>
              <w:t xml:space="preserve">Note that generic qualification codes </w:t>
            </w:r>
            <w:r w:rsidRPr="00170EA2">
              <w:rPr>
                <w:b/>
              </w:rPr>
              <w:t>cannot</w:t>
            </w:r>
            <w:r>
              <w:t xml:space="preserve"> be used for </w:t>
            </w:r>
            <w:r w:rsidRPr="00EC792A">
              <w:t>Trades Academy</w:t>
            </w:r>
            <w:r>
              <w:t xml:space="preserve"> enrolments.</w:t>
            </w:r>
          </w:p>
          <w:p w14:paraId="2626EA03" w14:textId="77777777" w:rsidR="00E30CDC" w:rsidRDefault="00E30CDC" w:rsidP="00CA6EC9">
            <w:pPr>
              <w:pStyle w:val="BodyText"/>
              <w:spacing w:after="60"/>
              <w:jc w:val="both"/>
            </w:pPr>
          </w:p>
        </w:tc>
      </w:tr>
      <w:tr w:rsidR="00E30CDC" w14:paraId="25F9B3DB" w14:textId="77777777" w:rsidTr="00D86A43">
        <w:tc>
          <w:tcPr>
            <w:tcW w:w="2088" w:type="dxa"/>
          </w:tcPr>
          <w:p w14:paraId="28C8E0BF" w14:textId="77777777" w:rsidR="00E30CDC" w:rsidRDefault="00E30CDC" w:rsidP="009C720B">
            <w:pPr>
              <w:pStyle w:val="TableHeading"/>
              <w:spacing w:before="60" w:after="60"/>
            </w:pPr>
            <w:r>
              <w:t>How to report the enrolment of STAR students</w:t>
            </w:r>
          </w:p>
        </w:tc>
        <w:tc>
          <w:tcPr>
            <w:tcW w:w="6434" w:type="dxa"/>
          </w:tcPr>
          <w:p w14:paraId="3D62D70E" w14:textId="77777777" w:rsidR="00E30CDC" w:rsidRDefault="00E30CDC" w:rsidP="00524601">
            <w:pPr>
              <w:pStyle w:val="BodyText"/>
              <w:spacing w:after="60"/>
              <w:jc w:val="both"/>
            </w:pPr>
            <w:r>
              <w:t xml:space="preserve">All students enrolled in Secondary Tertiary Alignment Resource (STAR) programmes are </w:t>
            </w:r>
            <w:r w:rsidR="00245C2B">
              <w:t>Type B students which require</w:t>
            </w:r>
            <w:r>
              <w:t xml:space="preserve"> a minimum of a ‘Partial’ NSN.  </w:t>
            </w:r>
          </w:p>
          <w:p w14:paraId="13E0FB7F" w14:textId="77777777" w:rsidR="00E30CDC" w:rsidRDefault="00E30CDC" w:rsidP="00524601">
            <w:pPr>
              <w:pStyle w:val="BodyText"/>
              <w:spacing w:after="60"/>
              <w:jc w:val="both"/>
            </w:pPr>
            <w:r>
              <w:t xml:space="preserve">All STAR students should be enrolled under a generic qualification PCSTAR.  </w:t>
            </w:r>
          </w:p>
          <w:p w14:paraId="391CEE96" w14:textId="77777777" w:rsidR="00E30CDC" w:rsidRDefault="00E30CDC" w:rsidP="00524601">
            <w:pPr>
              <w:pStyle w:val="BodyText"/>
              <w:spacing w:after="60"/>
              <w:jc w:val="both"/>
            </w:pPr>
            <w:r>
              <w:t>Other statistical reporting requirements are outlined on the Information Requirements page.</w:t>
            </w:r>
          </w:p>
        </w:tc>
      </w:tr>
      <w:tr w:rsidR="00E30CDC" w14:paraId="6507664D" w14:textId="77777777" w:rsidTr="00D86A43">
        <w:tc>
          <w:tcPr>
            <w:tcW w:w="2088" w:type="dxa"/>
          </w:tcPr>
          <w:p w14:paraId="77759758" w14:textId="77777777" w:rsidR="00E30CDC" w:rsidRDefault="00E30CDC" w:rsidP="009C720B">
            <w:pPr>
              <w:pStyle w:val="TableHeading"/>
              <w:spacing w:before="60" w:after="60"/>
            </w:pPr>
            <w:r>
              <w:t>How to report the enrolment of students into other contracted courses</w:t>
            </w:r>
          </w:p>
        </w:tc>
        <w:tc>
          <w:tcPr>
            <w:tcW w:w="6434" w:type="dxa"/>
          </w:tcPr>
          <w:p w14:paraId="753C1369" w14:textId="77777777" w:rsidR="00E30CDC" w:rsidRDefault="00E30CDC" w:rsidP="00524601">
            <w:pPr>
              <w:pStyle w:val="BodyText"/>
              <w:spacing w:after="60"/>
              <w:jc w:val="both"/>
            </w:pPr>
            <w:r>
              <w:t xml:space="preserve">A number of organisations and Government </w:t>
            </w:r>
            <w:r w:rsidR="00853DFB">
              <w:t>agencies</w:t>
            </w:r>
            <w:r>
              <w:t>, e.g. Ministry of Soc</w:t>
            </w:r>
            <w:r w:rsidR="00524601">
              <w:t>ial Development (MSD)</w:t>
            </w:r>
            <w:r>
              <w:t xml:space="preserve"> contract TEOs to run specific courses. </w:t>
            </w:r>
          </w:p>
          <w:p w14:paraId="1CC19A82" w14:textId="77777777" w:rsidR="00E30CDC" w:rsidRDefault="00E30CDC" w:rsidP="00524601">
            <w:pPr>
              <w:pStyle w:val="BodyText"/>
              <w:spacing w:after="60"/>
              <w:jc w:val="both"/>
            </w:pPr>
            <w:r>
              <w:t xml:space="preserve">Students in these contracted courses will have a source of funding (code 12) and should be enrolled under a generic qualification code. For PTEs it is PCCONT. </w:t>
            </w:r>
          </w:p>
          <w:p w14:paraId="4A512E57" w14:textId="77777777" w:rsidR="00E30CDC" w:rsidRDefault="00E30CDC" w:rsidP="00524601">
            <w:pPr>
              <w:pStyle w:val="BodyText"/>
              <w:spacing w:after="60"/>
              <w:jc w:val="both"/>
            </w:pPr>
            <w:r>
              <w:t xml:space="preserve">For TEIs it is XXCONT where XX is the two letter organisation code. </w:t>
            </w:r>
          </w:p>
          <w:p w14:paraId="276B9387" w14:textId="77777777" w:rsidR="00E30CDC" w:rsidRDefault="00E30CDC" w:rsidP="00524601">
            <w:pPr>
              <w:pStyle w:val="BodyText"/>
              <w:spacing w:after="60"/>
              <w:jc w:val="both"/>
            </w:pPr>
            <w:r>
              <w:t>These students are Type C students.</w:t>
            </w:r>
          </w:p>
        </w:tc>
      </w:tr>
      <w:tr w:rsidR="00FD3F94" w14:paraId="06D4582E" w14:textId="77777777" w:rsidTr="00551D83">
        <w:tc>
          <w:tcPr>
            <w:tcW w:w="2088" w:type="dxa"/>
          </w:tcPr>
          <w:p w14:paraId="67EC8404" w14:textId="77777777" w:rsidR="00FD3F94" w:rsidRDefault="00FD3F94" w:rsidP="00551D83">
            <w:pPr>
              <w:pStyle w:val="TableHeading"/>
              <w:spacing w:before="60" w:after="60"/>
            </w:pPr>
            <w:r>
              <w:t>How to report the enrolment of students in a Certificate of Personal Interest</w:t>
            </w:r>
          </w:p>
        </w:tc>
        <w:tc>
          <w:tcPr>
            <w:tcW w:w="6434" w:type="dxa"/>
          </w:tcPr>
          <w:p w14:paraId="77918ACE" w14:textId="77777777" w:rsidR="00FD3F94" w:rsidRDefault="00FD3F94" w:rsidP="00551D83">
            <w:pPr>
              <w:pStyle w:val="BodyText"/>
              <w:spacing w:after="60"/>
              <w:jc w:val="both"/>
            </w:pPr>
            <w:r>
              <w:t>The Certificate of Personal Interest (CPI) applies to students who choose to enrol in a recognised course (subject/paper/module) for personal interest only and do not enrol in a Qualification or gain recognised credit toward a qualification.</w:t>
            </w:r>
          </w:p>
          <w:p w14:paraId="2586FC9F" w14:textId="77777777" w:rsidR="00FD3F94" w:rsidRDefault="00FD3F94" w:rsidP="00551D83">
            <w:pPr>
              <w:pStyle w:val="BodyText"/>
              <w:spacing w:after="60"/>
              <w:jc w:val="both"/>
            </w:pPr>
            <w:r>
              <w:t>TEIs use XXCPI code.</w:t>
            </w:r>
          </w:p>
          <w:p w14:paraId="469615EF" w14:textId="77777777" w:rsidR="00FD3F94" w:rsidRDefault="00FD3F94" w:rsidP="001032B7">
            <w:pPr>
              <w:pStyle w:val="BodyText"/>
              <w:spacing w:after="60"/>
              <w:jc w:val="both"/>
            </w:pPr>
            <w:r>
              <w:t xml:space="preserve">PTEs use PCCPI. PTE </w:t>
            </w:r>
            <w:r w:rsidR="001032B7">
              <w:t xml:space="preserve">CPI enrolments </w:t>
            </w:r>
            <w:r w:rsidR="00D750D5">
              <w:t>are not eligible for</w:t>
            </w:r>
            <w:r>
              <w:t xml:space="preserve"> Student Achievement Component funding</w:t>
            </w:r>
            <w:r w:rsidR="00D750D5">
              <w:t>.</w:t>
            </w:r>
            <w:r>
              <w:t xml:space="preserve"> </w:t>
            </w:r>
            <w:r w:rsidR="00D750D5">
              <w:t>Use source of funding</w:t>
            </w:r>
            <w:r>
              <w:t xml:space="preserve"> 'Domestic full fee paying' (code 03).</w:t>
            </w:r>
          </w:p>
        </w:tc>
      </w:tr>
      <w:tr w:rsidR="00E30CDC" w14:paraId="2D250C5E" w14:textId="77777777" w:rsidTr="0049430A">
        <w:trPr>
          <w:trHeight w:val="1727"/>
        </w:trPr>
        <w:tc>
          <w:tcPr>
            <w:tcW w:w="2088" w:type="dxa"/>
          </w:tcPr>
          <w:p w14:paraId="1B4794D6" w14:textId="77777777" w:rsidR="00E30CDC" w:rsidRPr="0037349D" w:rsidRDefault="00DE02C7" w:rsidP="009C720B">
            <w:pPr>
              <w:pStyle w:val="TableHeading"/>
              <w:spacing w:before="60" w:after="60"/>
            </w:pPr>
            <w:bookmarkStart w:id="50" w:name="SOF03"/>
            <w:bookmarkEnd w:id="50"/>
            <w:r w:rsidRPr="0037349D">
              <w:lastRenderedPageBreak/>
              <w:t>What to report under</w:t>
            </w:r>
            <w:r w:rsidR="00FD3F94" w:rsidRPr="0037349D">
              <w:t xml:space="preserve"> Domestic Full Fee Paying Students (SoF 03) </w:t>
            </w:r>
          </w:p>
          <w:p w14:paraId="24258B18" w14:textId="77777777" w:rsidR="00FD3F94" w:rsidRPr="0037349D" w:rsidRDefault="00FD3F94" w:rsidP="009C720B">
            <w:pPr>
              <w:pStyle w:val="TableHeading"/>
              <w:spacing w:before="60" w:after="60"/>
            </w:pPr>
          </w:p>
          <w:p w14:paraId="4F55D7C8" w14:textId="77777777" w:rsidR="00FD3F94" w:rsidRPr="0037349D" w:rsidRDefault="00FD3F94" w:rsidP="009C720B">
            <w:pPr>
              <w:pStyle w:val="TableHeading"/>
              <w:spacing w:before="60" w:after="60"/>
            </w:pPr>
          </w:p>
        </w:tc>
        <w:tc>
          <w:tcPr>
            <w:tcW w:w="6434" w:type="dxa"/>
          </w:tcPr>
          <w:p w14:paraId="2B43F91C" w14:textId="77777777" w:rsidR="00BD3048" w:rsidRPr="0037349D" w:rsidRDefault="00BD3048" w:rsidP="00BD3048">
            <w:pPr>
              <w:rPr>
                <w:rFonts w:cs="Arial"/>
                <w:lang w:eastAsia="en-NZ"/>
              </w:rPr>
            </w:pPr>
            <w:r w:rsidRPr="0037349D">
              <w:rPr>
                <w:rFonts w:cs="Arial"/>
                <w:lang w:eastAsia="en-NZ"/>
              </w:rPr>
              <w:t>Source of funding (SoF) 03 can only be used to report course enrolments in:</w:t>
            </w:r>
          </w:p>
          <w:p w14:paraId="69B87EC3"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Qualifications and training schemes </w:t>
            </w:r>
            <w:r w:rsidRPr="0037349D">
              <w:rPr>
                <w:rFonts w:ascii="Arial" w:hAnsi="Arial" w:cs="Arial"/>
                <w:b/>
                <w:sz w:val="20"/>
                <w:lang w:eastAsia="en-NZ"/>
              </w:rPr>
              <w:t>not</w:t>
            </w:r>
            <w:r w:rsidRPr="0037349D">
              <w:rPr>
                <w:rFonts w:ascii="Arial" w:hAnsi="Arial" w:cs="Arial"/>
                <w:sz w:val="20"/>
                <w:lang w:eastAsia="en-NZ"/>
              </w:rPr>
              <w:t xml:space="preserve"> approved in STEO as eligible to access </w:t>
            </w:r>
            <w:r w:rsidR="00BD3048" w:rsidRPr="0037349D">
              <w:rPr>
                <w:rFonts w:ascii="Arial" w:hAnsi="Arial" w:cs="Arial"/>
                <w:sz w:val="20"/>
                <w:lang w:eastAsia="en-NZ"/>
              </w:rPr>
              <w:t>TEC</w:t>
            </w:r>
            <w:r w:rsidRPr="0037349D">
              <w:rPr>
                <w:rFonts w:ascii="Arial" w:hAnsi="Arial" w:cs="Arial"/>
                <w:sz w:val="20"/>
                <w:lang w:eastAsia="en-NZ"/>
              </w:rPr>
              <w:t xml:space="preserve"> funding (this includes PTE certificates of personal interest (CPIs)), and</w:t>
            </w:r>
          </w:p>
          <w:p w14:paraId="65E3E5A4"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Doctoral study where the four EFTS threshold for SAC Level 3 and above funding, </w:t>
            </w:r>
            <w:r w:rsidR="00321E02" w:rsidRPr="0037349D">
              <w:rPr>
                <w:rFonts w:ascii="Arial" w:hAnsi="Arial" w:cs="Arial"/>
                <w:sz w:val="20"/>
                <w:lang w:eastAsia="en-NZ"/>
              </w:rPr>
              <w:t>s</w:t>
            </w:r>
            <w:r w:rsidRPr="0037349D">
              <w:rPr>
                <w:rFonts w:ascii="Arial" w:hAnsi="Arial" w:cs="Arial"/>
                <w:sz w:val="20"/>
                <w:lang w:eastAsia="en-NZ"/>
              </w:rPr>
              <w:t>ource of funding (SoF) 01, has been surpassed.</w:t>
            </w:r>
          </w:p>
          <w:p w14:paraId="72EDA682" w14:textId="77777777" w:rsidR="001032B7" w:rsidRPr="0037349D" w:rsidRDefault="001032B7" w:rsidP="001032B7">
            <w:pPr>
              <w:rPr>
                <w:rFonts w:cs="Arial"/>
                <w:lang w:eastAsia="en-NZ"/>
              </w:rPr>
            </w:pPr>
            <w:r w:rsidRPr="0037349D">
              <w:rPr>
                <w:rFonts w:cs="Arial"/>
                <w:b/>
                <w:lang w:eastAsia="en-NZ"/>
              </w:rPr>
              <w:t>Notes:</w:t>
            </w:r>
            <w:r w:rsidRPr="0037349D">
              <w:rPr>
                <w:rFonts w:cs="Arial"/>
                <w:lang w:eastAsia="en-NZ"/>
              </w:rPr>
              <w:t xml:space="preserve"> </w:t>
            </w:r>
          </w:p>
          <w:p w14:paraId="2219B294" w14:textId="77777777" w:rsidR="00BD3048" w:rsidRPr="0037349D" w:rsidRDefault="00BD3048" w:rsidP="00BD3048">
            <w:pPr>
              <w:rPr>
                <w:rFonts w:cs="Arial"/>
                <w:lang w:eastAsia="en-NZ"/>
              </w:rPr>
            </w:pPr>
            <w:r w:rsidRPr="0037349D">
              <w:rPr>
                <w:rFonts w:cs="Arial"/>
                <w:lang w:eastAsia="en-NZ"/>
              </w:rPr>
              <w:t>For doctoral study over the four EFTS threshold:</w:t>
            </w:r>
          </w:p>
          <w:p w14:paraId="4EE49A3A"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under SoF 03, you can continue to do so but you now need to manually VoS the enrolment through to StudyLink with SoF 01. Notify StudyLink of this through its Student Allowance Knowledge Base. StudyLink will lock down the student file with SoF 01 so the student can access any loan entitlement. Under this option, the enrolment will show as SoF 03 in your SMS and in the SDR. </w:t>
            </w:r>
          </w:p>
          <w:p w14:paraId="32FD8155"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If you already report these EFTS over the four EFTS threshold under SoF 01, you can continue to do so, but by zero’ing the EFTS</w:t>
            </w:r>
            <w:r w:rsidR="00393FD4">
              <w:rPr>
                <w:rFonts w:ascii="Arial" w:hAnsi="Arial" w:cs="Arial"/>
                <w:sz w:val="20"/>
                <w:szCs w:val="20"/>
                <w:lang w:eastAsia="en-NZ"/>
              </w:rPr>
              <w:t xml:space="preserve"> factor so as not to claim SAC L</w:t>
            </w:r>
            <w:r w:rsidRPr="0037349D">
              <w:rPr>
                <w:rFonts w:ascii="Arial" w:hAnsi="Arial" w:cs="Arial"/>
                <w:sz w:val="20"/>
                <w:szCs w:val="20"/>
                <w:lang w:eastAsia="en-NZ"/>
              </w:rPr>
              <w:t>evel 3 and above funding, and so the delivery is not included in your delivery volume.</w:t>
            </w:r>
          </w:p>
          <w:p w14:paraId="425760B0" w14:textId="77777777" w:rsidR="00FD3F94" w:rsidRPr="0037349D" w:rsidRDefault="00BD3048" w:rsidP="00BD3048">
            <w:pPr>
              <w:rPr>
                <w:rFonts w:cs="Arial"/>
              </w:rPr>
            </w:pPr>
            <w:r w:rsidRPr="0037349D">
              <w:rPr>
                <w:rFonts w:cs="Arial"/>
                <w:lang w:eastAsia="en-NZ"/>
              </w:rPr>
              <w:t xml:space="preserve">For PTEs, all course enrolments in qualifications approved in </w:t>
            </w:r>
            <w:r w:rsidR="00393FD4">
              <w:rPr>
                <w:rFonts w:cs="Arial"/>
                <w:lang w:eastAsia="en-NZ"/>
              </w:rPr>
              <w:t>STEO as eligible to access SAC L</w:t>
            </w:r>
            <w:r w:rsidRPr="0037349D">
              <w:rPr>
                <w:rFonts w:cs="Arial"/>
                <w:lang w:eastAsia="en-NZ"/>
              </w:rPr>
              <w:t>evel 3 and above funding, and that are listed in the PTE’s a</w:t>
            </w:r>
            <w:r w:rsidR="00393FD4">
              <w:rPr>
                <w:rFonts w:cs="Arial"/>
                <w:lang w:eastAsia="en-NZ"/>
              </w:rPr>
              <w:t>greed mix of provision for SAC L</w:t>
            </w:r>
            <w:r w:rsidRPr="0037349D">
              <w:rPr>
                <w:rFonts w:cs="Arial"/>
                <w:lang w:eastAsia="en-NZ"/>
              </w:rPr>
              <w:t xml:space="preserve">evel 3 and above </w:t>
            </w:r>
            <w:r w:rsidRPr="0037349D">
              <w:rPr>
                <w:rFonts w:cs="Arial"/>
                <w:b/>
                <w:lang w:eastAsia="en-NZ"/>
              </w:rPr>
              <w:t>must</w:t>
            </w:r>
            <w:r w:rsidRPr="0037349D">
              <w:rPr>
                <w:rFonts w:cs="Arial"/>
                <w:lang w:eastAsia="en-NZ"/>
              </w:rPr>
              <w:t xml:space="preserve"> be reported under SoF 01, not SoF 03.</w:t>
            </w:r>
          </w:p>
        </w:tc>
      </w:tr>
    </w:tbl>
    <w:p w14:paraId="0158301E" w14:textId="77777777" w:rsidR="00E30CDC" w:rsidRDefault="00E30CDC" w:rsidP="00D86A43">
      <w:pPr>
        <w:pStyle w:val="Heading1"/>
      </w:pPr>
      <w:bookmarkStart w:id="51" w:name="_Toc298827585"/>
      <w:bookmarkStart w:id="52" w:name="_Toc16510308"/>
      <w:r>
        <w:lastRenderedPageBreak/>
        <w:t>Data Validation and Summary Report</w:t>
      </w:r>
      <w:bookmarkEnd w:id="51"/>
      <w:bookmarkEnd w:id="52"/>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8DF1691" w14:textId="77777777" w:rsidTr="00D86A43">
        <w:tc>
          <w:tcPr>
            <w:tcW w:w="2088" w:type="dxa"/>
          </w:tcPr>
          <w:p w14:paraId="2F3AAAB1" w14:textId="77777777" w:rsidR="00E30CDC" w:rsidRDefault="00E30CDC" w:rsidP="00D86A43">
            <w:pPr>
              <w:pStyle w:val="TableHeading"/>
            </w:pPr>
            <w:r>
              <w:t>Validation of Data Files</w:t>
            </w:r>
          </w:p>
        </w:tc>
        <w:tc>
          <w:tcPr>
            <w:tcW w:w="6434" w:type="dxa"/>
          </w:tcPr>
          <w:p w14:paraId="78B32031" w14:textId="77777777" w:rsidR="00853DFB" w:rsidRDefault="00E30CDC" w:rsidP="00524601">
            <w:pPr>
              <w:pStyle w:val="BodyText"/>
              <w:jc w:val="both"/>
            </w:pPr>
            <w:r>
              <w:t xml:space="preserve">The Ministry provides a web-based validation system for the purpose of checking the accuracy and integrity of data items in the files extracted from your SMS. The rules for the validation tests are outlined for each field in this document. </w:t>
            </w:r>
          </w:p>
          <w:p w14:paraId="0AE6DF9E" w14:textId="77777777" w:rsidR="00E30CDC" w:rsidRDefault="00E30CDC" w:rsidP="00524601">
            <w:pPr>
              <w:pStyle w:val="BodyText"/>
              <w:jc w:val="both"/>
            </w:pPr>
            <w:r>
              <w:t>There are two types of checks performed:</w:t>
            </w:r>
          </w:p>
          <w:p w14:paraId="561D6A2B" w14:textId="77777777" w:rsidR="00E30CDC" w:rsidRDefault="00E30CDC" w:rsidP="00524601">
            <w:pPr>
              <w:pStyle w:val="ListBullet"/>
              <w:tabs>
                <w:tab w:val="clear" w:pos="720"/>
                <w:tab w:val="num" w:pos="360"/>
              </w:tabs>
              <w:ind w:left="360"/>
              <w:jc w:val="both"/>
            </w:pPr>
            <w:r w:rsidRPr="00B00580">
              <w:rPr>
                <w:b/>
                <w:bCs/>
              </w:rPr>
              <w:t>Errors</w:t>
            </w:r>
            <w:r>
              <w:t xml:space="preserve"> </w:t>
            </w:r>
            <w:r w:rsidR="00853DFB">
              <w:t>–</w:t>
            </w:r>
            <w:r>
              <w:t xml:space="preserve"> An error report is provided for individual records which fail the validation test. These errors must be corrected in your SMS and the files re-extracted before the validation process can be completed.</w:t>
            </w:r>
          </w:p>
          <w:p w14:paraId="417ECF2F" w14:textId="77777777" w:rsidR="00E30CDC" w:rsidRDefault="00E30CDC" w:rsidP="00524601">
            <w:pPr>
              <w:pStyle w:val="ListBullet"/>
              <w:tabs>
                <w:tab w:val="clear" w:pos="720"/>
                <w:tab w:val="num" w:pos="360"/>
              </w:tabs>
              <w:ind w:left="360"/>
              <w:jc w:val="both"/>
            </w:pPr>
            <w:r w:rsidRPr="00B00580">
              <w:rPr>
                <w:b/>
                <w:bCs/>
              </w:rPr>
              <w:t>Warnings</w:t>
            </w:r>
            <w:r>
              <w:t xml:space="preserve"> </w:t>
            </w:r>
            <w:r w:rsidR="00853DFB">
              <w:t>–</w:t>
            </w:r>
            <w:r>
              <w:t xml:space="preserve"> A warning report is provided for each individual record in the data files. These records must be checked in your SMS. If the data item is correct according to your records, then no change is required in your system.</w:t>
            </w:r>
          </w:p>
        </w:tc>
      </w:tr>
      <w:tr w:rsidR="00E30CDC" w14:paraId="2FB7DF86" w14:textId="77777777" w:rsidTr="00D86A43">
        <w:tc>
          <w:tcPr>
            <w:tcW w:w="2088" w:type="dxa"/>
          </w:tcPr>
          <w:p w14:paraId="61718001" w14:textId="77777777" w:rsidR="00E30CDC" w:rsidRDefault="00E30CDC" w:rsidP="00D86A43">
            <w:pPr>
              <w:pStyle w:val="TableHeading"/>
            </w:pPr>
            <w:r>
              <w:t>EFTS Forecast</w:t>
            </w:r>
          </w:p>
        </w:tc>
        <w:tc>
          <w:tcPr>
            <w:tcW w:w="6434" w:type="dxa"/>
          </w:tcPr>
          <w:p w14:paraId="5A48A391" w14:textId="77777777" w:rsidR="00E30CDC" w:rsidRPr="009A1755" w:rsidRDefault="00E30CDC" w:rsidP="009A1755">
            <w:pPr>
              <w:rPr>
                <w:rFonts w:ascii="Times New Roman" w:hAnsi="Times New Roman"/>
                <w:sz w:val="24"/>
                <w:szCs w:val="24"/>
                <w:lang w:eastAsia="zh-CN"/>
              </w:rPr>
            </w:pPr>
            <w:r>
              <w:t xml:space="preserve">As part of the validation process, TEOs </w:t>
            </w:r>
            <w:r w:rsidR="009922AD" w:rsidRPr="0037349D">
              <w:rPr>
                <w:lang w:eastAsia="zh-CN"/>
              </w:rPr>
              <w:t>deliver</w:t>
            </w:r>
            <w:r w:rsidR="0027731B" w:rsidRPr="0037349D">
              <w:rPr>
                <w:lang w:eastAsia="zh-CN"/>
              </w:rPr>
              <w:t>ing</w:t>
            </w:r>
            <w:r w:rsidR="009922AD" w:rsidRPr="0037349D">
              <w:rPr>
                <w:lang w:eastAsia="zh-CN"/>
              </w:rPr>
              <w:t> SAC EFTS at Level 3 and above with a source of funding code of ‘01 Student Achievement Component Funding’ and ‘29</w:t>
            </w:r>
            <w:r w:rsidR="009922AD" w:rsidRPr="0037349D">
              <w:t xml:space="preserve"> Maori Pasifika Trades Training Level </w:t>
            </w:r>
            <w:r w:rsidR="009A1755" w:rsidRPr="0037349D">
              <w:t xml:space="preserve">3 </w:t>
            </w:r>
            <w:r w:rsidR="009A1755" w:rsidRPr="0037349D">
              <w:rPr>
                <w:lang w:val="en-GB"/>
              </w:rPr>
              <w:t>and 4</w:t>
            </w:r>
            <w:r w:rsidR="009A1755" w:rsidRPr="0037349D">
              <w:rPr>
                <w:lang w:val="en-GB" w:eastAsia="zh-CN"/>
              </w:rPr>
              <w:t>’</w:t>
            </w:r>
            <w:r w:rsidR="009A1755" w:rsidRPr="0037349D">
              <w:rPr>
                <w:rStyle w:val="FootnoteReference"/>
                <w:rFonts w:cs="Arial"/>
                <w:lang w:val="en-GB" w:eastAsia="zh-CN"/>
              </w:rPr>
              <w:footnoteReference w:customMarkFollows="1" w:id="2"/>
              <w:t>[1]</w:t>
            </w:r>
            <w:r w:rsidR="009A1755" w:rsidRPr="0037349D">
              <w:rPr>
                <w:lang w:val="en-GB" w:eastAsia="zh-CN"/>
              </w:rPr>
              <w:t xml:space="preserve"> </w:t>
            </w:r>
            <w:r w:rsidRPr="0037349D">
              <w:t xml:space="preserve">must enter their EFTS forecasts for the </w:t>
            </w:r>
            <w:r>
              <w:t>current year and for four out-years. Monthly forecasts will be required by course classification and funding category for the current and first out-year, and six-monthly forecasts for the following three out-years.</w:t>
            </w:r>
          </w:p>
        </w:tc>
      </w:tr>
      <w:tr w:rsidR="00E30CDC" w14:paraId="3A26FB51" w14:textId="77777777" w:rsidTr="00D86A43">
        <w:tc>
          <w:tcPr>
            <w:tcW w:w="2088" w:type="dxa"/>
          </w:tcPr>
          <w:p w14:paraId="3C06D618" w14:textId="77777777" w:rsidR="00E30CDC" w:rsidRDefault="00E30CDC" w:rsidP="00D86A43">
            <w:pPr>
              <w:pStyle w:val="TableHeading"/>
            </w:pPr>
            <w:r>
              <w:t>Staffing</w:t>
            </w:r>
          </w:p>
        </w:tc>
        <w:tc>
          <w:tcPr>
            <w:tcW w:w="6434" w:type="dxa"/>
          </w:tcPr>
          <w:p w14:paraId="6D503C52" w14:textId="77777777" w:rsidR="00E30CDC" w:rsidRDefault="00E30CDC" w:rsidP="00615E1A">
            <w:pPr>
              <w:pStyle w:val="BodyText"/>
              <w:jc w:val="both"/>
            </w:pPr>
            <w:r>
              <w:t xml:space="preserve">The </w:t>
            </w:r>
            <w:r w:rsidR="003E7247">
              <w:t xml:space="preserve">Workforce Questionnaire </w:t>
            </w:r>
            <w:r>
              <w:t>is completed for the</w:t>
            </w:r>
            <w:r w:rsidR="00524601">
              <w:t xml:space="preserve"> </w:t>
            </w:r>
            <w:r w:rsidR="00615E1A">
              <w:t>full</w:t>
            </w:r>
            <w:r w:rsidR="00524601">
              <w:t xml:space="preserve"> year</w:t>
            </w:r>
            <w:r>
              <w:t xml:space="preserve">. </w:t>
            </w:r>
            <w:r w:rsidR="00615E1A">
              <w:t>The Workforce Questionnaire (Staffing Return)</w:t>
            </w:r>
            <w:r w:rsidR="00615E1A" w:rsidRPr="00CE21DF">
              <w:t xml:space="preserve"> </w:t>
            </w:r>
            <w:r w:rsidR="00615E1A" w:rsidRPr="00CE21DF">
              <w:rPr>
                <w:b/>
                <w:bCs/>
              </w:rPr>
              <w:t>must</w:t>
            </w:r>
            <w:r w:rsidR="00615E1A" w:rsidRPr="00CE21DF">
              <w:t xml:space="preserve"> be completed </w:t>
            </w:r>
            <w:r w:rsidR="00615E1A">
              <w:t xml:space="preserve">and submitted </w:t>
            </w:r>
            <w:r w:rsidR="00615E1A" w:rsidRPr="00CE21DF">
              <w:t xml:space="preserve">before the </w:t>
            </w:r>
            <w:r w:rsidR="00615E1A" w:rsidRPr="001B7BD2">
              <w:rPr>
                <w:b/>
              </w:rPr>
              <w:t xml:space="preserve">December </w:t>
            </w:r>
            <w:r w:rsidR="00615E1A" w:rsidRPr="00CE21DF">
              <w:t>SDR can be submitted</w:t>
            </w:r>
            <w:r w:rsidR="00615E1A">
              <w:t>. For TEIs, staffing usage will be required for numbers of staff and full-time equivalents by designation and gender. For PTEs, staffing usage will be required for teaching and executive staff by gender, full-time/part-time status and number of part-time teaching hours.</w:t>
            </w:r>
          </w:p>
        </w:tc>
      </w:tr>
      <w:tr w:rsidR="00E30CDC" w14:paraId="30C1A5D5" w14:textId="77777777" w:rsidTr="00D86A43">
        <w:tc>
          <w:tcPr>
            <w:tcW w:w="2088" w:type="dxa"/>
          </w:tcPr>
          <w:p w14:paraId="04843110" w14:textId="77777777" w:rsidR="00E30CDC" w:rsidRDefault="00E30CDC" w:rsidP="00D86A43">
            <w:pPr>
              <w:pStyle w:val="TableHeading"/>
            </w:pPr>
            <w:r>
              <w:t>Summary Report</w:t>
            </w:r>
          </w:p>
        </w:tc>
        <w:tc>
          <w:tcPr>
            <w:tcW w:w="6434" w:type="dxa"/>
          </w:tcPr>
          <w:p w14:paraId="5E5AF619" w14:textId="77777777" w:rsidR="00E30CDC" w:rsidRDefault="00E30CDC" w:rsidP="00524601">
            <w:pPr>
              <w:pStyle w:val="BodyText"/>
              <w:jc w:val="both"/>
            </w:pPr>
            <w:r>
              <w:t>When you use the validation program</w:t>
            </w:r>
            <w:r w:rsidR="0034761F">
              <w:t>,</w:t>
            </w:r>
            <w:r>
              <w:t xml:space="preserve"> a summary report is generated. The summary is provided so that you can check student numbers and thus ensure that there are no obvious inconsistencies. The summary is also used to certify that your data files are accurate and that they have been validated in accordance with the Ministry's standards. </w:t>
            </w:r>
          </w:p>
          <w:p w14:paraId="629FFB44" w14:textId="77777777" w:rsidR="009A71B8" w:rsidRDefault="00E30CDC" w:rsidP="009A71B8">
            <w:pPr>
              <w:pStyle w:val="BodyText"/>
              <w:jc w:val="both"/>
            </w:pPr>
            <w:r>
              <w:t xml:space="preserve">The summary report sign-off page </w:t>
            </w:r>
            <w:r w:rsidR="009A71B8">
              <w:t xml:space="preserve">for the April and August returns </w:t>
            </w:r>
            <w:r>
              <w:t>must be signed by your Chief Executive</w:t>
            </w:r>
            <w:r w:rsidR="007606DA">
              <w:t xml:space="preserve"> or </w:t>
            </w:r>
            <w:r w:rsidR="007606DA">
              <w:rPr>
                <w:lang w:val="en-US"/>
              </w:rPr>
              <w:t>Vice Chancellor</w:t>
            </w:r>
            <w:r w:rsidR="009A71B8">
              <w:t xml:space="preserve">. The return for December must be signed by either your Chief Executive or, if your organisation has one, the Chair of your Council or Board. </w:t>
            </w:r>
            <w:r>
              <w:t xml:space="preserve"> </w:t>
            </w:r>
          </w:p>
          <w:p w14:paraId="2E7745E8" w14:textId="77777777" w:rsidR="00E30CDC" w:rsidRDefault="009A71B8" w:rsidP="009A71B8">
            <w:pPr>
              <w:pStyle w:val="BodyText"/>
              <w:jc w:val="both"/>
            </w:pPr>
            <w:r>
              <w:t>O</w:t>
            </w:r>
            <w:r w:rsidR="00E30CDC">
              <w:t>nly the sign-off page is</w:t>
            </w:r>
            <w:r w:rsidR="00524601">
              <w:t xml:space="preserve"> required to be returned to the Ministry</w:t>
            </w:r>
            <w:r w:rsidR="00E30CDC">
              <w:t>.  Please ensure that the summary report sign-off page has been signed BEFORE</w:t>
            </w:r>
            <w:r w:rsidR="00524601">
              <w:t xml:space="preserve"> sending to the Ministry</w:t>
            </w:r>
            <w:r w:rsidR="00E30CDC">
              <w:t>.</w:t>
            </w:r>
          </w:p>
        </w:tc>
      </w:tr>
    </w:tbl>
    <w:p w14:paraId="100399F9" w14:textId="77777777" w:rsidR="00E30CDC" w:rsidRDefault="00944A78" w:rsidP="00D86A43">
      <w:pPr>
        <w:pStyle w:val="Heading1"/>
      </w:pPr>
      <w:bookmarkStart w:id="53" w:name="_Toc298827586"/>
      <w:bookmarkStart w:id="54" w:name="_Toc16510309"/>
      <w:r>
        <w:lastRenderedPageBreak/>
        <w:t>Contact Centre</w:t>
      </w:r>
      <w:r w:rsidR="00E30CDC">
        <w:t xml:space="preserve"> and Liaison Contacts</w:t>
      </w:r>
      <w:bookmarkEnd w:id="53"/>
      <w:bookmarkEnd w:id="54"/>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5333DD67" w14:textId="77777777" w:rsidTr="00D86A43">
        <w:tc>
          <w:tcPr>
            <w:tcW w:w="2088" w:type="dxa"/>
          </w:tcPr>
          <w:p w14:paraId="7536A4C5" w14:textId="77777777" w:rsidR="00E30CDC" w:rsidRDefault="0084161B" w:rsidP="00D86A43">
            <w:pPr>
              <w:pStyle w:val="TableHeading"/>
            </w:pPr>
            <w:r>
              <w:t xml:space="preserve">Education </w:t>
            </w:r>
            <w:r w:rsidR="00E51FDB">
              <w:t>Service Desk</w:t>
            </w:r>
          </w:p>
          <w:p w14:paraId="4C5C0610" w14:textId="77777777" w:rsidR="00E30CDC" w:rsidRDefault="00E30CDC" w:rsidP="00D86A43">
            <w:pPr>
              <w:pStyle w:val="BodyText"/>
            </w:pPr>
          </w:p>
        </w:tc>
        <w:tc>
          <w:tcPr>
            <w:tcW w:w="6434" w:type="dxa"/>
          </w:tcPr>
          <w:p w14:paraId="01616E41" w14:textId="77777777" w:rsidR="00E30CDC" w:rsidRDefault="0001069E" w:rsidP="00524601">
            <w:pPr>
              <w:pStyle w:val="BodyText"/>
              <w:jc w:val="both"/>
            </w:pPr>
            <w:r>
              <w:t>A</w:t>
            </w:r>
            <w:r w:rsidR="00E30CDC">
              <w:t>ssistance with the processing of the SDR, is available from the Ministry</w:t>
            </w:r>
            <w:r>
              <w:t xml:space="preserve"> </w:t>
            </w:r>
            <w:r w:rsidR="00D07BE5">
              <w:t>Service Desk</w:t>
            </w:r>
            <w:r w:rsidR="00E30CDC">
              <w:t xml:space="preserve">. Other matters relating to the scope and nature of the data collection, definitions, and interpretation of instructions should also be directed to the Ministry, via the </w:t>
            </w:r>
            <w:r w:rsidR="0084161B">
              <w:t xml:space="preserve">Education </w:t>
            </w:r>
            <w:r w:rsidR="00E51FDB">
              <w:t>Service Desk</w:t>
            </w:r>
            <w:r w:rsidR="00E30CDC">
              <w:t>.</w:t>
            </w:r>
          </w:p>
          <w:tbl>
            <w:tblPr>
              <w:tblW w:w="0" w:type="auto"/>
              <w:tblLook w:val="0000" w:firstRow="0" w:lastRow="0" w:firstColumn="0" w:lastColumn="0" w:noHBand="0" w:noVBand="0"/>
            </w:tblPr>
            <w:tblGrid>
              <w:gridCol w:w="972"/>
              <w:gridCol w:w="5246"/>
            </w:tblGrid>
            <w:tr w:rsidR="00E30CDC" w14:paraId="49C664FC" w14:textId="77777777" w:rsidTr="00D86A43">
              <w:tc>
                <w:tcPr>
                  <w:tcW w:w="972" w:type="dxa"/>
                </w:tcPr>
                <w:p w14:paraId="11CF704F" w14:textId="77777777" w:rsidR="00E30CDC" w:rsidRDefault="00E30CDC" w:rsidP="00D86A43">
                  <w:pPr>
                    <w:pStyle w:val="BodyText"/>
                  </w:pPr>
                  <w:r>
                    <w:t>Phone</w:t>
                  </w:r>
                </w:p>
              </w:tc>
              <w:tc>
                <w:tcPr>
                  <w:tcW w:w="5246" w:type="dxa"/>
                </w:tcPr>
                <w:p w14:paraId="5E143F1F" w14:textId="77777777" w:rsidR="00E30CDC" w:rsidRPr="007420A4" w:rsidRDefault="00E30CDC" w:rsidP="00D86A43">
                  <w:pPr>
                    <w:pStyle w:val="BodyText"/>
                  </w:pPr>
                  <w:r w:rsidRPr="007420A4">
                    <w:t>0800 422 599</w:t>
                  </w:r>
                </w:p>
              </w:tc>
            </w:tr>
            <w:tr w:rsidR="00E30CDC" w14:paraId="5EF650F8" w14:textId="77777777" w:rsidTr="00D86A43">
              <w:tc>
                <w:tcPr>
                  <w:tcW w:w="972" w:type="dxa"/>
                </w:tcPr>
                <w:p w14:paraId="5B1CFC19" w14:textId="77777777" w:rsidR="00E30CDC" w:rsidRDefault="00E30CDC" w:rsidP="00D86A43">
                  <w:pPr>
                    <w:pStyle w:val="BodyText"/>
                  </w:pPr>
                  <w:r>
                    <w:t>Email:</w:t>
                  </w:r>
                </w:p>
              </w:tc>
              <w:tc>
                <w:tcPr>
                  <w:tcW w:w="5246" w:type="dxa"/>
                </w:tcPr>
                <w:p w14:paraId="02004226" w14:textId="77777777" w:rsidR="00E30CDC" w:rsidRPr="007420A4" w:rsidRDefault="00C173A7" w:rsidP="00310888">
                  <w:hyperlink r:id="rId29" w:history="1">
                    <w:r w:rsidR="0084161B" w:rsidRPr="0046208D">
                      <w:rPr>
                        <w:rStyle w:val="Hyperlink"/>
                      </w:rPr>
                      <w:t>Service.Desk@education.govt.nz</w:t>
                    </w:r>
                  </w:hyperlink>
                </w:p>
              </w:tc>
            </w:tr>
            <w:tr w:rsidR="00E30CDC" w14:paraId="2147F994" w14:textId="77777777" w:rsidTr="00D86A43">
              <w:tc>
                <w:tcPr>
                  <w:tcW w:w="972" w:type="dxa"/>
                </w:tcPr>
                <w:p w14:paraId="2A8D1789" w14:textId="77777777" w:rsidR="00E30CDC" w:rsidRDefault="00E30CDC" w:rsidP="00D86A43">
                  <w:pPr>
                    <w:pStyle w:val="BodyText"/>
                  </w:pPr>
                </w:p>
              </w:tc>
              <w:tc>
                <w:tcPr>
                  <w:tcW w:w="5246" w:type="dxa"/>
                </w:tcPr>
                <w:p w14:paraId="01CC9A4C" w14:textId="77777777" w:rsidR="00E30CDC" w:rsidRPr="001A2FD7" w:rsidRDefault="00E30CDC" w:rsidP="00D86A43">
                  <w:pPr>
                    <w:pStyle w:val="BodyText"/>
                    <w:rPr>
                      <w:highlight w:val="yellow"/>
                    </w:rPr>
                  </w:pPr>
                </w:p>
              </w:tc>
            </w:tr>
            <w:tr w:rsidR="00E30CDC" w14:paraId="019C1F69" w14:textId="77777777" w:rsidTr="00D86A43">
              <w:tc>
                <w:tcPr>
                  <w:tcW w:w="972" w:type="dxa"/>
                </w:tcPr>
                <w:p w14:paraId="613E5D6F" w14:textId="77777777" w:rsidR="00E30CDC" w:rsidRDefault="00E30CDC" w:rsidP="00D86A43">
                  <w:pPr>
                    <w:pStyle w:val="BodyText"/>
                  </w:pPr>
                  <w:r>
                    <w:t>Post:</w:t>
                  </w:r>
                </w:p>
              </w:tc>
              <w:tc>
                <w:tcPr>
                  <w:tcW w:w="5246" w:type="dxa"/>
                </w:tcPr>
                <w:p w14:paraId="309364C9" w14:textId="77777777" w:rsidR="00E30CDC" w:rsidRDefault="0084161B" w:rsidP="001D2DE8">
                  <w:pPr>
                    <w:pStyle w:val="BodyText"/>
                    <w:spacing w:before="0" w:after="0"/>
                  </w:pPr>
                  <w:r>
                    <w:t xml:space="preserve">Education </w:t>
                  </w:r>
                  <w:r w:rsidR="00E51FDB">
                    <w:t>Service Desk</w:t>
                  </w:r>
                </w:p>
                <w:p w14:paraId="218E375B" w14:textId="77777777" w:rsidR="00E30CDC" w:rsidRPr="007420A4" w:rsidRDefault="00E30CDC" w:rsidP="001D2DE8">
                  <w:pPr>
                    <w:pStyle w:val="BodyText"/>
                    <w:spacing w:before="0" w:after="0"/>
                  </w:pPr>
                  <w:r w:rsidRPr="007420A4">
                    <w:t xml:space="preserve">Ministry of Education </w:t>
                  </w:r>
                </w:p>
                <w:p w14:paraId="67EE6AB5" w14:textId="77777777" w:rsidR="00E30CDC" w:rsidRPr="007420A4" w:rsidRDefault="00E30CDC" w:rsidP="001D2DE8">
                  <w:pPr>
                    <w:pStyle w:val="BodyText"/>
                    <w:spacing w:before="0" w:after="0"/>
                  </w:pPr>
                  <w:r w:rsidRPr="007420A4">
                    <w:t>P O Box 1666</w:t>
                  </w:r>
                </w:p>
                <w:p w14:paraId="40809AFD" w14:textId="77777777" w:rsidR="00E30CDC" w:rsidRDefault="00E30CDC" w:rsidP="001D2DE8">
                  <w:pPr>
                    <w:pStyle w:val="BodyText"/>
                    <w:spacing w:before="0" w:after="0"/>
                  </w:pPr>
                  <w:r w:rsidRPr="007420A4">
                    <w:t>Wellington</w:t>
                  </w:r>
                  <w:r w:rsidR="001D2DE8">
                    <w:t xml:space="preserve"> 6140</w:t>
                  </w:r>
                </w:p>
                <w:p w14:paraId="20C6B1B5" w14:textId="77777777" w:rsidR="001D2DE8" w:rsidRPr="001A2FD7" w:rsidRDefault="001D2DE8" w:rsidP="001D2DE8">
                  <w:pPr>
                    <w:pStyle w:val="BodyText"/>
                    <w:spacing w:before="0" w:after="0"/>
                    <w:rPr>
                      <w:highlight w:val="yellow"/>
                    </w:rPr>
                  </w:pPr>
                </w:p>
              </w:tc>
            </w:tr>
          </w:tbl>
          <w:p w14:paraId="5D6DAA87" w14:textId="77777777" w:rsidR="00E30CDC" w:rsidRDefault="00E30CDC" w:rsidP="00D86A43">
            <w:pPr>
              <w:pStyle w:val="BodyText"/>
            </w:pPr>
          </w:p>
        </w:tc>
      </w:tr>
      <w:tr w:rsidR="00E30CDC" w14:paraId="56AB9CD5" w14:textId="77777777" w:rsidTr="00D86A43">
        <w:tc>
          <w:tcPr>
            <w:tcW w:w="2088" w:type="dxa"/>
          </w:tcPr>
          <w:p w14:paraId="07C18DFD" w14:textId="77777777" w:rsidR="00E30CDC" w:rsidRDefault="00CD33E4" w:rsidP="00D86A43">
            <w:pPr>
              <w:pStyle w:val="TableHeading"/>
            </w:pPr>
            <w:r>
              <w:t xml:space="preserve">TEC  </w:t>
            </w:r>
            <w:r w:rsidR="00E30CDC">
              <w:t>Contacts</w:t>
            </w:r>
          </w:p>
          <w:p w14:paraId="2770E706" w14:textId="77777777" w:rsidR="00E30CDC" w:rsidRDefault="00E30CDC" w:rsidP="00D86A43">
            <w:pPr>
              <w:pStyle w:val="BodyText"/>
            </w:pPr>
          </w:p>
        </w:tc>
        <w:tc>
          <w:tcPr>
            <w:tcW w:w="6434" w:type="dxa"/>
          </w:tcPr>
          <w:p w14:paraId="315B88ED" w14:textId="621B921F" w:rsidR="00E30CDC" w:rsidRPr="0073216C" w:rsidRDefault="00E30CDC" w:rsidP="0073216C">
            <w:pPr>
              <w:pStyle w:val="Normal-withoutindent"/>
              <w:rPr>
                <w:b/>
                <w:iCs/>
                <w:u w:val="single"/>
              </w:rPr>
            </w:pPr>
            <w:r>
              <w:t xml:space="preserve">For matters relating to the setting of course EFTS, course register differences, funding approvals and other funding issues contact the </w:t>
            </w:r>
            <w:r w:rsidRPr="00CB60EB">
              <w:t xml:space="preserve">TEC </w:t>
            </w:r>
            <w:r w:rsidR="00DE601F" w:rsidRPr="0073216C">
              <w:rPr>
                <w:iCs/>
              </w:rPr>
              <w:t>Customer Contact Group</w:t>
            </w:r>
            <w:r w:rsidRPr="00CB60EB">
              <w:t>:</w:t>
            </w:r>
          </w:p>
          <w:tbl>
            <w:tblPr>
              <w:tblW w:w="5709" w:type="dxa"/>
              <w:tblCellMar>
                <w:left w:w="0" w:type="dxa"/>
                <w:right w:w="0" w:type="dxa"/>
              </w:tblCellMar>
              <w:tblLook w:val="04A0" w:firstRow="1" w:lastRow="0" w:firstColumn="1" w:lastColumn="0" w:noHBand="0" w:noVBand="1"/>
            </w:tblPr>
            <w:tblGrid>
              <w:gridCol w:w="1598"/>
              <w:gridCol w:w="4111"/>
            </w:tblGrid>
            <w:tr w:rsidR="00417AB8" w14:paraId="3F0FEE71" w14:textId="77777777" w:rsidTr="001C288F">
              <w:trPr>
                <w:trHeight w:val="435"/>
              </w:trPr>
              <w:tc>
                <w:tcPr>
                  <w:tcW w:w="1598" w:type="dxa"/>
                  <w:tcMar>
                    <w:top w:w="0" w:type="dxa"/>
                    <w:left w:w="108" w:type="dxa"/>
                    <w:bottom w:w="0" w:type="dxa"/>
                    <w:right w:w="108" w:type="dxa"/>
                  </w:tcMar>
                  <w:hideMark/>
                </w:tcPr>
                <w:p w14:paraId="1FA0CB55" w14:textId="77777777" w:rsidR="00417AB8" w:rsidRDefault="001C288F">
                  <w:pPr>
                    <w:pStyle w:val="BodyText"/>
                  </w:pPr>
                  <w:r>
                    <w:t xml:space="preserve">Free </w:t>
                  </w:r>
                  <w:r w:rsidR="00417AB8">
                    <w:t>Phone</w:t>
                  </w:r>
                </w:p>
              </w:tc>
              <w:tc>
                <w:tcPr>
                  <w:tcW w:w="4111" w:type="dxa"/>
                  <w:tcMar>
                    <w:top w:w="0" w:type="dxa"/>
                    <w:left w:w="108" w:type="dxa"/>
                    <w:bottom w:w="0" w:type="dxa"/>
                    <w:right w:w="108" w:type="dxa"/>
                  </w:tcMar>
                  <w:hideMark/>
                </w:tcPr>
                <w:p w14:paraId="76A5508B" w14:textId="77777777" w:rsidR="00417AB8" w:rsidRPr="00E51FDB" w:rsidRDefault="00417AB8">
                  <w:pPr>
                    <w:pStyle w:val="BodyText"/>
                  </w:pPr>
                  <w:r w:rsidRPr="00E51FDB">
                    <w:t>0800 601 301</w:t>
                  </w:r>
                </w:p>
              </w:tc>
            </w:tr>
            <w:tr w:rsidR="001C288F" w14:paraId="7AB8AF58" w14:textId="77777777" w:rsidTr="001C288F">
              <w:trPr>
                <w:trHeight w:val="435"/>
              </w:trPr>
              <w:tc>
                <w:tcPr>
                  <w:tcW w:w="1598" w:type="dxa"/>
                  <w:tcMar>
                    <w:top w:w="0" w:type="dxa"/>
                    <w:left w:w="108" w:type="dxa"/>
                    <w:bottom w:w="0" w:type="dxa"/>
                    <w:right w:w="108" w:type="dxa"/>
                  </w:tcMar>
                  <w:hideMark/>
                </w:tcPr>
                <w:p w14:paraId="613B27F6" w14:textId="77777777" w:rsidR="001C288F" w:rsidRDefault="001C288F" w:rsidP="001C288F"/>
              </w:tc>
              <w:tc>
                <w:tcPr>
                  <w:tcW w:w="4111" w:type="dxa"/>
                  <w:tcMar>
                    <w:top w:w="0" w:type="dxa"/>
                    <w:left w:w="108" w:type="dxa"/>
                    <w:bottom w:w="0" w:type="dxa"/>
                    <w:right w:w="108" w:type="dxa"/>
                  </w:tcMar>
                  <w:hideMark/>
                </w:tcPr>
                <w:p w14:paraId="3578EA13" w14:textId="77777777" w:rsidR="001C288F" w:rsidRDefault="001C288F">
                  <w:r w:rsidRPr="002159D4">
                    <w:t>+64 4 462 5201 (for international callers)</w:t>
                  </w:r>
                </w:p>
              </w:tc>
            </w:tr>
            <w:tr w:rsidR="00417AB8" w14:paraId="7C266473" w14:textId="77777777" w:rsidTr="001C288F">
              <w:trPr>
                <w:trHeight w:val="435"/>
              </w:trPr>
              <w:tc>
                <w:tcPr>
                  <w:tcW w:w="1598" w:type="dxa"/>
                  <w:tcMar>
                    <w:top w:w="0" w:type="dxa"/>
                    <w:left w:w="108" w:type="dxa"/>
                    <w:bottom w:w="0" w:type="dxa"/>
                    <w:right w:w="108" w:type="dxa"/>
                  </w:tcMar>
                  <w:hideMark/>
                </w:tcPr>
                <w:p w14:paraId="1A2BB802" w14:textId="77777777" w:rsidR="00417AB8" w:rsidRDefault="00417AB8">
                  <w:pPr>
                    <w:pStyle w:val="BodyText"/>
                  </w:pPr>
                  <w:r>
                    <w:t>Email:</w:t>
                  </w:r>
                </w:p>
              </w:tc>
              <w:tc>
                <w:tcPr>
                  <w:tcW w:w="4111" w:type="dxa"/>
                  <w:tcMar>
                    <w:top w:w="0" w:type="dxa"/>
                    <w:left w:w="108" w:type="dxa"/>
                    <w:bottom w:w="0" w:type="dxa"/>
                    <w:right w:w="108" w:type="dxa"/>
                  </w:tcMar>
                  <w:hideMark/>
                </w:tcPr>
                <w:p w14:paraId="1A3EF414" w14:textId="77777777" w:rsidR="00417AB8" w:rsidRPr="00C9240A" w:rsidRDefault="00C173A7">
                  <w:pPr>
                    <w:pStyle w:val="BodyText"/>
                    <w:rPr>
                      <w:color w:val="0000FF"/>
                    </w:rPr>
                  </w:pPr>
                  <w:hyperlink r:id="rId30" w:history="1">
                    <w:r w:rsidR="001C288F" w:rsidRPr="00C9240A">
                      <w:rPr>
                        <w:rStyle w:val="Hyperlink"/>
                      </w:rPr>
                      <w:t>sectorhelpdesk@tec.govt.nz</w:t>
                    </w:r>
                  </w:hyperlink>
                </w:p>
              </w:tc>
            </w:tr>
            <w:tr w:rsidR="00417AB8" w14:paraId="78DB9249" w14:textId="77777777" w:rsidTr="001C288F">
              <w:trPr>
                <w:trHeight w:val="435"/>
              </w:trPr>
              <w:tc>
                <w:tcPr>
                  <w:tcW w:w="1598" w:type="dxa"/>
                  <w:tcMar>
                    <w:top w:w="0" w:type="dxa"/>
                    <w:left w:w="108" w:type="dxa"/>
                    <w:bottom w:w="0" w:type="dxa"/>
                    <w:right w:w="108" w:type="dxa"/>
                  </w:tcMar>
                  <w:hideMark/>
                </w:tcPr>
                <w:p w14:paraId="67E89107" w14:textId="77777777" w:rsidR="00417AB8" w:rsidRDefault="00417AB8">
                  <w:pPr>
                    <w:pStyle w:val="BodyText"/>
                  </w:pPr>
                  <w:r>
                    <w:t>Fax:</w:t>
                  </w:r>
                </w:p>
              </w:tc>
              <w:tc>
                <w:tcPr>
                  <w:tcW w:w="4111" w:type="dxa"/>
                  <w:tcMar>
                    <w:top w:w="0" w:type="dxa"/>
                    <w:left w:w="108" w:type="dxa"/>
                    <w:bottom w:w="0" w:type="dxa"/>
                    <w:right w:w="108" w:type="dxa"/>
                  </w:tcMar>
                  <w:hideMark/>
                </w:tcPr>
                <w:p w14:paraId="6010A01E" w14:textId="77777777" w:rsidR="00417AB8" w:rsidRPr="00200A46" w:rsidRDefault="001C288F">
                  <w:pPr>
                    <w:pStyle w:val="BodyText"/>
                    <w:rPr>
                      <w:rFonts w:cs="Arial"/>
                      <w:highlight w:val="yellow"/>
                    </w:rPr>
                  </w:pPr>
                  <w:r>
                    <w:t>+64 4 462 5401</w:t>
                  </w:r>
                </w:p>
              </w:tc>
            </w:tr>
            <w:tr w:rsidR="00417AB8" w14:paraId="6E34B717" w14:textId="77777777" w:rsidTr="001C288F">
              <w:trPr>
                <w:trHeight w:val="1554"/>
              </w:trPr>
              <w:tc>
                <w:tcPr>
                  <w:tcW w:w="1598" w:type="dxa"/>
                  <w:tcMar>
                    <w:top w:w="0" w:type="dxa"/>
                    <w:left w:w="108" w:type="dxa"/>
                    <w:bottom w:w="0" w:type="dxa"/>
                    <w:right w:w="108" w:type="dxa"/>
                  </w:tcMar>
                  <w:hideMark/>
                </w:tcPr>
                <w:p w14:paraId="1A87F03C" w14:textId="77777777" w:rsidR="00417AB8" w:rsidRDefault="00417AB8">
                  <w:pPr>
                    <w:pStyle w:val="BodyText"/>
                  </w:pPr>
                  <w:r>
                    <w:t>Post:</w:t>
                  </w:r>
                </w:p>
              </w:tc>
              <w:tc>
                <w:tcPr>
                  <w:tcW w:w="4111" w:type="dxa"/>
                  <w:tcMar>
                    <w:top w:w="0" w:type="dxa"/>
                    <w:left w:w="108" w:type="dxa"/>
                    <w:bottom w:w="0" w:type="dxa"/>
                    <w:right w:w="108" w:type="dxa"/>
                  </w:tcMar>
                  <w:hideMark/>
                </w:tcPr>
                <w:p w14:paraId="6C17EF0F" w14:textId="77777777" w:rsidR="00417AB8" w:rsidRPr="00200A46" w:rsidRDefault="00417AB8">
                  <w:pPr>
                    <w:pStyle w:val="BodyText"/>
                    <w:rPr>
                      <w:rFonts w:cs="Arial"/>
                    </w:rPr>
                  </w:pPr>
                  <w:r w:rsidRPr="00200A46">
                    <w:rPr>
                      <w:rFonts w:cs="Arial"/>
                    </w:rPr>
                    <w:t xml:space="preserve">The Tertiary Education Commission </w:t>
                  </w:r>
                </w:p>
                <w:p w14:paraId="6D3AF44E" w14:textId="77777777" w:rsidR="00417AB8" w:rsidRPr="00200A46" w:rsidRDefault="00417AB8">
                  <w:pPr>
                    <w:pStyle w:val="BodyText"/>
                    <w:rPr>
                      <w:rFonts w:cs="Arial"/>
                    </w:rPr>
                  </w:pPr>
                  <w:r w:rsidRPr="00200A46">
                    <w:rPr>
                      <w:rFonts w:cs="Arial"/>
                    </w:rPr>
                    <w:t xml:space="preserve">Te Amorangi Matauranga Matua </w:t>
                  </w:r>
                </w:p>
                <w:p w14:paraId="09BB36DF" w14:textId="77777777" w:rsidR="00417AB8" w:rsidRPr="001C288F" w:rsidRDefault="001C288F" w:rsidP="001C288F">
                  <w:pPr>
                    <w:spacing w:before="100" w:beforeAutospacing="1" w:after="100" w:afterAutospacing="1"/>
                  </w:pPr>
                  <w:r>
                    <w:t>PO Box 27048</w:t>
                  </w:r>
                  <w:r>
                    <w:br/>
                    <w:t>Wellington 6141</w:t>
                  </w:r>
                  <w:r>
                    <w:br/>
                    <w:t>New Zealand</w:t>
                  </w:r>
                </w:p>
              </w:tc>
            </w:tr>
          </w:tbl>
          <w:p w14:paraId="7760E264" w14:textId="56C18E0C" w:rsidR="009A01DD" w:rsidRPr="00AF1A9F" w:rsidRDefault="009A01DD" w:rsidP="00524601">
            <w:pPr>
              <w:pStyle w:val="NormalWeb"/>
              <w:jc w:val="both"/>
              <w:rPr>
                <w:rFonts w:cs="Arial"/>
                <w:sz w:val="20"/>
              </w:rPr>
            </w:pPr>
            <w:r w:rsidRPr="00AF1A9F">
              <w:rPr>
                <w:rFonts w:cs="Arial"/>
                <w:sz w:val="20"/>
              </w:rPr>
              <w:t xml:space="preserve">PTEs that require information on course changes, delivery site or qualification approval requests should contact the TEC </w:t>
            </w:r>
            <w:r w:rsidR="00CB60EB" w:rsidRPr="00CB60EB">
              <w:rPr>
                <w:rFonts w:cs="Arial"/>
                <w:sz w:val="20"/>
              </w:rPr>
              <w:t>Customer Contact Group</w:t>
            </w:r>
            <w:r w:rsidRPr="00AF1A9F">
              <w:rPr>
                <w:rFonts w:cs="Arial"/>
                <w:sz w:val="20"/>
              </w:rPr>
              <w:t xml:space="preserve"> on 0800 601 301. </w:t>
            </w:r>
          </w:p>
          <w:p w14:paraId="5ADA0C0A" w14:textId="77777777" w:rsidR="009A01DD" w:rsidRPr="00AF1A9F" w:rsidRDefault="009A01DD" w:rsidP="009A01DD">
            <w:pPr>
              <w:pStyle w:val="NormalWeb"/>
              <w:rPr>
                <w:rFonts w:cs="Arial"/>
                <w:sz w:val="20"/>
              </w:rPr>
            </w:pPr>
            <w:r w:rsidRPr="00AF1A9F">
              <w:rPr>
                <w:rFonts w:cs="Arial"/>
                <w:sz w:val="20"/>
              </w:rPr>
              <w:t>TEIs should contact their TEC Investment Managers.</w:t>
            </w:r>
          </w:p>
          <w:p w14:paraId="7A0CC341" w14:textId="77777777" w:rsidR="00E30CDC" w:rsidRDefault="00E30CDC" w:rsidP="00D86A43">
            <w:pPr>
              <w:pStyle w:val="BodyText"/>
            </w:pPr>
          </w:p>
        </w:tc>
      </w:tr>
      <w:tr w:rsidR="00E30CDC" w14:paraId="228BDC39" w14:textId="77777777" w:rsidTr="00D86A43">
        <w:tc>
          <w:tcPr>
            <w:tcW w:w="2088" w:type="dxa"/>
          </w:tcPr>
          <w:p w14:paraId="10AC79EA" w14:textId="77777777" w:rsidR="00E30CDC" w:rsidRDefault="00E30CDC" w:rsidP="00D86A43">
            <w:pPr>
              <w:pStyle w:val="TableHeading"/>
            </w:pPr>
            <w:r>
              <w:t>Generic Enrolment Form</w:t>
            </w:r>
          </w:p>
        </w:tc>
        <w:tc>
          <w:tcPr>
            <w:tcW w:w="6434" w:type="dxa"/>
          </w:tcPr>
          <w:p w14:paraId="43CDB404" w14:textId="77777777" w:rsidR="00E30CDC" w:rsidRDefault="00E30CDC" w:rsidP="00524601">
            <w:pPr>
              <w:pStyle w:val="BodyText"/>
              <w:jc w:val="both"/>
            </w:pPr>
            <w:r>
              <w:t>A generic enrolment form has been produced to assist TEOs, especially Private Training Establishments, with the collection of information from students that fulfil the data requirements of the SDR.</w:t>
            </w:r>
          </w:p>
          <w:p w14:paraId="457FC529" w14:textId="77777777" w:rsidR="00E30CDC" w:rsidRDefault="00E30CDC" w:rsidP="00524601">
            <w:pPr>
              <w:pStyle w:val="BodyText"/>
              <w:jc w:val="both"/>
            </w:pPr>
            <w:r>
              <w:t>The generic enrolment form template is available from the STEO website:</w:t>
            </w:r>
          </w:p>
          <w:p w14:paraId="51BB8937" w14:textId="77777777" w:rsidR="00E30CDC" w:rsidRDefault="00C173A7" w:rsidP="00D86A43">
            <w:pPr>
              <w:pStyle w:val="BodyText"/>
              <w:ind w:left="720"/>
            </w:pPr>
            <w:hyperlink r:id="rId31" w:history="1">
              <w:r w:rsidR="00007233" w:rsidRPr="00094295">
                <w:rPr>
                  <w:rStyle w:val="Hyperlink"/>
                </w:rPr>
                <w:t>http://services.education.govt.nz/steo/sdr/sdr-other-user-guides-and-forms/</w:t>
              </w:r>
            </w:hyperlink>
            <w:r w:rsidR="00007233">
              <w:t xml:space="preserve"> </w:t>
            </w:r>
            <w:r w:rsidR="006115AF">
              <w:t xml:space="preserve"> </w:t>
            </w:r>
            <w:r w:rsidR="009A0EC5">
              <w:t xml:space="preserve"> </w:t>
            </w:r>
          </w:p>
        </w:tc>
      </w:tr>
    </w:tbl>
    <w:p w14:paraId="6A8C36FE" w14:textId="77777777" w:rsidR="00E30CDC" w:rsidRDefault="00E30CDC" w:rsidP="00D86A43">
      <w:pPr>
        <w:pStyle w:val="Heading1"/>
      </w:pPr>
      <w:bookmarkStart w:id="55" w:name="_Toc298827587"/>
      <w:bookmarkStart w:id="56" w:name="_Toc16510310"/>
      <w:r>
        <w:lastRenderedPageBreak/>
        <w:t>File Specifications</w:t>
      </w:r>
      <w:bookmarkEnd w:id="55"/>
      <w:bookmarkEnd w:id="56"/>
    </w:p>
    <w:p w14:paraId="2026A8A2" w14:textId="77777777" w:rsidR="00E30CDC" w:rsidRDefault="00E30CDC" w:rsidP="00524601">
      <w:pPr>
        <w:pStyle w:val="BodyText"/>
        <w:jc w:val="both"/>
      </w:pPr>
      <w:r>
        <w:t xml:space="preserve">The SDR requires that data items extracted from your Student Management System be formatted into five fixed column-width text files. The following section specifies the content of the files and the data items required for each separate file. </w:t>
      </w:r>
    </w:p>
    <w:tbl>
      <w:tblPr>
        <w:tblW w:w="9072" w:type="dxa"/>
        <w:tblInd w:w="108"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2160"/>
        <w:gridCol w:w="6912"/>
      </w:tblGrid>
      <w:tr w:rsidR="00E30CDC" w:rsidRPr="00640283" w14:paraId="705FA929" w14:textId="77777777" w:rsidTr="00F4115B">
        <w:trPr>
          <w:trHeight w:val="1316"/>
        </w:trPr>
        <w:tc>
          <w:tcPr>
            <w:tcW w:w="2160" w:type="dxa"/>
          </w:tcPr>
          <w:p w14:paraId="06201A15" w14:textId="77777777" w:rsidR="00E30CDC" w:rsidRPr="00640283" w:rsidRDefault="00E30CDC" w:rsidP="00640283">
            <w:pPr>
              <w:pStyle w:val="TableHeading"/>
              <w:spacing w:before="60" w:after="60"/>
              <w:rPr>
                <w:rFonts w:cs="Arial"/>
              </w:rPr>
            </w:pPr>
            <w:r w:rsidRPr="00640283">
              <w:rPr>
                <w:rFonts w:cs="Arial"/>
              </w:rPr>
              <w:t>Student File (File 1)</w:t>
            </w:r>
          </w:p>
        </w:tc>
        <w:tc>
          <w:tcPr>
            <w:tcW w:w="6912" w:type="dxa"/>
          </w:tcPr>
          <w:p w14:paraId="18955932" w14:textId="77777777" w:rsidR="00E30CDC" w:rsidRPr="00640283" w:rsidRDefault="00E30CDC" w:rsidP="00524601">
            <w:pPr>
              <w:pStyle w:val="BodyText"/>
              <w:spacing w:after="60"/>
              <w:jc w:val="both"/>
              <w:rPr>
                <w:rFonts w:cs="Arial"/>
              </w:rPr>
            </w:pPr>
            <w:r w:rsidRPr="00640283">
              <w:rPr>
                <w:rFonts w:cs="Arial"/>
              </w:rPr>
              <w:t xml:space="preserve">This file, (commonly referred to as STUD), will contain records for individual students who are enrolled in a course or qualification and have not received a complete refund of tuition fees. </w:t>
            </w:r>
          </w:p>
          <w:p w14:paraId="348B842B" w14:textId="77777777" w:rsidR="00E30CDC" w:rsidRDefault="00E30CDC" w:rsidP="00524601">
            <w:pPr>
              <w:pStyle w:val="BodyText"/>
              <w:spacing w:after="60"/>
              <w:jc w:val="both"/>
              <w:rPr>
                <w:rFonts w:cs="Arial"/>
              </w:rPr>
            </w:pPr>
          </w:p>
          <w:p w14:paraId="675A3784" w14:textId="77777777" w:rsidR="00E30CDC" w:rsidRPr="00640283" w:rsidRDefault="00E30CDC" w:rsidP="00524601">
            <w:pPr>
              <w:pStyle w:val="BodyText"/>
              <w:spacing w:after="60"/>
              <w:jc w:val="both"/>
              <w:rPr>
                <w:rFonts w:cs="Arial"/>
              </w:rPr>
            </w:pPr>
            <w:r w:rsidRPr="00640283">
              <w:rPr>
                <w:rFonts w:cs="Arial"/>
              </w:rPr>
              <w:t xml:space="preserve">All students for which a </w:t>
            </w:r>
            <w:r w:rsidR="00331492">
              <w:rPr>
                <w:rFonts w:cs="Arial"/>
                <w:b/>
              </w:rPr>
              <w:t>confirmed student enrolment</w:t>
            </w:r>
            <w:r w:rsidRPr="00640283">
              <w:rPr>
                <w:rFonts w:cs="Arial"/>
              </w:rPr>
              <w:t xml:space="preserve"> has been made in your student management system should be reported. This includes all students enrolled in </w:t>
            </w:r>
            <w:r>
              <w:rPr>
                <w:rFonts w:cs="Arial"/>
              </w:rPr>
              <w:t>Youth Guarantee</w:t>
            </w:r>
            <w:r w:rsidRPr="00640283">
              <w:rPr>
                <w:rFonts w:cs="Arial"/>
              </w:rPr>
              <w:t xml:space="preserve"> programmes and Industry Training Organisation (ITOs) programmes. </w:t>
            </w:r>
          </w:p>
          <w:p w14:paraId="0B10B140" w14:textId="77777777" w:rsidR="00E30CDC" w:rsidRDefault="00E30CDC" w:rsidP="00524601">
            <w:pPr>
              <w:pStyle w:val="BodyText"/>
              <w:spacing w:after="60"/>
              <w:jc w:val="both"/>
              <w:rPr>
                <w:rFonts w:cs="Arial"/>
                <w:b/>
              </w:rPr>
            </w:pPr>
          </w:p>
          <w:p w14:paraId="1A6CA61D" w14:textId="77777777" w:rsidR="00E30CDC" w:rsidRPr="00640283" w:rsidRDefault="00E30CDC" w:rsidP="00524601">
            <w:pPr>
              <w:pStyle w:val="BodyText"/>
              <w:spacing w:after="60"/>
              <w:jc w:val="both"/>
              <w:rPr>
                <w:rFonts w:cs="Arial"/>
                <w:b/>
              </w:rPr>
            </w:pPr>
            <w:r w:rsidRPr="00640283">
              <w:rPr>
                <w:rFonts w:cs="Arial"/>
                <w:b/>
              </w:rPr>
              <w:t>Note</w:t>
            </w:r>
            <w:r w:rsidRPr="00640283">
              <w:rPr>
                <w:rFonts w:cs="Arial"/>
              </w:rPr>
              <w:t xml:space="preserve">: </w:t>
            </w:r>
            <w:r w:rsidRPr="00640283">
              <w:rPr>
                <w:rFonts w:cs="Arial"/>
                <w:b/>
              </w:rPr>
              <w:t xml:space="preserve">Every student in the Course Enrolment file must appear </w:t>
            </w:r>
            <w:r>
              <w:rPr>
                <w:rFonts w:cs="Arial"/>
                <w:b/>
              </w:rPr>
              <w:t xml:space="preserve">only </w:t>
            </w:r>
            <w:r w:rsidRPr="00640283">
              <w:rPr>
                <w:rFonts w:cs="Arial"/>
                <w:b/>
              </w:rPr>
              <w:t xml:space="preserve">once in the Student file. </w:t>
            </w:r>
          </w:p>
          <w:p w14:paraId="552D7369" w14:textId="77777777" w:rsidR="00E30CDC" w:rsidRPr="00640283" w:rsidRDefault="00E30CDC" w:rsidP="00524601">
            <w:pPr>
              <w:spacing w:before="60" w:after="60"/>
              <w:jc w:val="both"/>
              <w:rPr>
                <w:rFonts w:cs="Arial"/>
                <w:lang w:val="en-GB"/>
              </w:rPr>
            </w:pPr>
          </w:p>
          <w:p w14:paraId="4BB16AEB" w14:textId="77777777" w:rsidR="00E30CDC" w:rsidRPr="00640283" w:rsidRDefault="00E30CDC" w:rsidP="00524601">
            <w:pPr>
              <w:spacing w:before="60" w:after="60"/>
              <w:jc w:val="both"/>
              <w:rPr>
                <w:rFonts w:cs="Arial"/>
                <w:lang w:val="en-GB"/>
              </w:rPr>
            </w:pPr>
            <w:r w:rsidRPr="00640283">
              <w:rPr>
                <w:rFonts w:cs="Arial"/>
                <w:lang w:val="en-GB"/>
              </w:rPr>
              <w:t>Recommended file name format: STUD####.txt (where #### represents the TEO code).</w:t>
            </w:r>
          </w:p>
        </w:tc>
      </w:tr>
      <w:tr w:rsidR="00E30CDC" w:rsidRPr="00640283" w14:paraId="63A3FA43" w14:textId="77777777" w:rsidTr="00F4115B">
        <w:trPr>
          <w:trHeight w:val="2329"/>
        </w:trPr>
        <w:tc>
          <w:tcPr>
            <w:tcW w:w="2160" w:type="dxa"/>
          </w:tcPr>
          <w:p w14:paraId="20E98A66" w14:textId="77777777" w:rsidR="00E30CDC" w:rsidRPr="00640283" w:rsidRDefault="00E30CDC" w:rsidP="00640283">
            <w:pPr>
              <w:pStyle w:val="TableHeading"/>
              <w:spacing w:before="60" w:after="60"/>
              <w:rPr>
                <w:rFonts w:cs="Arial"/>
              </w:rPr>
            </w:pPr>
            <w:r w:rsidRPr="00640283">
              <w:rPr>
                <w:rFonts w:cs="Arial"/>
              </w:rPr>
              <w:t xml:space="preserve">Course Enrolment File (File 2) </w:t>
            </w:r>
          </w:p>
        </w:tc>
        <w:tc>
          <w:tcPr>
            <w:tcW w:w="6912" w:type="dxa"/>
          </w:tcPr>
          <w:p w14:paraId="3A6F3250" w14:textId="77777777" w:rsidR="00E30CDC" w:rsidRPr="00640283" w:rsidRDefault="00E30CDC" w:rsidP="00524601">
            <w:pPr>
              <w:pStyle w:val="BodyText"/>
              <w:spacing w:after="60"/>
              <w:jc w:val="both"/>
              <w:rPr>
                <w:rFonts w:cs="Arial"/>
              </w:rPr>
            </w:pPr>
            <w:r w:rsidRPr="00640283">
              <w:rPr>
                <w:rFonts w:cs="Arial"/>
              </w:rPr>
              <w:t xml:space="preserve">This file, (commonly referred to as COUR), contains records of all </w:t>
            </w:r>
            <w:r w:rsidRPr="00640283">
              <w:rPr>
                <w:rFonts w:cs="Arial"/>
                <w:b/>
              </w:rPr>
              <w:t>valid</w:t>
            </w:r>
            <w:r w:rsidRPr="00640283">
              <w:rPr>
                <w:rFonts w:cs="Arial"/>
              </w:rPr>
              <w:t xml:space="preserve"> student enrolments in courses. That is, for each individual student a record of each separate course enrolment is required. </w:t>
            </w:r>
          </w:p>
          <w:p w14:paraId="56E9F6EF" w14:textId="77777777" w:rsidR="00E30CDC" w:rsidRDefault="00E30CDC" w:rsidP="00524601">
            <w:pPr>
              <w:pStyle w:val="BodyText"/>
              <w:spacing w:after="60"/>
              <w:jc w:val="both"/>
              <w:rPr>
                <w:rFonts w:cs="Arial"/>
              </w:rPr>
            </w:pPr>
          </w:p>
          <w:p w14:paraId="68B320CA" w14:textId="77777777" w:rsidR="00E30CDC" w:rsidRPr="00640283" w:rsidRDefault="00E30CDC" w:rsidP="00524601">
            <w:pPr>
              <w:pStyle w:val="BodyText"/>
              <w:spacing w:after="60"/>
              <w:jc w:val="both"/>
              <w:rPr>
                <w:rFonts w:cs="Arial"/>
              </w:rPr>
            </w:pPr>
            <w:r w:rsidRPr="00640283">
              <w:rPr>
                <w:rFonts w:cs="Arial"/>
              </w:rPr>
              <w:t xml:space="preserve">All </w:t>
            </w:r>
            <w:r w:rsidR="00331492">
              <w:rPr>
                <w:rFonts w:cs="Arial"/>
                <w:b/>
              </w:rPr>
              <w:t>confirmed student enrolment</w:t>
            </w:r>
            <w:r w:rsidRPr="000E286E">
              <w:rPr>
                <w:rFonts w:cs="Arial"/>
                <w:b/>
              </w:rPr>
              <w:t>s</w:t>
            </w:r>
            <w:r w:rsidRPr="00640283">
              <w:rPr>
                <w:rFonts w:cs="Arial"/>
              </w:rPr>
              <w:t xml:space="preserve"> should be reported.</w:t>
            </w:r>
          </w:p>
          <w:p w14:paraId="3AFDC9CA" w14:textId="77777777" w:rsidR="00E30CDC" w:rsidRDefault="00E30CDC" w:rsidP="00524601">
            <w:pPr>
              <w:pStyle w:val="BodyText"/>
              <w:spacing w:after="60"/>
              <w:jc w:val="both"/>
              <w:rPr>
                <w:rFonts w:cs="Arial"/>
                <w:b/>
                <w:bCs/>
              </w:rPr>
            </w:pPr>
          </w:p>
          <w:p w14:paraId="35330D25" w14:textId="77777777" w:rsidR="00E30CDC" w:rsidRPr="00640283" w:rsidRDefault="00E30CDC" w:rsidP="00524601">
            <w:pPr>
              <w:pStyle w:val="BodyText"/>
              <w:spacing w:after="60"/>
              <w:jc w:val="both"/>
              <w:rPr>
                <w:rFonts w:cs="Arial"/>
              </w:rPr>
            </w:pPr>
            <w:r w:rsidRPr="00640283">
              <w:rPr>
                <w:rFonts w:cs="Arial"/>
                <w:b/>
                <w:bCs/>
              </w:rPr>
              <w:t>Note: Every student in the Student file should appear at least once in the Course Enrolment file.</w:t>
            </w:r>
          </w:p>
          <w:p w14:paraId="028C1837" w14:textId="77777777" w:rsidR="00E30CDC" w:rsidRPr="00640283" w:rsidRDefault="00E30CDC" w:rsidP="00524601">
            <w:pPr>
              <w:pStyle w:val="BodyText"/>
              <w:spacing w:after="60"/>
              <w:jc w:val="both"/>
              <w:rPr>
                <w:rFonts w:cs="Arial"/>
              </w:rPr>
            </w:pPr>
          </w:p>
          <w:p w14:paraId="5389AC4D" w14:textId="77777777" w:rsidR="00E30CDC" w:rsidRPr="00640283" w:rsidRDefault="00E30CDC" w:rsidP="00524601">
            <w:pPr>
              <w:pStyle w:val="BodyText"/>
              <w:spacing w:after="60"/>
              <w:jc w:val="both"/>
              <w:rPr>
                <w:rFonts w:cs="Arial"/>
              </w:rPr>
            </w:pPr>
            <w:r w:rsidRPr="00640283">
              <w:rPr>
                <w:rFonts w:cs="Arial"/>
              </w:rPr>
              <w:t>Recommended file name format: COUR####.txt (where #### represents the TEO code).</w:t>
            </w:r>
          </w:p>
        </w:tc>
      </w:tr>
      <w:tr w:rsidR="00E30CDC" w:rsidRPr="00640283" w14:paraId="1572A512" w14:textId="77777777" w:rsidTr="00F4115B">
        <w:trPr>
          <w:trHeight w:val="2108"/>
        </w:trPr>
        <w:tc>
          <w:tcPr>
            <w:tcW w:w="2160" w:type="dxa"/>
          </w:tcPr>
          <w:p w14:paraId="24C4C996" w14:textId="77777777" w:rsidR="00E30CDC" w:rsidRPr="00640283" w:rsidRDefault="00E30CDC" w:rsidP="00640283">
            <w:pPr>
              <w:pStyle w:val="TableHeading"/>
              <w:spacing w:before="60" w:after="60"/>
              <w:rPr>
                <w:rFonts w:cs="Arial"/>
              </w:rPr>
            </w:pPr>
            <w:r w:rsidRPr="00640283">
              <w:rPr>
                <w:rFonts w:cs="Arial"/>
              </w:rPr>
              <w:t>Course Register File (File 3)</w:t>
            </w:r>
          </w:p>
        </w:tc>
        <w:tc>
          <w:tcPr>
            <w:tcW w:w="6912" w:type="dxa"/>
          </w:tcPr>
          <w:p w14:paraId="2C7652E4" w14:textId="77777777" w:rsidR="00E30CDC" w:rsidRPr="00640283" w:rsidRDefault="00066522" w:rsidP="00640283">
            <w:pPr>
              <w:pStyle w:val="BodyText"/>
              <w:spacing w:after="60"/>
              <w:jc w:val="both"/>
              <w:rPr>
                <w:rFonts w:cs="Arial"/>
              </w:rPr>
            </w:pPr>
            <w:r>
              <w:rPr>
                <w:noProof/>
                <w:lang w:val="en-NZ" w:eastAsia="en-NZ"/>
              </w:rPr>
              <mc:AlternateContent>
                <mc:Choice Requires="wps">
                  <w:drawing>
                    <wp:anchor distT="0" distB="0" distL="114297" distR="114297" simplePos="0" relativeHeight="251672064" behindDoc="0" locked="0" layoutInCell="0" allowOverlap="1" wp14:anchorId="2B7D660B" wp14:editId="04C078C9">
                      <wp:simplePos x="0" y="0"/>
                      <wp:positionH relativeFrom="column">
                        <wp:posOffset>4756149</wp:posOffset>
                      </wp:positionH>
                      <wp:positionV relativeFrom="paragraph">
                        <wp:posOffset>671195</wp:posOffset>
                      </wp:positionV>
                      <wp:extent cx="0" cy="274320"/>
                      <wp:effectExtent l="0" t="0" r="0" b="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636EE8" id="Line 36" o:spid="_x0000_s1026" style="position:absolute;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5pt,52.85pt" to="37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" o:allowincell="f" stroked="f"/>
                  </w:pict>
                </mc:Fallback>
              </mc:AlternateContent>
            </w:r>
            <w:r w:rsidR="00E30CDC" w:rsidRPr="00640283">
              <w:rPr>
                <w:rFonts w:cs="Arial"/>
              </w:rPr>
              <w:t>This file, (commonly referred to as CREG), contains</w:t>
            </w:r>
            <w:r w:rsidR="00FA5C93">
              <w:rPr>
                <w:rFonts w:cs="Arial"/>
              </w:rPr>
              <w:t>, at a minimum,</w:t>
            </w:r>
            <w:r w:rsidR="00E30CDC" w:rsidRPr="00640283">
              <w:rPr>
                <w:rFonts w:cs="Arial"/>
              </w:rPr>
              <w:t xml:space="preserve"> records of all courses in which students are enrolled in the current year by each TEO. </w:t>
            </w:r>
            <w:r w:rsidR="00FA5C93">
              <w:rPr>
                <w:rFonts w:cs="Arial"/>
              </w:rPr>
              <w:t>Note that the CREG does not limit the courses reported in it to ones that have a corresponding enrolment in the enrolment file. TEOs are encouraged to include all courses that they have open on the TEC course register in the CREG in order that the various attributes of a course (for example fees), can be kept up to date.</w:t>
            </w:r>
          </w:p>
          <w:p w14:paraId="5256AEAC" w14:textId="77777777" w:rsidR="00E30CDC" w:rsidRDefault="00E30CDC" w:rsidP="00640283">
            <w:pPr>
              <w:pStyle w:val="BodyText"/>
              <w:spacing w:after="60"/>
              <w:jc w:val="both"/>
              <w:rPr>
                <w:rFonts w:cs="Arial"/>
              </w:rPr>
            </w:pPr>
          </w:p>
          <w:p w14:paraId="6277DF03" w14:textId="77777777" w:rsidR="00E30CDC" w:rsidRPr="00640283" w:rsidRDefault="00E30CDC" w:rsidP="00640283">
            <w:pPr>
              <w:pStyle w:val="BodyText"/>
              <w:spacing w:after="60"/>
              <w:jc w:val="both"/>
              <w:rPr>
                <w:rFonts w:cs="Arial"/>
                <w:b/>
              </w:rPr>
            </w:pPr>
            <w:r w:rsidRPr="00640283">
              <w:rPr>
                <w:rFonts w:cs="Arial"/>
              </w:rPr>
              <w:t xml:space="preserve">All courses should be reported regardless of the level of study or the funding source. </w:t>
            </w:r>
          </w:p>
          <w:p w14:paraId="2BB370D3" w14:textId="77777777" w:rsidR="00E30CDC" w:rsidRDefault="00E30CDC" w:rsidP="00640283">
            <w:pPr>
              <w:pStyle w:val="BodyText"/>
              <w:spacing w:after="60"/>
              <w:jc w:val="both"/>
              <w:rPr>
                <w:rFonts w:cs="Arial"/>
                <w:b/>
              </w:rPr>
            </w:pPr>
          </w:p>
          <w:p w14:paraId="1DFC165C" w14:textId="77777777" w:rsidR="00E30CDC" w:rsidRPr="00C54B8F" w:rsidRDefault="00E30CDC" w:rsidP="00640283">
            <w:pPr>
              <w:pStyle w:val="BodyText"/>
              <w:spacing w:after="60"/>
              <w:jc w:val="both"/>
              <w:rPr>
                <w:rFonts w:cs="Arial"/>
                <w:b/>
              </w:rPr>
            </w:pPr>
            <w:r w:rsidRPr="00C54B8F">
              <w:rPr>
                <w:rFonts w:cs="Arial"/>
                <w:b/>
              </w:rPr>
              <w:t>Note: Every unique course in the Course Enrolment file should appear only once in the Course Register file.</w:t>
            </w:r>
          </w:p>
          <w:p w14:paraId="6AF29ABD" w14:textId="77777777" w:rsidR="00E30CDC" w:rsidRPr="00640283" w:rsidRDefault="00E30CDC" w:rsidP="00640283">
            <w:pPr>
              <w:pStyle w:val="BodyText"/>
              <w:spacing w:after="60"/>
              <w:jc w:val="both"/>
              <w:rPr>
                <w:rFonts w:cs="Arial"/>
              </w:rPr>
            </w:pPr>
          </w:p>
          <w:p w14:paraId="78274443" w14:textId="77777777" w:rsidR="00E30CDC" w:rsidRPr="00640283" w:rsidRDefault="00E30CDC" w:rsidP="00640283">
            <w:pPr>
              <w:pStyle w:val="BodyText"/>
              <w:spacing w:after="60"/>
              <w:jc w:val="both"/>
              <w:rPr>
                <w:rFonts w:cs="Arial"/>
              </w:rPr>
            </w:pPr>
            <w:r w:rsidRPr="00640283">
              <w:rPr>
                <w:rFonts w:cs="Arial"/>
              </w:rPr>
              <w:t>Recommended file name format: CREG####.txt (where #### represents the TEO code).</w:t>
            </w:r>
          </w:p>
        </w:tc>
      </w:tr>
      <w:tr w:rsidR="00E30CDC" w:rsidRPr="00640283" w14:paraId="20E05794" w14:textId="77777777" w:rsidTr="00F4115B">
        <w:trPr>
          <w:trHeight w:val="899"/>
        </w:trPr>
        <w:tc>
          <w:tcPr>
            <w:tcW w:w="2160" w:type="dxa"/>
          </w:tcPr>
          <w:p w14:paraId="6A335836" w14:textId="77777777" w:rsidR="00E30CDC" w:rsidRPr="00640283" w:rsidRDefault="00E30CDC" w:rsidP="00640283">
            <w:pPr>
              <w:pStyle w:val="TableHeading"/>
              <w:spacing w:before="60" w:after="60"/>
              <w:rPr>
                <w:rFonts w:cs="Arial"/>
              </w:rPr>
            </w:pPr>
            <w:r w:rsidRPr="00640283">
              <w:rPr>
                <w:rFonts w:cs="Arial"/>
              </w:rPr>
              <w:t>Qualification Completion File (File 4)</w:t>
            </w:r>
          </w:p>
        </w:tc>
        <w:tc>
          <w:tcPr>
            <w:tcW w:w="6912" w:type="dxa"/>
          </w:tcPr>
          <w:p w14:paraId="4ECC040E" w14:textId="77777777" w:rsidR="00E30CDC" w:rsidRPr="00640283" w:rsidRDefault="00E30CDC" w:rsidP="00640283">
            <w:pPr>
              <w:spacing w:before="60" w:after="60"/>
              <w:jc w:val="both"/>
              <w:rPr>
                <w:rFonts w:cs="Arial"/>
                <w:lang w:val="en-NZ"/>
              </w:rPr>
            </w:pPr>
            <w:r w:rsidRPr="00640283">
              <w:rPr>
                <w:rFonts w:cs="Arial"/>
              </w:rPr>
              <w:t xml:space="preserve">This file, (commonly referred to as QUAL), contains records for individual students who have </w:t>
            </w:r>
            <w:r w:rsidRPr="00640283">
              <w:rPr>
                <w:rFonts w:cs="Arial"/>
                <w:lang w:val="en-NZ"/>
              </w:rPr>
              <w:t>met the requirements to be eligible for the award of the qualification as set out in the approved regulations.</w:t>
            </w:r>
          </w:p>
          <w:p w14:paraId="03C47145" w14:textId="77777777" w:rsidR="00E30CDC" w:rsidRDefault="00E30CDC" w:rsidP="00640283">
            <w:pPr>
              <w:pStyle w:val="BodyText"/>
              <w:spacing w:after="60"/>
              <w:rPr>
                <w:rFonts w:cs="Arial"/>
                <w:u w:val="single"/>
              </w:rPr>
            </w:pPr>
          </w:p>
          <w:p w14:paraId="223A11ED" w14:textId="77777777" w:rsidR="00E30CDC" w:rsidRPr="00640283" w:rsidRDefault="00E30CDC" w:rsidP="00524601">
            <w:pPr>
              <w:pStyle w:val="BodyText"/>
              <w:spacing w:after="60"/>
              <w:jc w:val="both"/>
              <w:rPr>
                <w:rFonts w:cs="Arial"/>
              </w:rPr>
            </w:pPr>
            <w:r w:rsidRPr="00640283">
              <w:rPr>
                <w:rFonts w:cs="Arial"/>
              </w:rPr>
              <w:t xml:space="preserve">This file is required along with the student, course enrolment, course and course completion file each round.  The records are required to be reported once only, unlike the other files which are cumulative for the year. </w:t>
            </w:r>
          </w:p>
          <w:p w14:paraId="28CE6ADE" w14:textId="77777777" w:rsidR="00E30CDC" w:rsidRDefault="00E30CDC" w:rsidP="00524601">
            <w:pPr>
              <w:pStyle w:val="BodyText"/>
              <w:spacing w:after="60"/>
              <w:jc w:val="both"/>
              <w:rPr>
                <w:rFonts w:cs="Arial"/>
              </w:rPr>
            </w:pPr>
          </w:p>
          <w:p w14:paraId="11E6A237" w14:textId="77777777" w:rsidR="00E30CDC" w:rsidRDefault="00E30CDC" w:rsidP="00524601">
            <w:pPr>
              <w:pStyle w:val="BodyText"/>
              <w:spacing w:after="60"/>
              <w:jc w:val="both"/>
              <w:rPr>
                <w:rFonts w:cs="Arial"/>
                <w:b/>
              </w:rPr>
            </w:pPr>
            <w:r w:rsidRPr="00640283">
              <w:rPr>
                <w:rFonts w:cs="Arial"/>
                <w:b/>
              </w:rPr>
              <w:lastRenderedPageBreak/>
              <w:t>Note:</w:t>
            </w:r>
            <w:r w:rsidRPr="00640283">
              <w:rPr>
                <w:rFonts w:cs="Arial"/>
              </w:rPr>
              <w:t xml:space="preserve"> </w:t>
            </w:r>
            <w:r w:rsidRPr="00640283">
              <w:rPr>
                <w:rFonts w:cs="Arial"/>
                <w:b/>
              </w:rPr>
              <w:t>Only students who have completed a qualification should be included in the Qualification Completion file.</w:t>
            </w:r>
          </w:p>
          <w:p w14:paraId="57E9CA1B" w14:textId="77777777" w:rsidR="00F109C0" w:rsidRPr="00640283" w:rsidRDefault="00F109C0" w:rsidP="00524601">
            <w:pPr>
              <w:pStyle w:val="BodyText"/>
              <w:spacing w:after="60"/>
              <w:jc w:val="both"/>
              <w:rPr>
                <w:rFonts w:cs="Arial"/>
                <w:b/>
              </w:rPr>
            </w:pPr>
          </w:p>
          <w:p w14:paraId="3EFB5B81" w14:textId="77777777" w:rsidR="00E30CDC" w:rsidRPr="00640283" w:rsidRDefault="00E30CDC" w:rsidP="00524601">
            <w:pPr>
              <w:pStyle w:val="BodyText"/>
              <w:spacing w:after="60"/>
              <w:jc w:val="both"/>
              <w:rPr>
                <w:rFonts w:cs="Arial"/>
                <w:b/>
              </w:rPr>
            </w:pPr>
            <w:r w:rsidRPr="00640283">
              <w:rPr>
                <w:rFonts w:cs="Arial"/>
                <w:b/>
              </w:rPr>
              <w:t>Every student in the qualification completion file must have a record in the student file or have been reported in an earlier submitted student file.</w:t>
            </w:r>
          </w:p>
          <w:p w14:paraId="4BF23AB4" w14:textId="77777777" w:rsidR="00E30CDC" w:rsidRPr="00640283" w:rsidRDefault="00E30CDC" w:rsidP="00640283">
            <w:pPr>
              <w:pStyle w:val="BodyText"/>
              <w:spacing w:after="60"/>
              <w:jc w:val="both"/>
              <w:rPr>
                <w:rFonts w:cs="Arial"/>
              </w:rPr>
            </w:pPr>
          </w:p>
          <w:p w14:paraId="26C2F93D" w14:textId="77777777" w:rsidR="00E30CDC" w:rsidRPr="00640283" w:rsidRDefault="00E30CDC" w:rsidP="00640283">
            <w:pPr>
              <w:pStyle w:val="BodyText"/>
              <w:spacing w:after="60"/>
              <w:jc w:val="both"/>
              <w:rPr>
                <w:rFonts w:cs="Arial"/>
                <w:b/>
                <w:i/>
              </w:rPr>
            </w:pPr>
            <w:r w:rsidRPr="00640283">
              <w:rPr>
                <w:rFonts w:cs="Arial"/>
              </w:rPr>
              <w:t>Recommended file name format: QUAL####.txt (where #### represents the TEO code).</w:t>
            </w:r>
          </w:p>
        </w:tc>
      </w:tr>
      <w:tr w:rsidR="00E30CDC" w:rsidRPr="00640283" w14:paraId="115B4C18" w14:textId="77777777" w:rsidTr="00F4115B">
        <w:tc>
          <w:tcPr>
            <w:tcW w:w="2160" w:type="dxa"/>
          </w:tcPr>
          <w:p w14:paraId="598C8801" w14:textId="77777777" w:rsidR="00E30CDC" w:rsidRPr="00640283" w:rsidRDefault="00E30CDC" w:rsidP="00640283">
            <w:pPr>
              <w:pStyle w:val="TableHeading"/>
              <w:spacing w:before="60" w:after="60"/>
              <w:rPr>
                <w:rFonts w:cs="Arial"/>
              </w:rPr>
            </w:pPr>
            <w:r w:rsidRPr="00640283">
              <w:rPr>
                <w:rFonts w:cs="Arial"/>
              </w:rPr>
              <w:lastRenderedPageBreak/>
              <w:t>Course Completion File (File 5)</w:t>
            </w:r>
          </w:p>
        </w:tc>
        <w:tc>
          <w:tcPr>
            <w:tcW w:w="6912" w:type="dxa"/>
          </w:tcPr>
          <w:p w14:paraId="7F4A73E3" w14:textId="77777777" w:rsidR="00E30CDC" w:rsidRPr="00524601" w:rsidRDefault="00E30CDC" w:rsidP="00640283">
            <w:pPr>
              <w:spacing w:before="60" w:after="60"/>
              <w:jc w:val="both"/>
              <w:rPr>
                <w:rFonts w:cs="Arial"/>
                <w:lang w:val="en-GB"/>
              </w:rPr>
            </w:pPr>
            <w:r w:rsidRPr="00524601">
              <w:rPr>
                <w:rFonts w:cs="Arial"/>
                <w:lang w:val="en-GB"/>
              </w:rPr>
              <w:t>The course completion file, (commonly referred to as COMP),  contains records for:</w:t>
            </w:r>
          </w:p>
          <w:p w14:paraId="664CD063" w14:textId="77777777" w:rsidR="007E1F51" w:rsidRDefault="00E30CDC" w:rsidP="00DE5098">
            <w:pPr>
              <w:pStyle w:val="ListNumber2"/>
              <w:numPr>
                <w:ilvl w:val="0"/>
                <w:numId w:val="21"/>
              </w:numPr>
              <w:spacing w:before="60" w:after="60"/>
              <w:ind w:left="641" w:hanging="357"/>
              <w:jc w:val="both"/>
              <w:rPr>
                <w:rFonts w:cs="Arial"/>
                <w:b/>
                <w:bCs/>
                <w:smallCaps/>
                <w:kern w:val="32"/>
                <w:lang w:val="en-GB"/>
              </w:rPr>
            </w:pPr>
            <w:r w:rsidRPr="00524601">
              <w:rPr>
                <w:rFonts w:cs="Arial"/>
                <w:lang w:val="en-GB"/>
              </w:rPr>
              <w:t xml:space="preserve">all current enrolments for Type D students (not including Training Opportunities, Skills Enhancement, ITO Off Job Training or </w:t>
            </w:r>
            <w:r w:rsidR="00615E1A">
              <w:t>International student doing ITO off-job training</w:t>
            </w:r>
            <w:r w:rsidRPr="00524601">
              <w:rPr>
                <w:rFonts w:cs="Arial"/>
                <w:lang w:val="en-GB"/>
              </w:rPr>
              <w:t>’ enrolments) are to be included in the course completion file, irrespective of whether a completion date</w:t>
            </w:r>
            <w:r w:rsidRPr="00640283">
              <w:rPr>
                <w:rFonts w:cs="Arial"/>
                <w:lang w:val="en-GB"/>
              </w:rPr>
              <w:t xml:space="preserve"> has been reached.</w:t>
            </w:r>
          </w:p>
          <w:p w14:paraId="2BE348CC" w14:textId="77777777" w:rsidR="007E1F51" w:rsidRDefault="00E30CDC" w:rsidP="00DE5098">
            <w:pPr>
              <w:pStyle w:val="ListNumber2"/>
              <w:numPr>
                <w:ilvl w:val="0"/>
                <w:numId w:val="21"/>
              </w:numPr>
              <w:spacing w:before="60" w:after="60"/>
              <w:ind w:left="641" w:hanging="357"/>
              <w:jc w:val="both"/>
              <w:rPr>
                <w:rFonts w:cs="Arial"/>
                <w:lang w:val="en-GB"/>
              </w:rPr>
            </w:pPr>
            <w:r w:rsidRPr="00640283">
              <w:rPr>
                <w:rFonts w:cs="Arial"/>
                <w:lang w:val="en-GB"/>
              </w:rPr>
              <w:t>any completion reported in the December SDR course completion file for previous years that has not been reported with an outcome code of</w:t>
            </w:r>
          </w:p>
          <w:p w14:paraId="496C83FD"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2 – completed course successfully</w:t>
            </w:r>
          </w:p>
          <w:p w14:paraId="63105E7E"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3 – completed course unsuccessfully</w:t>
            </w:r>
          </w:p>
          <w:p w14:paraId="060602F6"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4 – did not complete course</w:t>
            </w:r>
          </w:p>
          <w:p w14:paraId="2FAC3C29" w14:textId="77777777" w:rsidR="00E30CDC" w:rsidRPr="00640283" w:rsidRDefault="00E30CDC" w:rsidP="00640283">
            <w:pPr>
              <w:spacing w:before="60" w:after="60"/>
              <w:ind w:left="612"/>
              <w:jc w:val="both"/>
              <w:rPr>
                <w:rFonts w:cs="Arial"/>
                <w:lang w:val="en-GB"/>
              </w:rPr>
            </w:pPr>
            <w:r w:rsidRPr="00640283">
              <w:rPr>
                <w:rFonts w:cs="Arial"/>
                <w:lang w:val="en-GB"/>
              </w:rPr>
              <w:t>Once a code of 2, 3 or 4 has been reported for a course completion (i.e. where the course end date is in a previous year), that completion can be removed from the file.</w:t>
            </w:r>
          </w:p>
          <w:p w14:paraId="7D8CAB7C" w14:textId="77777777" w:rsidR="00E30CDC" w:rsidRPr="00640283" w:rsidRDefault="00E30CDC" w:rsidP="00640283">
            <w:pPr>
              <w:spacing w:before="60" w:after="60"/>
              <w:jc w:val="both"/>
              <w:rPr>
                <w:rStyle w:val="NormalLeft19cmaindentNotItalicChar"/>
                <w:rFonts w:cs="Arial"/>
                <w:b/>
                <w:i w:val="0"/>
                <w:iCs/>
              </w:rPr>
            </w:pPr>
            <w:r w:rsidRPr="00640283">
              <w:rPr>
                <w:rStyle w:val="NormalLeft19cmaindentNotItalicChar"/>
                <w:rFonts w:cs="Arial"/>
                <w:b/>
                <w:i w:val="0"/>
                <w:iCs/>
              </w:rPr>
              <w:t xml:space="preserve">Completions from previous year </w:t>
            </w:r>
          </w:p>
          <w:p w14:paraId="189BB5E6" w14:textId="77777777" w:rsidR="00E30CDC" w:rsidRPr="00640283" w:rsidRDefault="00E30CDC" w:rsidP="00640283">
            <w:pPr>
              <w:spacing w:before="60" w:after="60"/>
              <w:jc w:val="both"/>
              <w:rPr>
                <w:rStyle w:val="NormalLeft19cmaindentNotItalicChar"/>
                <w:rFonts w:cs="Arial"/>
                <w:i w:val="0"/>
                <w:iCs/>
              </w:rPr>
            </w:pPr>
            <w:r w:rsidRPr="00640283">
              <w:rPr>
                <w:rStyle w:val="NormalLeft19cmaindentNotItalicChar"/>
                <w:rFonts w:cs="Arial"/>
                <w:i w:val="0"/>
                <w:iCs/>
              </w:rPr>
              <w:t>When entering a completion for an earlier year, (where the course end date is in an earlier year), it is not necessary to resubmit enrolments as the SDR will match the completion against all previous December submissions.</w:t>
            </w:r>
          </w:p>
          <w:p w14:paraId="289E0A27" w14:textId="77777777" w:rsidR="00E30CDC" w:rsidRPr="00640283" w:rsidRDefault="00E30CDC" w:rsidP="00640283">
            <w:pPr>
              <w:spacing w:before="60" w:after="60"/>
              <w:jc w:val="both"/>
              <w:rPr>
                <w:rFonts w:cs="Arial"/>
                <w:lang w:val="en-GB"/>
              </w:rPr>
            </w:pPr>
          </w:p>
          <w:p w14:paraId="51F84C97" w14:textId="77777777" w:rsidR="00E30CDC" w:rsidRDefault="00E30CDC" w:rsidP="00640283">
            <w:pPr>
              <w:spacing w:before="60" w:after="60"/>
              <w:jc w:val="both"/>
              <w:rPr>
                <w:rFonts w:cs="Arial"/>
                <w:b/>
                <w:lang w:val="en-GB"/>
              </w:rPr>
            </w:pPr>
            <w:r w:rsidRPr="00640283">
              <w:rPr>
                <w:rFonts w:cs="Arial"/>
                <w:b/>
                <w:lang w:val="en-GB"/>
              </w:rPr>
              <w:t>Where a type D student meets the requirements to be reported in the Course Completion file, and is also enrolled in non-formal education, these non-formal courses are not to be returned in the completion file.</w:t>
            </w:r>
          </w:p>
          <w:p w14:paraId="3D9F0F34" w14:textId="77777777" w:rsidR="00E30CDC" w:rsidRPr="00640283" w:rsidRDefault="00E30CDC" w:rsidP="00640283">
            <w:pPr>
              <w:spacing w:before="60" w:after="60"/>
              <w:jc w:val="both"/>
              <w:rPr>
                <w:rFonts w:cs="Arial"/>
                <w:b/>
                <w:lang w:val="en-GB"/>
              </w:rPr>
            </w:pPr>
          </w:p>
          <w:p w14:paraId="1A170945" w14:textId="77777777" w:rsidR="00E30CDC" w:rsidRPr="00640283" w:rsidRDefault="00E30CDC" w:rsidP="00640283">
            <w:pPr>
              <w:spacing w:before="60" w:after="60"/>
              <w:jc w:val="both"/>
              <w:rPr>
                <w:rStyle w:val="NormalLeft19cmaindentNotItalicChar"/>
                <w:rFonts w:cs="Arial"/>
                <w:i w:val="0"/>
              </w:rPr>
            </w:pPr>
            <w:r w:rsidRPr="00640283">
              <w:rPr>
                <w:rStyle w:val="NormalLeft19cmaindentNotItalicChar"/>
                <w:rFonts w:cs="Arial"/>
                <w:i w:val="0"/>
              </w:rPr>
              <w:t>To make transparent the reporting of multiyear completions, the course completion summary report is broken down by Course End Date to reflect the year completions are aligned with. Within each year courses are listed alphabetically and the associated completion codes with the count of students per code. The Retention Ratio and the Completion Ratio will be displayed for current year completions.</w:t>
            </w:r>
          </w:p>
          <w:p w14:paraId="00CB6B92" w14:textId="77777777" w:rsidR="00E30CDC" w:rsidRPr="00640283" w:rsidRDefault="00E30CDC" w:rsidP="00640283">
            <w:pPr>
              <w:spacing w:before="60" w:after="60"/>
              <w:jc w:val="both"/>
              <w:rPr>
                <w:rFonts w:cs="Arial"/>
                <w:b/>
                <w:lang w:val="en-GB"/>
              </w:rPr>
            </w:pPr>
            <w:r w:rsidRPr="00640283">
              <w:rPr>
                <w:rFonts w:cs="Arial"/>
                <w:b/>
                <w:lang w:val="en-GB"/>
              </w:rPr>
              <w:t>The Ratio Calculations are:</w:t>
            </w:r>
          </w:p>
          <w:p w14:paraId="16EA68CE" w14:textId="77777777" w:rsidR="00E30CDC" w:rsidRPr="00640283" w:rsidRDefault="00E30CDC" w:rsidP="00640283">
            <w:pPr>
              <w:spacing w:before="60" w:after="60"/>
              <w:jc w:val="both"/>
              <w:rPr>
                <w:rFonts w:cs="Arial"/>
                <w:b/>
                <w:lang w:val="en-GB"/>
              </w:rPr>
            </w:pPr>
            <w:r w:rsidRPr="00640283">
              <w:rPr>
                <w:rFonts w:cs="Arial"/>
                <w:b/>
                <w:lang w:val="en-GB"/>
              </w:rPr>
              <w:t>A= # of completed successfully (completion indicator =2)</w:t>
            </w:r>
          </w:p>
          <w:p w14:paraId="39C3531F" w14:textId="77777777" w:rsidR="00E30CDC" w:rsidRPr="00640283" w:rsidRDefault="00E30CDC" w:rsidP="00640283">
            <w:pPr>
              <w:spacing w:before="60" w:after="60"/>
              <w:jc w:val="both"/>
              <w:rPr>
                <w:rFonts w:cs="Arial"/>
                <w:b/>
                <w:lang w:val="en-GB"/>
              </w:rPr>
            </w:pPr>
            <w:r w:rsidRPr="00640283">
              <w:rPr>
                <w:rFonts w:cs="Arial"/>
                <w:b/>
                <w:lang w:val="en-GB"/>
              </w:rPr>
              <w:t>B= # of completed unsuccessfully (completion indicator =3)</w:t>
            </w:r>
          </w:p>
          <w:p w14:paraId="155898A7" w14:textId="77777777" w:rsidR="00E30CDC" w:rsidRPr="00640283" w:rsidRDefault="00E30CDC" w:rsidP="00640283">
            <w:pPr>
              <w:spacing w:before="60" w:after="60"/>
              <w:jc w:val="both"/>
              <w:rPr>
                <w:rFonts w:cs="Arial"/>
                <w:b/>
                <w:lang w:val="en-GB"/>
              </w:rPr>
            </w:pPr>
            <w:r w:rsidRPr="00640283">
              <w:rPr>
                <w:rFonts w:cs="Arial"/>
                <w:b/>
                <w:lang w:val="en-GB"/>
              </w:rPr>
              <w:t>C= # of did not complete (completion indicator =4)</w:t>
            </w:r>
          </w:p>
          <w:p w14:paraId="02E50C4C" w14:textId="77777777" w:rsidR="00E30CDC" w:rsidRPr="00640283" w:rsidRDefault="00E30CDC" w:rsidP="00640283">
            <w:pPr>
              <w:spacing w:before="60" w:after="60"/>
              <w:jc w:val="both"/>
              <w:rPr>
                <w:rFonts w:cs="Arial"/>
                <w:b/>
                <w:lang w:val="en-GB"/>
              </w:rPr>
            </w:pPr>
            <w:r w:rsidRPr="00640283">
              <w:rPr>
                <w:rFonts w:cs="Arial"/>
                <w:b/>
                <w:lang w:val="en-GB"/>
              </w:rPr>
              <w:t>Retention Ratio = (A+B)/(A+B+C)</w:t>
            </w:r>
          </w:p>
          <w:p w14:paraId="281579FB" w14:textId="77777777" w:rsidR="00E30CDC" w:rsidRDefault="00E30CDC" w:rsidP="00640283">
            <w:pPr>
              <w:pStyle w:val="BodyText"/>
              <w:spacing w:after="60"/>
              <w:jc w:val="both"/>
              <w:rPr>
                <w:rFonts w:cs="Arial"/>
                <w:b/>
              </w:rPr>
            </w:pPr>
            <w:r w:rsidRPr="00640283">
              <w:rPr>
                <w:rFonts w:cs="Arial"/>
                <w:b/>
              </w:rPr>
              <w:t>Completion Ratio = (A)/(A+B+C)</w:t>
            </w:r>
          </w:p>
          <w:p w14:paraId="5AF558C4" w14:textId="77777777" w:rsidR="00E30CDC" w:rsidRPr="00640283" w:rsidRDefault="00E30CDC" w:rsidP="00640283">
            <w:pPr>
              <w:pStyle w:val="BodyText"/>
              <w:spacing w:after="60"/>
              <w:jc w:val="both"/>
              <w:rPr>
                <w:rFonts w:cs="Arial"/>
                <w:b/>
              </w:rPr>
            </w:pPr>
            <w:r w:rsidRPr="00640283">
              <w:rPr>
                <w:rFonts w:cs="Arial"/>
              </w:rPr>
              <w:t>Recommended file name format: COMP####.txt (where #### represents the TEO code)</w:t>
            </w:r>
          </w:p>
        </w:tc>
      </w:tr>
    </w:tbl>
    <w:p w14:paraId="7682F5FA" w14:textId="77777777" w:rsidR="00E30CDC" w:rsidRDefault="00E30CDC" w:rsidP="001271C4">
      <w:pPr>
        <w:pStyle w:val="Heading1"/>
        <w:spacing w:before="120"/>
      </w:pPr>
      <w:bookmarkStart w:id="57" w:name="_Toc298827588"/>
      <w:bookmarkStart w:id="58" w:name="_Toc16510311"/>
      <w:r>
        <w:lastRenderedPageBreak/>
        <w:t>File Specifications – Submitting Files</w:t>
      </w:r>
      <w:bookmarkEnd w:id="57"/>
      <w:bookmarkEnd w:id="58"/>
    </w:p>
    <w:p w14:paraId="1923800B" w14:textId="77777777" w:rsidR="00E30CDC" w:rsidRDefault="00E30CDC" w:rsidP="00524601">
      <w:pPr>
        <w:pStyle w:val="BodyText"/>
        <w:jc w:val="both"/>
      </w:pPr>
      <w:r>
        <w:t>The following information should be used as a guide when submitting files to the Ministry. See the ‘Timetable and Extract Dates’ section earlier in the manual for the return dates of these files.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80F724A" w14:textId="77777777" w:rsidTr="00D86A43">
        <w:tc>
          <w:tcPr>
            <w:tcW w:w="2088" w:type="dxa"/>
          </w:tcPr>
          <w:p w14:paraId="01F3E22B" w14:textId="77777777" w:rsidR="00E30CDC" w:rsidRDefault="00E30CDC" w:rsidP="00D86A43">
            <w:pPr>
              <w:pStyle w:val="TableHeading"/>
            </w:pPr>
            <w:r>
              <w:t>Upload Types</w:t>
            </w:r>
          </w:p>
        </w:tc>
        <w:tc>
          <w:tcPr>
            <w:tcW w:w="6434" w:type="dxa"/>
          </w:tcPr>
          <w:p w14:paraId="043839A2" w14:textId="77777777" w:rsidR="00E30CDC" w:rsidRDefault="00E30CDC" w:rsidP="00524601">
            <w:pPr>
              <w:pStyle w:val="BodyText"/>
              <w:jc w:val="both"/>
            </w:pPr>
            <w:r w:rsidRPr="002F0298">
              <w:rPr>
                <w:b/>
                <w:bCs/>
              </w:rPr>
              <w:t>SDR Full:</w:t>
            </w:r>
            <w:r>
              <w:t xml:space="preserve"> includes the Course Register file, Student file and Course Enrolment file, as well as the Course Completion file and the Qualification Completion file. The files can be uploaded as five uncompressed text files, or inside a compressed zip file. If compressing, the recommended file name format must be used (see below).  Note: This is the ‘upload type’ that must be submitted for each SDR.  </w:t>
            </w:r>
          </w:p>
          <w:p w14:paraId="7C079D32" w14:textId="77777777" w:rsidR="00E30CDC" w:rsidRDefault="00E30CDC" w:rsidP="00524601">
            <w:pPr>
              <w:pStyle w:val="BodyText"/>
              <w:jc w:val="both"/>
            </w:pPr>
            <w:r w:rsidRPr="002F0298">
              <w:rPr>
                <w:b/>
                <w:bCs/>
              </w:rPr>
              <w:t>Course Completion (Comp):</w:t>
            </w:r>
            <w:r>
              <w:t xml:space="preserve"> the Course Completion file can be uploaded as an uncompressed text file, or inside a compressed zip file. If compressing, the recommended file name format must be used (see below).  </w:t>
            </w:r>
          </w:p>
          <w:p w14:paraId="4B26717A" w14:textId="77777777" w:rsidR="00E30CDC" w:rsidRDefault="00E30CDC" w:rsidP="00524601">
            <w:pPr>
              <w:pStyle w:val="BodyText"/>
              <w:jc w:val="both"/>
            </w:pPr>
            <w:r w:rsidRPr="002F0298">
              <w:rPr>
                <w:b/>
                <w:bCs/>
              </w:rPr>
              <w:t>Course Register:</w:t>
            </w:r>
            <w:r>
              <w:t xml:space="preserve"> the Course Register file can be uploaded as an uncompressed text file, or inside a compressed zip file. If compressing, the recommended file name format must be used (see below).</w:t>
            </w:r>
          </w:p>
          <w:p w14:paraId="1CDC3CA6" w14:textId="77777777" w:rsidR="00E30CDC" w:rsidRDefault="00E30CDC" w:rsidP="00524601">
            <w:pPr>
              <w:pStyle w:val="BodyText"/>
              <w:jc w:val="both"/>
            </w:pPr>
            <w:r w:rsidRPr="002F0298">
              <w:rPr>
                <w:b/>
                <w:bCs/>
              </w:rPr>
              <w:t>Qualification Completion:</w:t>
            </w:r>
            <w:r>
              <w:t xml:space="preserve"> the Qualification Completion file can be uploaded as an uncompressed text file, or inside a compressed zip file. If compressing, the recommended file name format must be used (see below).</w:t>
            </w:r>
          </w:p>
        </w:tc>
      </w:tr>
      <w:tr w:rsidR="00E30CDC" w14:paraId="716237F3" w14:textId="77777777" w:rsidTr="00D86A43">
        <w:tc>
          <w:tcPr>
            <w:tcW w:w="2088" w:type="dxa"/>
          </w:tcPr>
          <w:p w14:paraId="13A04D63" w14:textId="77777777" w:rsidR="00E30CDC" w:rsidRDefault="0018165A" w:rsidP="00D86A43">
            <w:pPr>
              <w:pStyle w:val="TableHeading"/>
            </w:pPr>
            <w:r>
              <w:t>Individual</w:t>
            </w:r>
            <w:r w:rsidR="00E30CDC">
              <w:t xml:space="preserve"> File Name Formats</w:t>
            </w:r>
          </w:p>
        </w:tc>
        <w:tc>
          <w:tcPr>
            <w:tcW w:w="6434" w:type="dxa"/>
          </w:tcPr>
          <w:tbl>
            <w:tblPr>
              <w:tblW w:w="0" w:type="auto"/>
              <w:tblLook w:val="0000" w:firstRow="0" w:lastRow="0" w:firstColumn="0" w:lastColumn="0" w:noHBand="0" w:noVBand="0"/>
            </w:tblPr>
            <w:tblGrid>
              <w:gridCol w:w="2952"/>
              <w:gridCol w:w="1800"/>
            </w:tblGrid>
            <w:tr w:rsidR="00E30CDC" w14:paraId="269AC51F" w14:textId="77777777" w:rsidTr="00D86A43">
              <w:tc>
                <w:tcPr>
                  <w:tcW w:w="2952" w:type="dxa"/>
                </w:tcPr>
                <w:p w14:paraId="07C593E7" w14:textId="77777777" w:rsidR="00E30CDC" w:rsidRPr="002F0298" w:rsidRDefault="00E30CDC" w:rsidP="00D86A43">
                  <w:pPr>
                    <w:pStyle w:val="BodyText"/>
                    <w:rPr>
                      <w:b/>
                    </w:rPr>
                  </w:pPr>
                  <w:r w:rsidRPr="002F0298">
                    <w:rPr>
                      <w:b/>
                    </w:rPr>
                    <w:t>Course Register file</w:t>
                  </w:r>
                </w:p>
              </w:tc>
              <w:tc>
                <w:tcPr>
                  <w:tcW w:w="1800" w:type="dxa"/>
                </w:tcPr>
                <w:p w14:paraId="41C7BC97" w14:textId="77777777" w:rsidR="00E30CDC" w:rsidRDefault="00E30CDC" w:rsidP="00D86A43">
                  <w:pPr>
                    <w:pStyle w:val="BodyText"/>
                  </w:pPr>
                  <w:r>
                    <w:t>CREG####.txt</w:t>
                  </w:r>
                </w:p>
              </w:tc>
            </w:tr>
            <w:tr w:rsidR="00E30CDC" w14:paraId="59E198D1" w14:textId="77777777" w:rsidTr="00D86A43">
              <w:tc>
                <w:tcPr>
                  <w:tcW w:w="2952" w:type="dxa"/>
                </w:tcPr>
                <w:p w14:paraId="1A890F0E" w14:textId="77777777" w:rsidR="00E30CDC" w:rsidRPr="002F0298" w:rsidRDefault="00E30CDC" w:rsidP="00D86A43">
                  <w:pPr>
                    <w:pStyle w:val="BodyText"/>
                    <w:rPr>
                      <w:b/>
                    </w:rPr>
                  </w:pPr>
                  <w:r w:rsidRPr="002F0298">
                    <w:rPr>
                      <w:b/>
                    </w:rPr>
                    <w:t>Student file</w:t>
                  </w:r>
                </w:p>
              </w:tc>
              <w:tc>
                <w:tcPr>
                  <w:tcW w:w="1800" w:type="dxa"/>
                </w:tcPr>
                <w:p w14:paraId="171348EE" w14:textId="77777777" w:rsidR="00E30CDC" w:rsidRDefault="00E30CDC" w:rsidP="00D86A43">
                  <w:pPr>
                    <w:pStyle w:val="BodyText"/>
                  </w:pPr>
                  <w:r>
                    <w:t>STUD####.txt</w:t>
                  </w:r>
                </w:p>
              </w:tc>
            </w:tr>
            <w:tr w:rsidR="00E30CDC" w14:paraId="2C274C63" w14:textId="77777777" w:rsidTr="00D86A43">
              <w:tc>
                <w:tcPr>
                  <w:tcW w:w="2952" w:type="dxa"/>
                </w:tcPr>
                <w:p w14:paraId="3EB07945" w14:textId="77777777" w:rsidR="00E30CDC" w:rsidRPr="002F0298" w:rsidRDefault="00E30CDC" w:rsidP="00D86A43">
                  <w:pPr>
                    <w:pStyle w:val="BodyText"/>
                    <w:rPr>
                      <w:b/>
                    </w:rPr>
                  </w:pPr>
                  <w:r w:rsidRPr="002F0298">
                    <w:rPr>
                      <w:b/>
                    </w:rPr>
                    <w:t>Course Enrolment file</w:t>
                  </w:r>
                </w:p>
              </w:tc>
              <w:tc>
                <w:tcPr>
                  <w:tcW w:w="1800" w:type="dxa"/>
                </w:tcPr>
                <w:p w14:paraId="132922C3" w14:textId="77777777" w:rsidR="00E30CDC" w:rsidRDefault="00E30CDC" w:rsidP="00D86A43">
                  <w:pPr>
                    <w:pStyle w:val="BodyText"/>
                  </w:pPr>
                  <w:r>
                    <w:t>COUR####.txt</w:t>
                  </w:r>
                </w:p>
              </w:tc>
            </w:tr>
            <w:tr w:rsidR="00E30CDC" w14:paraId="2DC943C2" w14:textId="77777777" w:rsidTr="00D86A43">
              <w:tc>
                <w:tcPr>
                  <w:tcW w:w="2952" w:type="dxa"/>
                </w:tcPr>
                <w:p w14:paraId="7AAA389E" w14:textId="77777777" w:rsidR="00E30CDC" w:rsidRPr="002F0298" w:rsidRDefault="00E30CDC" w:rsidP="00D86A43">
                  <w:pPr>
                    <w:pStyle w:val="BodyText"/>
                    <w:rPr>
                      <w:b/>
                    </w:rPr>
                  </w:pPr>
                  <w:r w:rsidRPr="002F0298">
                    <w:rPr>
                      <w:b/>
                    </w:rPr>
                    <w:t>Course Completion file</w:t>
                  </w:r>
                </w:p>
              </w:tc>
              <w:tc>
                <w:tcPr>
                  <w:tcW w:w="1800" w:type="dxa"/>
                </w:tcPr>
                <w:p w14:paraId="6F4B109D" w14:textId="77777777" w:rsidR="00E30CDC" w:rsidRDefault="00E30CDC" w:rsidP="00D86A43">
                  <w:pPr>
                    <w:pStyle w:val="BodyText"/>
                  </w:pPr>
                  <w:r>
                    <w:t>COMP####.txt</w:t>
                  </w:r>
                </w:p>
              </w:tc>
            </w:tr>
            <w:tr w:rsidR="00E30CDC" w14:paraId="5F4F8CF6" w14:textId="77777777" w:rsidTr="00D86A43">
              <w:tc>
                <w:tcPr>
                  <w:tcW w:w="2952" w:type="dxa"/>
                </w:tcPr>
                <w:p w14:paraId="1D393289" w14:textId="77777777" w:rsidR="00E30CDC" w:rsidRPr="002F0298" w:rsidRDefault="00E30CDC" w:rsidP="00D86A43">
                  <w:pPr>
                    <w:pStyle w:val="BodyText"/>
                    <w:rPr>
                      <w:b/>
                    </w:rPr>
                  </w:pPr>
                  <w:r w:rsidRPr="002F0298">
                    <w:rPr>
                      <w:b/>
                    </w:rPr>
                    <w:t>Qualification Completion file</w:t>
                  </w:r>
                </w:p>
              </w:tc>
              <w:tc>
                <w:tcPr>
                  <w:tcW w:w="1800" w:type="dxa"/>
                </w:tcPr>
                <w:p w14:paraId="36546911" w14:textId="77777777" w:rsidR="00E30CDC" w:rsidRDefault="00E30CDC" w:rsidP="00D86A43">
                  <w:pPr>
                    <w:pStyle w:val="BodyText"/>
                  </w:pPr>
                  <w:r>
                    <w:t>QUAL####.txt</w:t>
                  </w:r>
                </w:p>
              </w:tc>
            </w:tr>
          </w:tbl>
          <w:p w14:paraId="09DFA6C4" w14:textId="77777777" w:rsidR="00E30CDC" w:rsidRDefault="00E30CDC" w:rsidP="009C720B">
            <w:pPr>
              <w:pStyle w:val="BodyText"/>
            </w:pPr>
            <w:r>
              <w:t>where #### represents the TEO code</w:t>
            </w:r>
          </w:p>
          <w:p w14:paraId="640D682B" w14:textId="77777777" w:rsidR="009A0EC5" w:rsidRDefault="009A0EC5" w:rsidP="009A7198">
            <w:pPr>
              <w:pStyle w:val="BodyText"/>
            </w:pPr>
            <w:r>
              <w:t xml:space="preserve">See </w:t>
            </w:r>
            <w:r w:rsidR="009A7198">
              <w:t xml:space="preserve">Indicative Data </w:t>
            </w:r>
            <w:r w:rsidR="00127940">
              <w:t>Collection</w:t>
            </w:r>
            <w:r w:rsidR="009A7198">
              <w:t xml:space="preserve"> User Guide on page </w:t>
            </w:r>
            <w:r w:rsidR="009A7198" w:rsidRPr="009A7198">
              <w:t>http://steo.govt.nz/sdr/indicative-data-collection-ind/</w:t>
            </w:r>
            <w:r>
              <w:t xml:space="preserve"> for IND return file names</w:t>
            </w:r>
          </w:p>
        </w:tc>
      </w:tr>
      <w:tr w:rsidR="00E30CDC" w14:paraId="3D9F3182" w14:textId="77777777" w:rsidTr="00D86A43">
        <w:tc>
          <w:tcPr>
            <w:tcW w:w="2088" w:type="dxa"/>
          </w:tcPr>
          <w:p w14:paraId="6009488E" w14:textId="77777777" w:rsidR="00E30CDC" w:rsidRDefault="00E30CDC" w:rsidP="00D86A43">
            <w:pPr>
              <w:pStyle w:val="TableHeading"/>
            </w:pPr>
            <w:r>
              <w:t>Compressing Files</w:t>
            </w:r>
          </w:p>
        </w:tc>
        <w:tc>
          <w:tcPr>
            <w:tcW w:w="6434" w:type="dxa"/>
          </w:tcPr>
          <w:p w14:paraId="5F316359" w14:textId="77777777" w:rsidR="00E30CDC" w:rsidRPr="00010BBB" w:rsidRDefault="00E30CDC" w:rsidP="00524601">
            <w:pPr>
              <w:pStyle w:val="BodyText"/>
              <w:jc w:val="both"/>
            </w:pPr>
            <w:r w:rsidRPr="00010BBB">
              <w:t>The file name formats must be used when compressing into a zip file so that the Ministry server can recognise which file is which.</w:t>
            </w:r>
          </w:p>
          <w:p w14:paraId="04BD3F87" w14:textId="77777777" w:rsidR="00E30CDC" w:rsidRPr="00010BBB" w:rsidRDefault="00E30CDC" w:rsidP="00524601">
            <w:pPr>
              <w:pStyle w:val="BodyText"/>
              <w:jc w:val="both"/>
            </w:pPr>
            <w:r w:rsidRPr="00010BBB">
              <w:t>The compressed zip file does not need to be a specific name but should not include characters that may not be recognised by our server such as spaces, commas, periods or exclamations.</w:t>
            </w:r>
          </w:p>
          <w:p w14:paraId="6B3ACA9F" w14:textId="77777777" w:rsidR="00E30CDC" w:rsidRPr="00010BBB" w:rsidRDefault="00E30CDC" w:rsidP="00524601">
            <w:pPr>
              <w:pStyle w:val="BodyText"/>
              <w:jc w:val="both"/>
            </w:pPr>
            <w:r>
              <w:t>For security reasons, t</w:t>
            </w:r>
            <w:r w:rsidRPr="00010BBB">
              <w:t xml:space="preserve">he compressed zip file </w:t>
            </w:r>
            <w:r w:rsidRPr="00010BBB">
              <w:rPr>
                <w:b/>
                <w:bCs/>
              </w:rPr>
              <w:t>must not</w:t>
            </w:r>
            <w:r w:rsidRPr="00010BBB">
              <w:t xml:space="preserve"> include the paths to the source files</w:t>
            </w:r>
            <w:r w:rsidR="00417AB8">
              <w:t>.</w:t>
            </w:r>
          </w:p>
          <w:p w14:paraId="497C38E3" w14:textId="77777777" w:rsidR="00E30CDC" w:rsidRDefault="00E30CDC" w:rsidP="00524601">
            <w:pPr>
              <w:pStyle w:val="BodyText"/>
              <w:jc w:val="both"/>
            </w:pPr>
            <w:r w:rsidRPr="00010BBB">
              <w:t>An alpha-numeric format is recommended e.g. SDR####.zip.</w:t>
            </w:r>
          </w:p>
        </w:tc>
      </w:tr>
    </w:tbl>
    <w:p w14:paraId="1F3B2849" w14:textId="77777777" w:rsidR="00E30CDC" w:rsidRDefault="00E30CDC" w:rsidP="00462791">
      <w:pPr>
        <w:pStyle w:val="Heading1"/>
        <w:spacing w:before="120"/>
      </w:pPr>
      <w:bookmarkStart w:id="59" w:name="_File_Specifications_–"/>
      <w:bookmarkStart w:id="60" w:name="_Toc298827589"/>
      <w:bookmarkStart w:id="61" w:name="_Toc16510312"/>
      <w:bookmarkEnd w:id="59"/>
      <w:r>
        <w:lastRenderedPageBreak/>
        <w:t>File Specifications – Definitions</w:t>
      </w:r>
      <w:bookmarkEnd w:id="60"/>
      <w:bookmarkEnd w:id="61"/>
    </w:p>
    <w:tbl>
      <w:tblPr>
        <w:tblW w:w="10286"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900"/>
        <w:gridCol w:w="1188"/>
        <w:gridCol w:w="1139"/>
        <w:gridCol w:w="2977"/>
        <w:gridCol w:w="992"/>
        <w:gridCol w:w="1134"/>
        <w:gridCol w:w="425"/>
        <w:gridCol w:w="634"/>
        <w:gridCol w:w="897"/>
      </w:tblGrid>
      <w:tr w:rsidR="0037349D" w:rsidRPr="0037349D" w14:paraId="6A9919B0" w14:textId="77777777" w:rsidTr="00D12D0D">
        <w:trPr>
          <w:gridAfter w:val="2"/>
          <w:wAfter w:w="1531" w:type="dxa"/>
          <w:trHeight w:val="4905"/>
        </w:trPr>
        <w:tc>
          <w:tcPr>
            <w:tcW w:w="2088" w:type="dxa"/>
            <w:gridSpan w:val="2"/>
          </w:tcPr>
          <w:p w14:paraId="3B854D1D" w14:textId="77777777" w:rsidR="00331492" w:rsidRPr="0037349D" w:rsidRDefault="00422B90" w:rsidP="00D86A43">
            <w:pPr>
              <w:pStyle w:val="BodyText"/>
            </w:pPr>
            <w:bookmarkStart w:id="62" w:name="confirmedstudent"/>
            <w:bookmarkEnd w:id="62"/>
            <w:r w:rsidRPr="0037349D">
              <w:rPr>
                <w:rFonts w:cs="Arial"/>
                <w:b/>
              </w:rPr>
              <w:t>Confirmed student enrolment</w:t>
            </w:r>
          </w:p>
        </w:tc>
        <w:tc>
          <w:tcPr>
            <w:tcW w:w="6667" w:type="dxa"/>
            <w:gridSpan w:val="5"/>
          </w:tcPr>
          <w:p w14:paraId="03EC2E27" w14:textId="77777777" w:rsidR="00C62614" w:rsidRPr="0037349D" w:rsidRDefault="00C62614" w:rsidP="00C62614">
            <w:pPr>
              <w:pStyle w:val="ListParagraph"/>
              <w:ind w:left="0"/>
              <w:jc w:val="both"/>
              <w:rPr>
                <w:rFonts w:ascii="Arial" w:eastAsiaTheme="minorHAnsi" w:hAnsi="Arial" w:cs="Arial"/>
                <w:sz w:val="20"/>
                <w:szCs w:val="20"/>
              </w:rPr>
            </w:pPr>
            <w:r w:rsidRPr="0037349D">
              <w:rPr>
                <w:rFonts w:ascii="Arial" w:eastAsiaTheme="minorHAnsi" w:hAnsi="Arial" w:cs="Arial"/>
                <w:sz w:val="20"/>
                <w:szCs w:val="20"/>
              </w:rPr>
              <w:t xml:space="preserve">You must ensure that your SDR accurately records all “confirmed student enrolments” </w:t>
            </w:r>
            <w:r w:rsidR="0015523B" w:rsidRPr="0037349D">
              <w:rPr>
                <w:rFonts w:ascii="Arial" w:eastAsiaTheme="minorHAnsi" w:hAnsi="Arial" w:cs="Arial"/>
                <w:sz w:val="20"/>
                <w:szCs w:val="20"/>
              </w:rPr>
              <w:t>where fees apply and that have a programme start on or after 1 January 2017. A confirmed student enrolment occurs where</w:t>
            </w:r>
            <w:r w:rsidRPr="0037349D">
              <w:rPr>
                <w:rFonts w:ascii="Arial" w:eastAsiaTheme="minorHAnsi" w:hAnsi="Arial" w:cs="Arial"/>
                <w:sz w:val="20"/>
                <w:szCs w:val="20"/>
              </w:rPr>
              <w:t>:</w:t>
            </w:r>
          </w:p>
          <w:p w14:paraId="16B32EC4"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lang w:eastAsia="zh-CN"/>
              </w:rPr>
            </w:pPr>
            <w:r w:rsidRPr="0037349D">
              <w:rPr>
                <w:rFonts w:cs="Arial"/>
                <w:sz w:val="20"/>
                <w:szCs w:val="22"/>
              </w:rPr>
              <w:t>A.</w:t>
            </w:r>
            <w:r w:rsidRPr="0037349D">
              <w:rPr>
                <w:rFonts w:cs="Arial"/>
                <w:sz w:val="12"/>
                <w:szCs w:val="14"/>
              </w:rPr>
              <w:t xml:space="preserve">   </w:t>
            </w:r>
            <w:r w:rsidRPr="0037349D">
              <w:rPr>
                <w:rFonts w:cs="Arial"/>
                <w:sz w:val="20"/>
                <w:szCs w:val="22"/>
              </w:rPr>
              <w:t>a student and your organisation have entered into an enrolment or tuition contract or arrangement and the student has paid or committed to pay his or her fees; and</w:t>
            </w:r>
          </w:p>
          <w:p w14:paraId="7315C933"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rPr>
            </w:pPr>
            <w:r w:rsidRPr="0037349D">
              <w:rPr>
                <w:rFonts w:cs="Arial"/>
                <w:sz w:val="20"/>
                <w:szCs w:val="22"/>
              </w:rPr>
              <w:t>B.</w:t>
            </w:r>
            <w:r w:rsidRPr="0037349D">
              <w:rPr>
                <w:rFonts w:cs="Arial"/>
                <w:sz w:val="12"/>
                <w:szCs w:val="14"/>
              </w:rPr>
              <w:t xml:space="preserve">   </w:t>
            </w:r>
            <w:r w:rsidRPr="0037349D">
              <w:rPr>
                <w:rFonts w:cs="Arial"/>
                <w:sz w:val="20"/>
                <w:szCs w:val="22"/>
              </w:rPr>
              <w:t>the period during wh</w:t>
            </w:r>
            <w:r w:rsidR="00615E1A">
              <w:rPr>
                <w:rFonts w:cs="Arial"/>
                <w:sz w:val="20"/>
                <w:szCs w:val="22"/>
              </w:rPr>
              <w:t>ich the student is entitled to w</w:t>
            </w:r>
            <w:r w:rsidRPr="0037349D">
              <w:rPr>
                <w:rFonts w:cs="Arial"/>
                <w:sz w:val="20"/>
                <w:szCs w:val="22"/>
              </w:rPr>
              <w:t>ithdraw from a course, programme or training scheme and receive a full refund of fees (less any applicable administration fee) has passed; or</w:t>
            </w:r>
          </w:p>
          <w:p w14:paraId="25D4ABFB" w14:textId="77777777" w:rsidR="00C62614" w:rsidRPr="0037349D" w:rsidRDefault="0015523B" w:rsidP="0049430A">
            <w:pPr>
              <w:pStyle w:val="NormalWeb"/>
              <w:shd w:val="clear" w:color="auto" w:fill="FFFFFF"/>
              <w:spacing w:before="0" w:beforeAutospacing="0" w:after="120" w:afterAutospacing="0"/>
              <w:ind w:left="464"/>
              <w:rPr>
                <w:rFonts w:cs="Arial"/>
                <w:sz w:val="20"/>
                <w:szCs w:val="22"/>
              </w:rPr>
            </w:pPr>
            <w:r w:rsidRPr="0037349D">
              <w:rPr>
                <w:rFonts w:cs="Arial"/>
                <w:sz w:val="20"/>
                <w:szCs w:val="22"/>
              </w:rPr>
              <w:t>C</w:t>
            </w:r>
            <w:r w:rsidR="00C62614" w:rsidRPr="0037349D">
              <w:rPr>
                <w:rFonts w:cs="Arial"/>
                <w:sz w:val="20"/>
                <w:szCs w:val="22"/>
              </w:rPr>
              <w:t>.</w:t>
            </w:r>
            <w:r w:rsidR="00C62614" w:rsidRPr="0037349D">
              <w:rPr>
                <w:rFonts w:cs="Arial"/>
                <w:sz w:val="12"/>
                <w:szCs w:val="14"/>
              </w:rPr>
              <w:t xml:space="preserve">   </w:t>
            </w:r>
            <w:r w:rsidR="00C62614" w:rsidRPr="0037349D">
              <w:rPr>
                <w:rFonts w:cs="Arial"/>
                <w:sz w:val="20"/>
                <w:szCs w:val="22"/>
              </w:rPr>
              <w:t xml:space="preserve">the student </w:t>
            </w:r>
            <w:r w:rsidRPr="0037349D">
              <w:rPr>
                <w:rFonts w:cs="Arial"/>
                <w:sz w:val="20"/>
                <w:szCs w:val="22"/>
              </w:rPr>
              <w:t>has not received a full refund of fees (less any applicable administration fee)</w:t>
            </w:r>
            <w:r w:rsidR="00C62614" w:rsidRPr="0037349D">
              <w:rPr>
                <w:rFonts w:cs="Arial"/>
                <w:sz w:val="20"/>
                <w:szCs w:val="22"/>
              </w:rPr>
              <w:t>.</w:t>
            </w:r>
          </w:p>
          <w:p w14:paraId="6AD678CC" w14:textId="77777777" w:rsidR="00331492" w:rsidRPr="0037349D" w:rsidRDefault="00C62614" w:rsidP="00C62614">
            <w:pPr>
              <w:ind w:left="39"/>
              <w:jc w:val="both"/>
              <w:rPr>
                <w:rFonts w:cs="Arial"/>
              </w:rPr>
            </w:pPr>
            <w:r w:rsidRPr="0037349D">
              <w:t>You must provide info</w:t>
            </w:r>
            <w:r w:rsidR="00615E1A">
              <w:t>rmation about each student who w</w:t>
            </w:r>
            <w:r w:rsidRPr="0037349D">
              <w:t>ithdraws from a course, programme or training scheme after becoming a confirmed student enrolment</w:t>
            </w:r>
            <w:r w:rsidR="00422B90" w:rsidRPr="0037349D">
              <w:rPr>
                <w:rFonts w:cs="Arial"/>
              </w:rPr>
              <w:t>.</w:t>
            </w:r>
          </w:p>
          <w:p w14:paraId="40E5284A" w14:textId="77777777" w:rsidR="004C48C9" w:rsidRPr="0037349D" w:rsidRDefault="004C48C9" w:rsidP="00C62614">
            <w:pPr>
              <w:ind w:left="39"/>
              <w:jc w:val="both"/>
              <w:rPr>
                <w:rFonts w:cs="Arial"/>
              </w:rPr>
            </w:pPr>
          </w:p>
          <w:p w14:paraId="3247743A" w14:textId="77777777" w:rsidR="004C48C9" w:rsidRPr="0037349D" w:rsidRDefault="004C48C9" w:rsidP="004C48C9">
            <w:pPr>
              <w:ind w:left="39"/>
              <w:jc w:val="both"/>
              <w:rPr>
                <w:rFonts w:cs="Arial"/>
              </w:rPr>
            </w:pPr>
            <w:r w:rsidRPr="0037349D">
              <w:rPr>
                <w:rFonts w:cs="Arial"/>
              </w:rPr>
              <w:t xml:space="preserve">You can find further information on the confirmed student enrolment reporting requirement on the </w:t>
            </w:r>
            <w:hyperlink r:id="rId32" w:history="1">
              <w:r w:rsidR="00615E1A">
                <w:rPr>
                  <w:rStyle w:val="Hyperlink"/>
                  <w:rFonts w:cs="Arial"/>
                  <w:color w:val="auto"/>
                </w:rPr>
                <w:t>Enrolment P</w:t>
              </w:r>
              <w:r w:rsidRPr="0037349D">
                <w:rPr>
                  <w:rStyle w:val="Hyperlink"/>
                  <w:rFonts w:cs="Arial"/>
                  <w:color w:val="auto"/>
                </w:rPr>
                <w:t>age</w:t>
              </w:r>
            </w:hyperlink>
            <w:r w:rsidR="00393FD4">
              <w:rPr>
                <w:rFonts w:cs="Arial"/>
              </w:rPr>
              <w:t xml:space="preserve"> in the SAC L</w:t>
            </w:r>
            <w:r w:rsidRPr="0037349D">
              <w:rPr>
                <w:rFonts w:cs="Arial"/>
              </w:rPr>
              <w:t>evel 3 and above section on TEC website.</w:t>
            </w:r>
          </w:p>
          <w:p w14:paraId="7A42AAA3" w14:textId="77777777" w:rsidR="00331492" w:rsidRPr="0037349D" w:rsidRDefault="00331492" w:rsidP="00791667">
            <w:pPr>
              <w:jc w:val="both"/>
              <w:rPr>
                <w:rFonts w:cs="Arial"/>
              </w:rPr>
            </w:pPr>
          </w:p>
        </w:tc>
      </w:tr>
      <w:tr w:rsidR="00331492" w:rsidRPr="0084161B" w14:paraId="29F8D296" w14:textId="77777777" w:rsidTr="00D12D0D">
        <w:trPr>
          <w:gridAfter w:val="2"/>
          <w:wAfter w:w="1531" w:type="dxa"/>
          <w:trHeight w:val="1930"/>
        </w:trPr>
        <w:tc>
          <w:tcPr>
            <w:tcW w:w="2088" w:type="dxa"/>
            <w:gridSpan w:val="2"/>
          </w:tcPr>
          <w:p w14:paraId="0E7B5320" w14:textId="77777777" w:rsidR="00331492" w:rsidRPr="0084161B" w:rsidRDefault="00422B90" w:rsidP="00A4687F">
            <w:pPr>
              <w:pStyle w:val="TableHeading"/>
            </w:pPr>
            <w:r w:rsidRPr="00422B90">
              <w:t>Withdrawal</w:t>
            </w:r>
          </w:p>
        </w:tc>
        <w:tc>
          <w:tcPr>
            <w:tcW w:w="6667" w:type="dxa"/>
            <w:gridSpan w:val="5"/>
          </w:tcPr>
          <w:p w14:paraId="2C30B277" w14:textId="77777777" w:rsidR="00482B30" w:rsidRDefault="00482B30" w:rsidP="001C1F7F">
            <w:pPr>
              <w:pStyle w:val="ListParagraph"/>
              <w:ind w:left="0"/>
              <w:jc w:val="both"/>
              <w:rPr>
                <w:rFonts w:ascii="Arial" w:eastAsiaTheme="minorHAnsi" w:hAnsi="Arial" w:cs="Arial"/>
                <w:sz w:val="20"/>
                <w:szCs w:val="20"/>
                <w:lang w:val="en-GB"/>
              </w:rPr>
            </w:pPr>
          </w:p>
          <w:p w14:paraId="633B4FC7" w14:textId="77777777" w:rsidR="00482B30" w:rsidRPr="00D12D0D" w:rsidRDefault="00482B30" w:rsidP="00D12D0D">
            <w:pPr>
              <w:pStyle w:val="ListParagraph"/>
              <w:ind w:left="0"/>
              <w:jc w:val="both"/>
              <w:rPr>
                <w:rFonts w:ascii="Arial" w:hAnsi="Arial" w:cs="Arial"/>
                <w:bCs/>
                <w:sz w:val="20"/>
                <w:szCs w:val="20"/>
              </w:rPr>
            </w:pPr>
            <w:r w:rsidRPr="00D12D0D">
              <w:rPr>
                <w:rFonts w:ascii="Arial" w:hAnsi="Arial" w:cs="Arial"/>
                <w:bCs/>
                <w:sz w:val="20"/>
                <w:szCs w:val="20"/>
              </w:rPr>
              <w:t>A “withdrawal” is when a student ceases to participate in a course, programme or training scheme (regardless of whether they have been refunded any fees), either:</w:t>
            </w:r>
          </w:p>
          <w:p w14:paraId="7570693F" w14:textId="77777777" w:rsidR="00482B30" w:rsidRPr="00D12D0D" w:rsidRDefault="00482B30" w:rsidP="00034B27">
            <w:pPr>
              <w:pStyle w:val="ListParagraph"/>
              <w:numPr>
                <w:ilvl w:val="0"/>
                <w:numId w:val="37"/>
              </w:numPr>
              <w:jc w:val="both"/>
              <w:rPr>
                <w:rFonts w:ascii="Arial" w:hAnsi="Arial" w:cs="Arial"/>
                <w:bCs/>
                <w:sz w:val="20"/>
                <w:szCs w:val="20"/>
              </w:rPr>
            </w:pPr>
            <w:r w:rsidRPr="00D12D0D">
              <w:rPr>
                <w:rFonts w:ascii="Arial" w:hAnsi="Arial" w:cs="Arial"/>
                <w:bCs/>
                <w:sz w:val="20"/>
                <w:szCs w:val="20"/>
              </w:rPr>
              <w:t>by providing notice to your organisation that they wish to withdraw participation, or</w:t>
            </w:r>
          </w:p>
          <w:p w14:paraId="74827B90" w14:textId="77777777" w:rsidR="00C62614" w:rsidRPr="00CF1676" w:rsidRDefault="00482B30" w:rsidP="00034B27">
            <w:pPr>
              <w:pStyle w:val="ListParagraph"/>
              <w:numPr>
                <w:ilvl w:val="0"/>
                <w:numId w:val="37"/>
              </w:numPr>
              <w:jc w:val="both"/>
              <w:rPr>
                <w:rFonts w:ascii="Arial" w:eastAsiaTheme="minorHAnsi" w:hAnsi="Arial" w:cs="Arial"/>
                <w:sz w:val="20"/>
                <w:szCs w:val="20"/>
              </w:rPr>
            </w:pPr>
            <w:r w:rsidRPr="00D12D0D">
              <w:rPr>
                <w:rFonts w:ascii="Arial" w:hAnsi="Arial" w:cs="Arial"/>
                <w:bCs/>
                <w:sz w:val="20"/>
                <w:szCs w:val="20"/>
              </w:rPr>
              <w:t>as a result of non-attendance or non-participation for any reason.</w:t>
            </w:r>
          </w:p>
          <w:p w14:paraId="4CCB2FE2" w14:textId="77777777" w:rsidR="00CF1676" w:rsidRPr="007F0D05" w:rsidRDefault="00CF1676" w:rsidP="007F0D05">
            <w:pPr>
              <w:jc w:val="both"/>
              <w:rPr>
                <w:rFonts w:eastAsiaTheme="minorHAnsi" w:cs="Arial"/>
              </w:rPr>
            </w:pPr>
          </w:p>
        </w:tc>
      </w:tr>
      <w:tr w:rsidR="00331492" w14:paraId="10CEC418" w14:textId="77777777" w:rsidTr="00614E19">
        <w:trPr>
          <w:gridAfter w:val="2"/>
          <w:wAfter w:w="1531" w:type="dxa"/>
        </w:trPr>
        <w:tc>
          <w:tcPr>
            <w:tcW w:w="2088" w:type="dxa"/>
            <w:gridSpan w:val="2"/>
          </w:tcPr>
          <w:p w14:paraId="49B38408" w14:textId="77777777" w:rsidR="00331492" w:rsidRDefault="00331492" w:rsidP="00A4687F">
            <w:pPr>
              <w:pStyle w:val="TableHeading"/>
            </w:pPr>
            <w:r>
              <w:t>Course</w:t>
            </w:r>
          </w:p>
        </w:tc>
        <w:tc>
          <w:tcPr>
            <w:tcW w:w="6667" w:type="dxa"/>
            <w:gridSpan w:val="5"/>
          </w:tcPr>
          <w:p w14:paraId="06DD01F3" w14:textId="77777777" w:rsidR="00331492" w:rsidRPr="001271C4" w:rsidRDefault="00331492" w:rsidP="00524601">
            <w:pPr>
              <w:pStyle w:val="BodyText"/>
              <w:jc w:val="both"/>
            </w:pPr>
            <w:r w:rsidRPr="001271C4">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1271C4">
              <w:t xml:space="preserve"> Papers, modules, units, and subjects are all terms that are sometimes applied to courses.  A course encompasses teaching, learning and assessment.  In some cases it also includes research</w:t>
            </w:r>
          </w:p>
          <w:p w14:paraId="67A06EFD" w14:textId="77777777" w:rsidR="00331492" w:rsidRPr="00E83E6E" w:rsidRDefault="00331492" w:rsidP="00524601">
            <w:pPr>
              <w:pStyle w:val="BodyText"/>
              <w:jc w:val="both"/>
            </w:pPr>
            <w:r w:rsidRPr="001271C4">
              <w:t>A course may occur at any location at any time during the year.</w:t>
            </w:r>
          </w:p>
        </w:tc>
      </w:tr>
      <w:tr w:rsidR="00331492" w14:paraId="234381F4" w14:textId="77777777" w:rsidTr="00791667">
        <w:trPr>
          <w:gridAfter w:val="2"/>
          <w:wAfter w:w="1531" w:type="dxa"/>
          <w:trHeight w:val="2785"/>
        </w:trPr>
        <w:tc>
          <w:tcPr>
            <w:tcW w:w="2088" w:type="dxa"/>
            <w:gridSpan w:val="2"/>
          </w:tcPr>
          <w:p w14:paraId="67457A93" w14:textId="77777777" w:rsidR="00331492" w:rsidRDefault="00331492" w:rsidP="00D86A43">
            <w:pPr>
              <w:pStyle w:val="TableHeading"/>
            </w:pPr>
            <w:r>
              <w:t>Course Enrolment</w:t>
            </w:r>
          </w:p>
        </w:tc>
        <w:tc>
          <w:tcPr>
            <w:tcW w:w="6667" w:type="dxa"/>
            <w:gridSpan w:val="5"/>
          </w:tcPr>
          <w:p w14:paraId="6F7C3988" w14:textId="77777777" w:rsidR="00331492" w:rsidRPr="009922AD" w:rsidRDefault="00331492" w:rsidP="00524601">
            <w:pPr>
              <w:pStyle w:val="BodyText"/>
              <w:jc w:val="both"/>
            </w:pPr>
            <w:r w:rsidRPr="009922AD">
              <w:t xml:space="preserve">A </w:t>
            </w:r>
            <w:r w:rsidRPr="009922AD">
              <w:rPr>
                <w:bCs/>
              </w:rPr>
              <w:t>course enrolment</w:t>
            </w:r>
            <w:r w:rsidRPr="009922AD">
              <w:t xml:space="preserve"> event is describe</w:t>
            </w:r>
            <w:r w:rsidR="001D2DE8" w:rsidRPr="009922AD">
              <w:t>d as the enrolment of a student</w:t>
            </w:r>
            <w:r w:rsidRPr="009922AD">
              <w:t xml:space="preserve"> in a course as defined above.</w:t>
            </w:r>
          </w:p>
          <w:p w14:paraId="0BB81856" w14:textId="77777777" w:rsidR="00791667" w:rsidRPr="003E3AF6" w:rsidRDefault="00791667" w:rsidP="00791667">
            <w:pPr>
              <w:ind w:left="39"/>
              <w:jc w:val="both"/>
              <w:rPr>
                <w:rFonts w:cs="Arial"/>
              </w:rPr>
            </w:pPr>
            <w:r w:rsidRPr="003E3AF6">
              <w:t>An enrolment is eligible for funding that</w:t>
            </w:r>
            <w:r w:rsidRPr="003E3AF6">
              <w:rPr>
                <w:rFonts w:cs="Arial"/>
              </w:rPr>
              <w:t xml:space="preserve">: </w:t>
            </w:r>
          </w:p>
          <w:p w14:paraId="308A4D85" w14:textId="77777777" w:rsidR="00791667" w:rsidRPr="003E3AF6" w:rsidRDefault="00791667" w:rsidP="00791667">
            <w:pPr>
              <w:ind w:left="39"/>
              <w:jc w:val="both"/>
              <w:rPr>
                <w:rFonts w:cs="Arial"/>
              </w:rPr>
            </w:pPr>
          </w:p>
          <w:p w14:paraId="44CCBC96" w14:textId="77777777" w:rsidR="00791667"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 xml:space="preserve">is a valid domestic enrolment, and </w:t>
            </w:r>
          </w:p>
          <w:p w14:paraId="7D6B9517" w14:textId="77777777" w:rsidR="004C48C9"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has completed 10% (rounded up to the nearest whole day), or one calendar month of the course for which they have enrolled, whichever is earlier</w:t>
            </w:r>
          </w:p>
        </w:tc>
      </w:tr>
      <w:tr w:rsidR="00331492" w14:paraId="1D9635E5" w14:textId="77777777" w:rsidTr="00614E19">
        <w:trPr>
          <w:gridAfter w:val="2"/>
          <w:wAfter w:w="1531" w:type="dxa"/>
        </w:trPr>
        <w:tc>
          <w:tcPr>
            <w:tcW w:w="2088" w:type="dxa"/>
            <w:gridSpan w:val="2"/>
          </w:tcPr>
          <w:p w14:paraId="6FDD2503" w14:textId="77777777" w:rsidR="00331492" w:rsidRDefault="00331492" w:rsidP="00D86A43">
            <w:pPr>
              <w:pStyle w:val="TableHeading"/>
            </w:pPr>
            <w:r>
              <w:t>Qualification Completion</w:t>
            </w:r>
          </w:p>
        </w:tc>
        <w:tc>
          <w:tcPr>
            <w:tcW w:w="6667" w:type="dxa"/>
            <w:gridSpan w:val="5"/>
          </w:tcPr>
          <w:p w14:paraId="11E1C6D9" w14:textId="77777777" w:rsidR="00331492" w:rsidRPr="00FC4EF5" w:rsidRDefault="00331492" w:rsidP="00524601">
            <w:pPr>
              <w:pStyle w:val="BodyText"/>
              <w:jc w:val="both"/>
            </w:pPr>
            <w:r w:rsidRPr="00FC4EF5">
              <w:t>A student has completed a qualification when they have met the requirements for the award of the qualifications as set out in the approved</w:t>
            </w:r>
            <w:r>
              <w:t xml:space="preserve"> </w:t>
            </w:r>
            <w:r w:rsidRPr="00FC4EF5">
              <w:t>regulations for the qualification.</w:t>
            </w:r>
          </w:p>
        </w:tc>
      </w:tr>
      <w:tr w:rsidR="00331492" w14:paraId="2D27DD52" w14:textId="77777777" w:rsidTr="00614E19">
        <w:trPr>
          <w:gridAfter w:val="2"/>
          <w:wAfter w:w="1531" w:type="dxa"/>
        </w:trPr>
        <w:tc>
          <w:tcPr>
            <w:tcW w:w="2088" w:type="dxa"/>
            <w:gridSpan w:val="2"/>
          </w:tcPr>
          <w:p w14:paraId="269E5B79" w14:textId="77777777" w:rsidR="00331492" w:rsidRDefault="00331492" w:rsidP="00D86A43">
            <w:pPr>
              <w:pStyle w:val="TableHeading"/>
            </w:pPr>
            <w:r>
              <w:t>Course Completion</w:t>
            </w:r>
          </w:p>
        </w:tc>
        <w:tc>
          <w:tcPr>
            <w:tcW w:w="6667" w:type="dxa"/>
            <w:gridSpan w:val="5"/>
          </w:tcPr>
          <w:p w14:paraId="2427FD29" w14:textId="77777777" w:rsidR="00331492" w:rsidRPr="00FC4EF5" w:rsidRDefault="00331492" w:rsidP="00524601">
            <w:pPr>
              <w:pStyle w:val="BodyText"/>
              <w:jc w:val="both"/>
            </w:pPr>
            <w:r w:rsidRPr="00FC4EF5">
              <w:t xml:space="preserve">A student has successfully completed a course when they have met the requirements for the successful completion of a course </w:t>
            </w:r>
            <w:r>
              <w:t>as set out in the approved course outline or descriptor</w:t>
            </w:r>
            <w:r w:rsidRPr="00FC4EF5">
              <w:t>.</w:t>
            </w:r>
          </w:p>
        </w:tc>
      </w:tr>
      <w:tr w:rsidR="00331492" w:rsidRPr="00CD0393" w14:paraId="7147CCA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86" w:type="dxa"/>
            <w:gridSpan w:val="9"/>
            <w:shd w:val="clear" w:color="auto" w:fill="auto"/>
          </w:tcPr>
          <w:p w14:paraId="6D625AF1" w14:textId="77777777" w:rsidR="00331492" w:rsidRPr="00E226F5" w:rsidRDefault="00331492" w:rsidP="00845D4C">
            <w:pPr>
              <w:pStyle w:val="Heading1"/>
              <w:spacing w:line="240" w:lineRule="atLeast"/>
            </w:pPr>
            <w:bookmarkStart w:id="63" w:name="_Version_Amendments"/>
            <w:bookmarkStart w:id="64" w:name="_National_Student_Index"/>
            <w:bookmarkStart w:id="65" w:name="_Toc154045230"/>
            <w:bookmarkStart w:id="66" w:name="_Toc154049044"/>
            <w:bookmarkStart w:id="67" w:name="_Toc154207626"/>
            <w:bookmarkStart w:id="68" w:name="_Toc176580030"/>
            <w:bookmarkStart w:id="69" w:name="_Toc237143492"/>
            <w:bookmarkStart w:id="70" w:name="_Ref306867775"/>
            <w:bookmarkStart w:id="71" w:name="_Toc298827590"/>
            <w:bookmarkStart w:id="72" w:name="_Toc16510313"/>
            <w:bookmarkEnd w:id="63"/>
            <w:bookmarkEnd w:id="64"/>
            <w:r w:rsidRPr="007C584C">
              <w:lastRenderedPageBreak/>
              <w:t xml:space="preserve">File Specifications </w:t>
            </w:r>
            <w:r>
              <w:t>–</w:t>
            </w:r>
            <w:r w:rsidRPr="007C584C">
              <w:t xml:space="preserve"> Student File</w:t>
            </w:r>
            <w:bookmarkStart w:id="73" w:name="STUDfile"/>
            <w:bookmarkEnd w:id="65"/>
            <w:bookmarkEnd w:id="66"/>
            <w:bookmarkEnd w:id="67"/>
            <w:bookmarkEnd w:id="68"/>
            <w:bookmarkEnd w:id="69"/>
            <w:bookmarkEnd w:id="70"/>
            <w:bookmarkEnd w:id="71"/>
            <w:bookmarkEnd w:id="73"/>
            <w:r>
              <w:t xml:space="preserve">     [STUD]</w:t>
            </w:r>
            <w:bookmarkEnd w:id="72"/>
          </w:p>
        </w:tc>
      </w:tr>
      <w:tr w:rsidR="00331492" w:rsidRPr="00CD0393" w14:paraId="06EB9119"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A84163C"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27" w:type="dxa"/>
            <w:gridSpan w:val="2"/>
          </w:tcPr>
          <w:p w14:paraId="6855F2B5"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Name</w:t>
            </w:r>
          </w:p>
        </w:tc>
        <w:tc>
          <w:tcPr>
            <w:tcW w:w="2977" w:type="dxa"/>
          </w:tcPr>
          <w:p w14:paraId="444CEDB5"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Title</w:t>
            </w:r>
          </w:p>
        </w:tc>
        <w:tc>
          <w:tcPr>
            <w:tcW w:w="992" w:type="dxa"/>
          </w:tcPr>
          <w:p w14:paraId="56481E6E"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27C44E75" w14:textId="77777777" w:rsidR="00331492" w:rsidRPr="00CD0393" w:rsidRDefault="00331492"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1059" w:type="dxa"/>
            <w:gridSpan w:val="2"/>
          </w:tcPr>
          <w:p w14:paraId="3102B8F2"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Student Types</w:t>
            </w:r>
          </w:p>
        </w:tc>
        <w:tc>
          <w:tcPr>
            <w:tcW w:w="897" w:type="dxa"/>
          </w:tcPr>
          <w:p w14:paraId="507DD89B"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Page No.</w:t>
            </w:r>
          </w:p>
        </w:tc>
      </w:tr>
      <w:tr w:rsidR="00331492" w:rsidRPr="00BC64AA" w14:paraId="219736FB"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62A16F2" w14:textId="77777777" w:rsidR="00331492" w:rsidRPr="00CD0393" w:rsidRDefault="00331492" w:rsidP="00CD0393">
            <w:pPr>
              <w:pStyle w:val="tables"/>
              <w:jc w:val="both"/>
              <w:rPr>
                <w:rFonts w:cs="Arial"/>
                <w:sz w:val="20"/>
                <w:lang w:val="en-GB"/>
              </w:rPr>
            </w:pPr>
            <w:r w:rsidRPr="00CD0393">
              <w:rPr>
                <w:rFonts w:cs="Arial"/>
                <w:sz w:val="20"/>
                <w:lang w:val="en-GB"/>
              </w:rPr>
              <w:t>1.1</w:t>
            </w:r>
          </w:p>
        </w:tc>
        <w:tc>
          <w:tcPr>
            <w:tcW w:w="2327" w:type="dxa"/>
            <w:gridSpan w:val="2"/>
          </w:tcPr>
          <w:p w14:paraId="67BEF17E" w14:textId="77777777" w:rsidR="00331492" w:rsidRPr="00CD0393" w:rsidRDefault="00C173A7" w:rsidP="004E35C7">
            <w:pPr>
              <w:pStyle w:val="tables"/>
              <w:jc w:val="both"/>
              <w:rPr>
                <w:rFonts w:cs="Arial"/>
                <w:sz w:val="20"/>
                <w:u w:val="single"/>
                <w:lang w:val="en-GB"/>
              </w:rPr>
            </w:pPr>
            <w:hyperlink w:anchor="INSTIT" w:history="1">
              <w:r w:rsidR="00331492" w:rsidRPr="00CD0393">
                <w:rPr>
                  <w:rStyle w:val="Hyperlink"/>
                  <w:rFonts w:cs="Arial"/>
                  <w:color w:val="auto"/>
                  <w:sz w:val="20"/>
                  <w:lang w:val="en-GB"/>
                </w:rPr>
                <w:t>INSTIT</w:t>
              </w:r>
            </w:hyperlink>
          </w:p>
        </w:tc>
        <w:tc>
          <w:tcPr>
            <w:tcW w:w="2977" w:type="dxa"/>
          </w:tcPr>
          <w:p w14:paraId="234355BA" w14:textId="77777777" w:rsidR="00331492" w:rsidRPr="00CD0393" w:rsidRDefault="00331492" w:rsidP="00CD0393">
            <w:pPr>
              <w:pStyle w:val="tables"/>
              <w:jc w:val="left"/>
              <w:rPr>
                <w:rFonts w:cs="Arial"/>
                <w:sz w:val="20"/>
                <w:lang w:val="en-GB"/>
              </w:rPr>
            </w:pPr>
            <w:r w:rsidRPr="00CD0393">
              <w:rPr>
                <w:rFonts w:cs="Arial"/>
                <w:sz w:val="20"/>
                <w:lang w:val="en-GB"/>
              </w:rPr>
              <w:t>Provider Code</w:t>
            </w:r>
          </w:p>
        </w:tc>
        <w:tc>
          <w:tcPr>
            <w:tcW w:w="992" w:type="dxa"/>
          </w:tcPr>
          <w:p w14:paraId="693C8A13"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5289DC02" w14:textId="77777777" w:rsidR="00331492" w:rsidRPr="00CD0393" w:rsidRDefault="00331492" w:rsidP="007F2DD6">
            <w:pPr>
              <w:pStyle w:val="tables"/>
              <w:ind w:left="-108" w:right="-108"/>
              <w:rPr>
                <w:rFonts w:cs="Arial"/>
                <w:sz w:val="20"/>
                <w:lang w:val="en-GB"/>
              </w:rPr>
            </w:pPr>
            <w:r w:rsidRPr="00CD0393">
              <w:rPr>
                <w:rFonts w:cs="Arial"/>
                <w:sz w:val="20"/>
                <w:lang w:val="en-GB"/>
              </w:rPr>
              <w:t>1-4</w:t>
            </w:r>
          </w:p>
        </w:tc>
        <w:tc>
          <w:tcPr>
            <w:tcW w:w="1059" w:type="dxa"/>
            <w:gridSpan w:val="2"/>
          </w:tcPr>
          <w:p w14:paraId="0DCA2227"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E8CFB73" w14:textId="77777777" w:rsidR="00331492" w:rsidRPr="00BC64AA" w:rsidRDefault="00424B48" w:rsidP="0011023A">
            <w:pPr>
              <w:pStyle w:val="tables"/>
              <w:rPr>
                <w:rFonts w:cs="Arial"/>
                <w:sz w:val="20"/>
                <w:u w:val="single"/>
                <w:lang w:val="en-GB"/>
              </w:rPr>
            </w:pPr>
            <w:r w:rsidRPr="00F816F9">
              <w:rPr>
                <w:sz w:val="20"/>
              </w:rPr>
              <w:fldChar w:fldCharType="begin"/>
            </w:r>
            <w:r w:rsidR="00331492" w:rsidRPr="00F816F9">
              <w:rPr>
                <w:sz w:val="20"/>
              </w:rPr>
              <w:instrText xml:space="preserve"> PAGEREF _Ref488545060 \h </w:instrText>
            </w:r>
            <w:r w:rsidRPr="00F816F9">
              <w:rPr>
                <w:sz w:val="20"/>
              </w:rPr>
            </w:r>
            <w:r w:rsidRPr="00F816F9">
              <w:rPr>
                <w:sz w:val="20"/>
              </w:rPr>
              <w:fldChar w:fldCharType="separate"/>
            </w:r>
            <w:r w:rsidR="006804A6">
              <w:rPr>
                <w:noProof/>
                <w:sz w:val="20"/>
              </w:rPr>
              <w:t>43</w:t>
            </w:r>
            <w:r w:rsidRPr="00F816F9">
              <w:rPr>
                <w:sz w:val="20"/>
              </w:rPr>
              <w:fldChar w:fldCharType="end"/>
            </w:r>
          </w:p>
        </w:tc>
      </w:tr>
      <w:tr w:rsidR="00331492" w:rsidRPr="00BC64AA" w14:paraId="5AF4DC96"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41250A9C" w14:textId="77777777" w:rsidR="00331492" w:rsidRPr="00CD0393" w:rsidRDefault="00331492" w:rsidP="00CD0393">
            <w:pPr>
              <w:pStyle w:val="tables"/>
              <w:jc w:val="both"/>
              <w:rPr>
                <w:rFonts w:cs="Arial"/>
                <w:sz w:val="20"/>
                <w:lang w:val="en-GB"/>
              </w:rPr>
            </w:pPr>
            <w:r w:rsidRPr="00CD0393">
              <w:rPr>
                <w:rFonts w:cs="Arial"/>
                <w:sz w:val="20"/>
                <w:lang w:val="en-GB"/>
              </w:rPr>
              <w:t xml:space="preserve">1.2 </w:t>
            </w:r>
          </w:p>
        </w:tc>
        <w:tc>
          <w:tcPr>
            <w:tcW w:w="2327" w:type="dxa"/>
            <w:gridSpan w:val="2"/>
          </w:tcPr>
          <w:p w14:paraId="4514CAD4" w14:textId="77777777" w:rsidR="00331492" w:rsidRPr="00CD0393" w:rsidRDefault="00C173A7" w:rsidP="004E35C7">
            <w:pPr>
              <w:pStyle w:val="tables"/>
              <w:jc w:val="both"/>
              <w:rPr>
                <w:rFonts w:cs="Arial"/>
                <w:sz w:val="20"/>
                <w:u w:val="single"/>
                <w:lang w:val="en-GB"/>
              </w:rPr>
            </w:pPr>
            <w:hyperlink w:anchor="ID" w:history="1">
              <w:r w:rsidR="00331492" w:rsidRPr="00CD0393">
                <w:rPr>
                  <w:rStyle w:val="Hyperlink"/>
                  <w:rFonts w:cs="Arial"/>
                  <w:color w:val="auto"/>
                  <w:sz w:val="20"/>
                  <w:lang w:val="en-GB"/>
                </w:rPr>
                <w:t>ID</w:t>
              </w:r>
            </w:hyperlink>
          </w:p>
        </w:tc>
        <w:tc>
          <w:tcPr>
            <w:tcW w:w="2977" w:type="dxa"/>
          </w:tcPr>
          <w:p w14:paraId="49B5FDC8" w14:textId="77777777" w:rsidR="00331492" w:rsidRPr="00CD0393" w:rsidRDefault="00331492" w:rsidP="00CD0393">
            <w:pPr>
              <w:pStyle w:val="tables"/>
              <w:jc w:val="left"/>
              <w:rPr>
                <w:rFonts w:cs="Arial"/>
                <w:sz w:val="20"/>
                <w:lang w:val="en-GB"/>
              </w:rPr>
            </w:pPr>
            <w:r w:rsidRPr="00CD0393">
              <w:rPr>
                <w:rFonts w:cs="Arial"/>
                <w:sz w:val="20"/>
                <w:lang w:val="en-GB"/>
              </w:rPr>
              <w:t xml:space="preserve">Student Identification Code </w:t>
            </w:r>
          </w:p>
        </w:tc>
        <w:tc>
          <w:tcPr>
            <w:tcW w:w="992" w:type="dxa"/>
          </w:tcPr>
          <w:p w14:paraId="65D5C888"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557AF24E" w14:textId="77777777" w:rsidR="00331492" w:rsidRPr="00CD0393" w:rsidRDefault="00331492" w:rsidP="001C78F1">
            <w:pPr>
              <w:pStyle w:val="tables"/>
              <w:ind w:left="-108" w:right="-108"/>
              <w:rPr>
                <w:rFonts w:cs="Arial"/>
                <w:sz w:val="20"/>
                <w:lang w:val="en-GB"/>
              </w:rPr>
            </w:pPr>
            <w:r w:rsidRPr="00CD0393">
              <w:rPr>
                <w:rFonts w:cs="Arial"/>
                <w:sz w:val="20"/>
                <w:lang w:val="en-GB"/>
              </w:rPr>
              <w:t>5-14</w:t>
            </w:r>
          </w:p>
        </w:tc>
        <w:tc>
          <w:tcPr>
            <w:tcW w:w="1059" w:type="dxa"/>
            <w:gridSpan w:val="2"/>
          </w:tcPr>
          <w:p w14:paraId="68AE7F90"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0960A05E"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_Ref306868379 \h </w:instrText>
            </w:r>
            <w:r w:rsidRPr="00F10050">
              <w:rPr>
                <w:sz w:val="20"/>
                <w:lang w:val="en-GB"/>
              </w:rPr>
            </w:r>
            <w:r w:rsidRPr="00F10050">
              <w:rPr>
                <w:sz w:val="20"/>
                <w:lang w:val="en-GB"/>
              </w:rPr>
              <w:fldChar w:fldCharType="separate"/>
            </w:r>
            <w:r w:rsidR="006804A6">
              <w:rPr>
                <w:rFonts w:cs="Arial"/>
                <w:noProof/>
                <w:sz w:val="20"/>
                <w:lang w:val="en-GB"/>
              </w:rPr>
              <w:t>44</w:t>
            </w:r>
            <w:r w:rsidRPr="00F10050">
              <w:rPr>
                <w:sz w:val="20"/>
                <w:lang w:val="en-GB"/>
              </w:rPr>
              <w:fldChar w:fldCharType="end"/>
            </w:r>
          </w:p>
        </w:tc>
      </w:tr>
      <w:tr w:rsidR="00331492" w:rsidRPr="00BC64AA" w14:paraId="07592E07"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EBF474C" w14:textId="77777777" w:rsidR="00331492" w:rsidRPr="00CD0393" w:rsidRDefault="00331492" w:rsidP="00CD0393">
            <w:pPr>
              <w:pStyle w:val="tables"/>
              <w:jc w:val="both"/>
              <w:rPr>
                <w:rFonts w:cs="Arial"/>
                <w:sz w:val="20"/>
                <w:lang w:val="en-GB"/>
              </w:rPr>
            </w:pPr>
            <w:r w:rsidRPr="00CD0393">
              <w:rPr>
                <w:rFonts w:cs="Arial"/>
                <w:sz w:val="20"/>
                <w:lang w:val="en-GB"/>
              </w:rPr>
              <w:t>1.3</w:t>
            </w:r>
          </w:p>
        </w:tc>
        <w:tc>
          <w:tcPr>
            <w:tcW w:w="2327" w:type="dxa"/>
            <w:gridSpan w:val="2"/>
          </w:tcPr>
          <w:p w14:paraId="0B1F2287" w14:textId="77777777" w:rsidR="00331492" w:rsidRPr="00CD0393" w:rsidRDefault="00C173A7" w:rsidP="004E35C7">
            <w:pPr>
              <w:pStyle w:val="tables"/>
              <w:jc w:val="both"/>
              <w:rPr>
                <w:rFonts w:cs="Arial"/>
                <w:sz w:val="20"/>
                <w:u w:val="single"/>
                <w:lang w:val="en-GB"/>
              </w:rPr>
            </w:pPr>
            <w:hyperlink w:anchor="GENDER" w:history="1">
              <w:r w:rsidR="00331492" w:rsidRPr="00CD0393">
                <w:rPr>
                  <w:rStyle w:val="Hyperlink"/>
                  <w:rFonts w:cs="Arial"/>
                  <w:color w:val="auto"/>
                  <w:sz w:val="20"/>
                  <w:lang w:val="en-GB"/>
                </w:rPr>
                <w:t>GENDER</w:t>
              </w:r>
            </w:hyperlink>
          </w:p>
        </w:tc>
        <w:tc>
          <w:tcPr>
            <w:tcW w:w="2977" w:type="dxa"/>
          </w:tcPr>
          <w:p w14:paraId="447C4885" w14:textId="77777777" w:rsidR="00331492" w:rsidRPr="00CD0393" w:rsidRDefault="00331492" w:rsidP="00CD0393">
            <w:pPr>
              <w:pStyle w:val="tables"/>
              <w:jc w:val="left"/>
              <w:rPr>
                <w:rFonts w:cs="Arial"/>
                <w:sz w:val="20"/>
                <w:lang w:val="en-GB"/>
              </w:rPr>
            </w:pPr>
            <w:r w:rsidRPr="00CD0393">
              <w:rPr>
                <w:rFonts w:cs="Arial"/>
                <w:sz w:val="20"/>
                <w:lang w:val="en-GB"/>
              </w:rPr>
              <w:t>Gender</w:t>
            </w:r>
          </w:p>
        </w:tc>
        <w:tc>
          <w:tcPr>
            <w:tcW w:w="992" w:type="dxa"/>
          </w:tcPr>
          <w:p w14:paraId="6EF6E7FC"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112EAE4E" w14:textId="77777777" w:rsidR="00331492" w:rsidRPr="00CD0393" w:rsidRDefault="00331492" w:rsidP="001C78F1">
            <w:pPr>
              <w:pStyle w:val="tables"/>
              <w:ind w:left="-108" w:right="-108"/>
              <w:rPr>
                <w:rFonts w:cs="Arial"/>
                <w:sz w:val="20"/>
                <w:lang w:val="en-GB"/>
              </w:rPr>
            </w:pPr>
            <w:r w:rsidRPr="00CD0393">
              <w:rPr>
                <w:rFonts w:cs="Arial"/>
                <w:sz w:val="20"/>
                <w:lang w:val="en-GB"/>
              </w:rPr>
              <w:t>15</w:t>
            </w:r>
          </w:p>
        </w:tc>
        <w:tc>
          <w:tcPr>
            <w:tcW w:w="1059" w:type="dxa"/>
            <w:gridSpan w:val="2"/>
          </w:tcPr>
          <w:p w14:paraId="46E18E46"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561BE62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_Ref488545185 \h </w:instrText>
            </w:r>
            <w:r w:rsidRPr="00F10050">
              <w:rPr>
                <w:sz w:val="20"/>
                <w:lang w:val="en-GB"/>
              </w:rPr>
            </w:r>
            <w:r w:rsidRPr="00F10050">
              <w:rPr>
                <w:sz w:val="20"/>
                <w:lang w:val="en-GB"/>
              </w:rPr>
              <w:fldChar w:fldCharType="separate"/>
            </w:r>
            <w:r w:rsidR="006804A6">
              <w:rPr>
                <w:rFonts w:cs="Arial"/>
                <w:noProof/>
                <w:sz w:val="20"/>
                <w:lang w:val="en-GB"/>
              </w:rPr>
              <w:t>45</w:t>
            </w:r>
            <w:r w:rsidRPr="00F10050">
              <w:rPr>
                <w:sz w:val="20"/>
                <w:lang w:val="en-GB"/>
              </w:rPr>
              <w:fldChar w:fldCharType="end"/>
            </w:r>
          </w:p>
        </w:tc>
      </w:tr>
      <w:tr w:rsidR="00331492" w:rsidRPr="00BC64AA" w14:paraId="7C432CE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3477D71" w14:textId="77777777" w:rsidR="00331492" w:rsidRPr="00CD0393" w:rsidRDefault="00331492" w:rsidP="00CD0393">
            <w:pPr>
              <w:pStyle w:val="tables"/>
              <w:jc w:val="both"/>
              <w:rPr>
                <w:rFonts w:cs="Arial"/>
                <w:sz w:val="20"/>
                <w:lang w:val="en-GB"/>
              </w:rPr>
            </w:pPr>
            <w:r w:rsidRPr="00CD0393">
              <w:rPr>
                <w:rFonts w:cs="Arial"/>
                <w:sz w:val="20"/>
                <w:lang w:val="en-GB"/>
              </w:rPr>
              <w:t>1.4</w:t>
            </w:r>
          </w:p>
        </w:tc>
        <w:bookmarkStart w:id="74" w:name="_Hlt488562544"/>
        <w:bookmarkEnd w:id="74"/>
        <w:tc>
          <w:tcPr>
            <w:tcW w:w="2327" w:type="dxa"/>
            <w:gridSpan w:val="2"/>
          </w:tcPr>
          <w:p w14:paraId="68A402AF" w14:textId="77777777" w:rsidR="00331492" w:rsidRPr="00CD0393" w:rsidRDefault="00424B48" w:rsidP="004E35C7">
            <w:pPr>
              <w:pStyle w:val="tables"/>
              <w:jc w:val="both"/>
              <w:rPr>
                <w:rFonts w:cs="Arial"/>
                <w:sz w:val="20"/>
                <w:u w:val="single"/>
                <w:lang w:val="en-GB"/>
              </w:rPr>
            </w:pPr>
            <w:r w:rsidRPr="00CD0393">
              <w:rPr>
                <w:rFonts w:cs="Arial"/>
                <w:sz w:val="20"/>
                <w:u w:val="single"/>
                <w:lang w:val="en-GB"/>
              </w:rPr>
              <w:fldChar w:fldCharType="begin"/>
            </w:r>
            <w:r w:rsidR="00331492" w:rsidRPr="00CD0393">
              <w:rPr>
                <w:rFonts w:cs="Arial"/>
                <w:sz w:val="20"/>
                <w:u w:val="single"/>
                <w:lang w:val="en-GB"/>
              </w:rPr>
              <w:instrText>HYPERLINK  \l "DOB"</w:instrText>
            </w:r>
            <w:r w:rsidRPr="00CD0393">
              <w:rPr>
                <w:rFonts w:cs="Arial"/>
                <w:sz w:val="20"/>
                <w:u w:val="single"/>
                <w:lang w:val="en-GB"/>
              </w:rPr>
              <w:fldChar w:fldCharType="separate"/>
            </w:r>
            <w:r w:rsidR="00331492" w:rsidRPr="00CD0393">
              <w:rPr>
                <w:rStyle w:val="Hyperlink"/>
                <w:rFonts w:cs="Arial"/>
                <w:color w:val="auto"/>
                <w:sz w:val="20"/>
                <w:lang w:val="en-GB"/>
              </w:rPr>
              <w:t>DOB</w:t>
            </w:r>
            <w:r w:rsidRPr="00CD0393">
              <w:rPr>
                <w:rFonts w:cs="Arial"/>
                <w:sz w:val="20"/>
                <w:u w:val="single"/>
                <w:lang w:val="en-GB"/>
              </w:rPr>
              <w:fldChar w:fldCharType="end"/>
            </w:r>
          </w:p>
        </w:tc>
        <w:tc>
          <w:tcPr>
            <w:tcW w:w="2977" w:type="dxa"/>
          </w:tcPr>
          <w:p w14:paraId="7707DAF9" w14:textId="77777777" w:rsidR="00331492" w:rsidRPr="00CD0393" w:rsidRDefault="00331492" w:rsidP="00CD0393">
            <w:pPr>
              <w:pStyle w:val="tables"/>
              <w:jc w:val="left"/>
              <w:rPr>
                <w:rFonts w:cs="Arial"/>
                <w:sz w:val="20"/>
                <w:lang w:val="en-GB"/>
              </w:rPr>
            </w:pPr>
            <w:r w:rsidRPr="00CD0393">
              <w:rPr>
                <w:rFonts w:cs="Arial"/>
                <w:sz w:val="20"/>
                <w:lang w:val="en-GB"/>
              </w:rPr>
              <w:t>Date of Birth</w:t>
            </w:r>
          </w:p>
        </w:tc>
        <w:tc>
          <w:tcPr>
            <w:tcW w:w="992" w:type="dxa"/>
          </w:tcPr>
          <w:p w14:paraId="03688CC7" w14:textId="77777777" w:rsidR="00331492" w:rsidRPr="00CD0393" w:rsidRDefault="00331492" w:rsidP="00462791">
            <w:pPr>
              <w:pStyle w:val="tables"/>
              <w:rPr>
                <w:rFonts w:cs="Arial"/>
                <w:sz w:val="20"/>
                <w:lang w:val="en-GB"/>
              </w:rPr>
            </w:pPr>
            <w:r w:rsidRPr="00CD0393">
              <w:rPr>
                <w:rFonts w:cs="Arial"/>
                <w:sz w:val="20"/>
                <w:lang w:val="en-GB"/>
              </w:rPr>
              <w:t>8</w:t>
            </w:r>
          </w:p>
        </w:tc>
        <w:tc>
          <w:tcPr>
            <w:tcW w:w="1134" w:type="dxa"/>
          </w:tcPr>
          <w:p w14:paraId="5CED6DC1" w14:textId="77777777" w:rsidR="00331492" w:rsidRPr="00CD0393" w:rsidRDefault="00331492" w:rsidP="001C78F1">
            <w:pPr>
              <w:pStyle w:val="tables"/>
              <w:ind w:left="-108" w:right="-108"/>
              <w:rPr>
                <w:rFonts w:cs="Arial"/>
                <w:sz w:val="20"/>
                <w:lang w:val="en-GB"/>
              </w:rPr>
            </w:pPr>
            <w:r w:rsidRPr="00CD0393">
              <w:rPr>
                <w:rFonts w:cs="Arial"/>
                <w:sz w:val="20"/>
                <w:lang w:val="en-GB"/>
              </w:rPr>
              <w:t>16-23</w:t>
            </w:r>
          </w:p>
        </w:tc>
        <w:tc>
          <w:tcPr>
            <w:tcW w:w="1059" w:type="dxa"/>
            <w:gridSpan w:val="2"/>
          </w:tcPr>
          <w:p w14:paraId="1B987F8C"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4461F00E"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_Ref488545224 \h </w:instrText>
            </w:r>
            <w:r w:rsidRPr="00F10050">
              <w:rPr>
                <w:sz w:val="20"/>
                <w:lang w:val="en-GB"/>
              </w:rPr>
            </w:r>
            <w:r w:rsidRPr="00F10050">
              <w:rPr>
                <w:sz w:val="20"/>
                <w:lang w:val="en-GB"/>
              </w:rPr>
              <w:fldChar w:fldCharType="separate"/>
            </w:r>
            <w:r w:rsidR="006804A6">
              <w:rPr>
                <w:rFonts w:cs="Arial"/>
                <w:noProof/>
                <w:sz w:val="20"/>
                <w:lang w:val="en-GB"/>
              </w:rPr>
              <w:t>46</w:t>
            </w:r>
            <w:r w:rsidRPr="00F10050">
              <w:rPr>
                <w:sz w:val="20"/>
                <w:lang w:val="en-GB"/>
              </w:rPr>
              <w:fldChar w:fldCharType="end"/>
            </w:r>
          </w:p>
        </w:tc>
      </w:tr>
      <w:tr w:rsidR="00194148" w:rsidRPr="00BC64AA" w14:paraId="452CFDC7" w14:textId="77777777" w:rsidTr="00194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FFFF00"/>
          </w:tcPr>
          <w:p w14:paraId="381DFE92" w14:textId="77777777" w:rsidR="00194148" w:rsidRPr="002E19B4" w:rsidRDefault="00194148" w:rsidP="00194148">
            <w:pPr>
              <w:pStyle w:val="tables"/>
              <w:jc w:val="both"/>
              <w:rPr>
                <w:rFonts w:cs="Arial"/>
                <w:i/>
                <w:sz w:val="20"/>
                <w:lang w:val="en-GB"/>
              </w:rPr>
            </w:pPr>
            <w:r w:rsidRPr="002E19B4">
              <w:rPr>
                <w:rFonts w:cs="Arial"/>
                <w:i/>
                <w:sz w:val="20"/>
                <w:lang w:val="en-GB"/>
              </w:rPr>
              <w:t>1.5</w:t>
            </w:r>
          </w:p>
        </w:tc>
        <w:tc>
          <w:tcPr>
            <w:tcW w:w="2327" w:type="dxa"/>
            <w:gridSpan w:val="2"/>
            <w:shd w:val="clear" w:color="auto" w:fill="FFFF00"/>
          </w:tcPr>
          <w:p w14:paraId="71BBF57C" w14:textId="77777777" w:rsidR="00194148" w:rsidRPr="002E19B4" w:rsidRDefault="00194148" w:rsidP="00194148">
            <w:pPr>
              <w:pStyle w:val="tables"/>
              <w:jc w:val="both"/>
              <w:rPr>
                <w:rFonts w:cs="Arial"/>
                <w:sz w:val="20"/>
                <w:lang w:val="en-GB"/>
              </w:rPr>
            </w:pPr>
            <w:r w:rsidRPr="002E19B4">
              <w:rPr>
                <w:rFonts w:cs="Arial"/>
                <w:sz w:val="20"/>
                <w:lang w:val="en-GB"/>
              </w:rPr>
              <w:t>TOTAL_FEE</w:t>
            </w:r>
          </w:p>
        </w:tc>
        <w:tc>
          <w:tcPr>
            <w:tcW w:w="2977" w:type="dxa"/>
            <w:shd w:val="clear" w:color="auto" w:fill="FFFF00"/>
          </w:tcPr>
          <w:p w14:paraId="52C59D11" w14:textId="77777777" w:rsidR="00194148" w:rsidRPr="002E19B4" w:rsidRDefault="00194148" w:rsidP="00194148">
            <w:pPr>
              <w:pStyle w:val="tables"/>
              <w:jc w:val="left"/>
              <w:rPr>
                <w:rFonts w:cs="Arial"/>
                <w:sz w:val="20"/>
                <w:lang w:val="en-GB"/>
              </w:rPr>
            </w:pPr>
            <w:r w:rsidRPr="002E19B4">
              <w:rPr>
                <w:rFonts w:cs="Arial"/>
                <w:sz w:val="20"/>
                <w:lang w:val="en-GB"/>
              </w:rPr>
              <w:t>Total fee for domestic student</w:t>
            </w:r>
          </w:p>
        </w:tc>
        <w:tc>
          <w:tcPr>
            <w:tcW w:w="992" w:type="dxa"/>
            <w:shd w:val="clear" w:color="auto" w:fill="FFFF00"/>
          </w:tcPr>
          <w:p w14:paraId="02277B4F" w14:textId="77777777" w:rsidR="00194148" w:rsidRPr="002E19B4" w:rsidRDefault="00194148" w:rsidP="00194148">
            <w:pPr>
              <w:pStyle w:val="tables"/>
              <w:rPr>
                <w:rFonts w:cs="Arial"/>
                <w:sz w:val="20"/>
                <w:lang w:val="en-GB"/>
              </w:rPr>
            </w:pPr>
            <w:r w:rsidRPr="002E19B4">
              <w:rPr>
                <w:rFonts w:cs="Arial"/>
                <w:sz w:val="20"/>
                <w:lang w:val="en-GB"/>
              </w:rPr>
              <w:t>6</w:t>
            </w:r>
          </w:p>
        </w:tc>
        <w:tc>
          <w:tcPr>
            <w:tcW w:w="1134" w:type="dxa"/>
            <w:shd w:val="clear" w:color="auto" w:fill="FFFF00"/>
          </w:tcPr>
          <w:p w14:paraId="3FB228EA" w14:textId="77777777" w:rsidR="00194148" w:rsidRPr="002E19B4" w:rsidRDefault="00194148" w:rsidP="00194148">
            <w:pPr>
              <w:pStyle w:val="tables"/>
              <w:ind w:left="-108" w:right="-108"/>
              <w:rPr>
                <w:rFonts w:cs="Arial"/>
                <w:sz w:val="20"/>
                <w:lang w:val="en-GB"/>
              </w:rPr>
            </w:pPr>
            <w:r w:rsidRPr="002E19B4">
              <w:rPr>
                <w:rFonts w:cs="Arial"/>
                <w:sz w:val="20"/>
                <w:lang w:val="en-GB"/>
              </w:rPr>
              <w:t>24-29</w:t>
            </w:r>
          </w:p>
        </w:tc>
        <w:tc>
          <w:tcPr>
            <w:tcW w:w="1059" w:type="dxa"/>
            <w:gridSpan w:val="2"/>
            <w:shd w:val="clear" w:color="auto" w:fill="FFFF00"/>
          </w:tcPr>
          <w:p w14:paraId="30D88116" w14:textId="77777777" w:rsidR="00194148" w:rsidRPr="002E19B4" w:rsidRDefault="00194148" w:rsidP="00194148">
            <w:pPr>
              <w:pStyle w:val="tables"/>
              <w:jc w:val="left"/>
              <w:rPr>
                <w:rFonts w:cs="Arial"/>
                <w:sz w:val="20"/>
                <w:lang w:val="en-GB"/>
              </w:rPr>
            </w:pPr>
            <w:r w:rsidRPr="002E19B4">
              <w:rPr>
                <w:rFonts w:cs="Arial"/>
                <w:sz w:val="20"/>
                <w:lang w:val="en-GB"/>
              </w:rPr>
              <w:t>B,C,D</w:t>
            </w:r>
          </w:p>
        </w:tc>
        <w:tc>
          <w:tcPr>
            <w:tcW w:w="897" w:type="dxa"/>
            <w:shd w:val="clear" w:color="auto" w:fill="FFFF00"/>
          </w:tcPr>
          <w:p w14:paraId="7CDCFEEE" w14:textId="77777777" w:rsidR="00194148" w:rsidRPr="002E19B4" w:rsidRDefault="008A7AC9" w:rsidP="00194148">
            <w:pPr>
              <w:pStyle w:val="tables"/>
              <w:rPr>
                <w:rFonts w:cs="Arial"/>
                <w:i/>
                <w:sz w:val="20"/>
                <w:u w:val="single"/>
                <w:lang w:val="en-GB"/>
              </w:rPr>
            </w:pPr>
            <w:r w:rsidRPr="009F5BFE">
              <w:rPr>
                <w:sz w:val="20"/>
                <w:lang w:val="en-GB"/>
              </w:rPr>
              <w:fldChar w:fldCharType="begin"/>
            </w:r>
            <w:r w:rsidRPr="002E19B4">
              <w:rPr>
                <w:sz w:val="20"/>
                <w:lang w:val="en-GB"/>
              </w:rPr>
              <w:instrText xml:space="preserve"> PAGEREF  TOTAL_FEE \h </w:instrText>
            </w:r>
            <w:r w:rsidRPr="009F5BFE">
              <w:rPr>
                <w:sz w:val="20"/>
                <w:lang w:val="en-GB"/>
              </w:rPr>
            </w:r>
            <w:r w:rsidRPr="009F5BFE">
              <w:rPr>
                <w:sz w:val="20"/>
                <w:lang w:val="en-GB"/>
              </w:rPr>
              <w:fldChar w:fldCharType="separate"/>
            </w:r>
            <w:r w:rsidR="006804A6" w:rsidRPr="002E19B4">
              <w:rPr>
                <w:noProof/>
                <w:sz w:val="20"/>
                <w:lang w:val="en-GB"/>
              </w:rPr>
              <w:t>48</w:t>
            </w:r>
            <w:r w:rsidRPr="009F5BFE">
              <w:rPr>
                <w:sz w:val="20"/>
                <w:lang w:val="en-GB"/>
              </w:rPr>
              <w:fldChar w:fldCharType="end"/>
            </w:r>
          </w:p>
        </w:tc>
      </w:tr>
      <w:tr w:rsidR="00331492" w:rsidRPr="00BC64AA" w14:paraId="5917FFC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A1084F2" w14:textId="77777777" w:rsidR="00331492" w:rsidRPr="00CD0393" w:rsidRDefault="00331492" w:rsidP="00CD0393">
            <w:pPr>
              <w:pStyle w:val="tables"/>
              <w:jc w:val="both"/>
              <w:rPr>
                <w:rFonts w:cs="Arial"/>
                <w:sz w:val="20"/>
                <w:lang w:val="en-GB"/>
              </w:rPr>
            </w:pPr>
            <w:r w:rsidRPr="00CD0393">
              <w:rPr>
                <w:rFonts w:cs="Arial"/>
                <w:sz w:val="20"/>
                <w:lang w:val="en-GB"/>
              </w:rPr>
              <w:t>1.6</w:t>
            </w:r>
          </w:p>
        </w:tc>
        <w:tc>
          <w:tcPr>
            <w:tcW w:w="2327" w:type="dxa"/>
            <w:gridSpan w:val="2"/>
          </w:tcPr>
          <w:p w14:paraId="16C926F6" w14:textId="77777777" w:rsidR="00331492" w:rsidRPr="00CD0393" w:rsidRDefault="00C173A7" w:rsidP="004E35C7">
            <w:pPr>
              <w:pStyle w:val="tables"/>
              <w:jc w:val="both"/>
              <w:rPr>
                <w:rFonts w:cs="Arial"/>
                <w:sz w:val="20"/>
                <w:u w:val="single"/>
                <w:lang w:val="en-GB"/>
              </w:rPr>
            </w:pPr>
            <w:hyperlink w:anchor="NAMEID" w:history="1">
              <w:r w:rsidR="00331492" w:rsidRPr="00CD0393">
                <w:rPr>
                  <w:rStyle w:val="Hyperlink"/>
                  <w:rFonts w:cs="Arial"/>
                  <w:color w:val="auto"/>
                  <w:sz w:val="20"/>
                  <w:lang w:val="en-GB"/>
                </w:rPr>
                <w:t>NAMEID</w:t>
              </w:r>
            </w:hyperlink>
          </w:p>
        </w:tc>
        <w:tc>
          <w:tcPr>
            <w:tcW w:w="2977" w:type="dxa"/>
          </w:tcPr>
          <w:p w14:paraId="3DE86630" w14:textId="77777777" w:rsidR="00331492" w:rsidRPr="00CD0393" w:rsidRDefault="00331492" w:rsidP="00CD0393">
            <w:pPr>
              <w:pStyle w:val="tables"/>
              <w:jc w:val="left"/>
              <w:rPr>
                <w:rFonts w:cs="Arial"/>
                <w:sz w:val="20"/>
                <w:lang w:val="en-GB"/>
              </w:rPr>
            </w:pPr>
            <w:r w:rsidRPr="00CD0393">
              <w:rPr>
                <w:rFonts w:cs="Arial"/>
                <w:sz w:val="20"/>
                <w:lang w:val="en-GB"/>
              </w:rPr>
              <w:t>Name ID Code</w:t>
            </w:r>
          </w:p>
        </w:tc>
        <w:tc>
          <w:tcPr>
            <w:tcW w:w="992" w:type="dxa"/>
          </w:tcPr>
          <w:p w14:paraId="17A50978"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316905C1" w14:textId="77777777" w:rsidR="00331492" w:rsidRPr="00CD0393" w:rsidRDefault="00331492" w:rsidP="001C78F1">
            <w:pPr>
              <w:pStyle w:val="tables"/>
              <w:ind w:left="-108" w:right="-108"/>
              <w:rPr>
                <w:rFonts w:cs="Arial"/>
                <w:sz w:val="20"/>
                <w:lang w:val="en-GB"/>
              </w:rPr>
            </w:pPr>
            <w:r w:rsidRPr="00CD0393">
              <w:rPr>
                <w:rFonts w:cs="Arial"/>
                <w:sz w:val="20"/>
                <w:lang w:val="en-GB"/>
              </w:rPr>
              <w:t>30-34</w:t>
            </w:r>
          </w:p>
        </w:tc>
        <w:tc>
          <w:tcPr>
            <w:tcW w:w="1059" w:type="dxa"/>
            <w:gridSpan w:val="2"/>
          </w:tcPr>
          <w:p w14:paraId="250E89B1"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39C51734"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_Ref488545268 \h </w:instrText>
            </w:r>
            <w:r w:rsidRPr="00F10050">
              <w:rPr>
                <w:sz w:val="20"/>
                <w:lang w:val="en-GB"/>
              </w:rPr>
            </w:r>
            <w:r w:rsidRPr="00F10050">
              <w:rPr>
                <w:sz w:val="20"/>
                <w:lang w:val="en-GB"/>
              </w:rPr>
              <w:fldChar w:fldCharType="separate"/>
            </w:r>
            <w:r w:rsidR="006804A6">
              <w:rPr>
                <w:rFonts w:cs="Arial"/>
                <w:noProof/>
                <w:sz w:val="20"/>
                <w:lang w:val="en-GB"/>
              </w:rPr>
              <w:t>49</w:t>
            </w:r>
            <w:r w:rsidRPr="00F10050">
              <w:rPr>
                <w:sz w:val="20"/>
                <w:lang w:val="en-GB"/>
              </w:rPr>
              <w:fldChar w:fldCharType="end"/>
            </w:r>
          </w:p>
        </w:tc>
      </w:tr>
      <w:tr w:rsidR="00331492" w:rsidRPr="00BC64AA" w14:paraId="5B4846D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bottom w:val="single" w:sz="4" w:space="0" w:color="auto"/>
            </w:tcBorders>
          </w:tcPr>
          <w:p w14:paraId="08BD5A7B" w14:textId="77777777" w:rsidR="00331492" w:rsidRPr="00CD0393" w:rsidRDefault="00331492" w:rsidP="00CD0393">
            <w:pPr>
              <w:pStyle w:val="tables"/>
              <w:jc w:val="both"/>
              <w:rPr>
                <w:rFonts w:cs="Arial"/>
                <w:sz w:val="20"/>
                <w:lang w:val="en-GB"/>
              </w:rPr>
            </w:pPr>
            <w:r w:rsidRPr="00CD0393">
              <w:rPr>
                <w:rFonts w:cs="Arial"/>
                <w:sz w:val="20"/>
                <w:lang w:val="en-GB"/>
              </w:rPr>
              <w:t>1.7</w:t>
            </w:r>
          </w:p>
        </w:tc>
        <w:tc>
          <w:tcPr>
            <w:tcW w:w="2327" w:type="dxa"/>
            <w:gridSpan w:val="2"/>
            <w:tcBorders>
              <w:bottom w:val="single" w:sz="4" w:space="0" w:color="auto"/>
            </w:tcBorders>
          </w:tcPr>
          <w:p w14:paraId="6344CF96" w14:textId="77777777" w:rsidR="00331492" w:rsidRPr="00CD0393" w:rsidRDefault="00C173A7" w:rsidP="004E35C7">
            <w:pPr>
              <w:pStyle w:val="tables"/>
              <w:jc w:val="both"/>
              <w:rPr>
                <w:rFonts w:cs="Arial"/>
                <w:sz w:val="20"/>
                <w:u w:val="single"/>
                <w:lang w:val="en-GB"/>
              </w:rPr>
            </w:pPr>
            <w:hyperlink w:anchor="PRIOR_A" w:history="1">
              <w:r w:rsidR="00331492" w:rsidRPr="00CD0393">
                <w:rPr>
                  <w:rStyle w:val="Hyperlink"/>
                  <w:rFonts w:cs="Arial"/>
                  <w:color w:val="auto"/>
                  <w:sz w:val="20"/>
                  <w:lang w:val="en-GB"/>
                </w:rPr>
                <w:t>PRIOR_A</w:t>
              </w:r>
            </w:hyperlink>
          </w:p>
        </w:tc>
        <w:tc>
          <w:tcPr>
            <w:tcW w:w="2977" w:type="dxa"/>
            <w:tcBorders>
              <w:bottom w:val="single" w:sz="4" w:space="0" w:color="auto"/>
            </w:tcBorders>
          </w:tcPr>
          <w:p w14:paraId="61DCA274" w14:textId="77777777" w:rsidR="00331492" w:rsidRPr="00CD0393" w:rsidRDefault="00331492" w:rsidP="00CD0393">
            <w:pPr>
              <w:pStyle w:val="tables"/>
              <w:jc w:val="left"/>
              <w:rPr>
                <w:rFonts w:cs="Arial"/>
                <w:sz w:val="20"/>
                <w:lang w:val="en-GB"/>
              </w:rPr>
            </w:pPr>
            <w:r w:rsidRPr="00CD0393">
              <w:rPr>
                <w:rFonts w:cs="Arial"/>
                <w:sz w:val="20"/>
                <w:lang w:val="en-GB"/>
              </w:rPr>
              <w:t>Main Activity at 1 October in Year Prior to Formal Enrolment</w:t>
            </w:r>
          </w:p>
        </w:tc>
        <w:tc>
          <w:tcPr>
            <w:tcW w:w="992" w:type="dxa"/>
            <w:tcBorders>
              <w:bottom w:val="single" w:sz="4" w:space="0" w:color="auto"/>
            </w:tcBorders>
          </w:tcPr>
          <w:p w14:paraId="68512ABC"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Borders>
              <w:bottom w:val="single" w:sz="4" w:space="0" w:color="auto"/>
            </w:tcBorders>
          </w:tcPr>
          <w:p w14:paraId="0CE14C09" w14:textId="77777777" w:rsidR="00331492" w:rsidRPr="00CD0393" w:rsidRDefault="00331492" w:rsidP="001C78F1">
            <w:pPr>
              <w:pStyle w:val="tables"/>
              <w:ind w:left="-108" w:right="-108"/>
              <w:rPr>
                <w:rFonts w:cs="Arial"/>
                <w:sz w:val="20"/>
                <w:lang w:val="en-GB"/>
              </w:rPr>
            </w:pPr>
            <w:r w:rsidRPr="00CD0393">
              <w:rPr>
                <w:rFonts w:cs="Arial"/>
                <w:sz w:val="20"/>
                <w:lang w:val="en-GB"/>
              </w:rPr>
              <w:t>35-36</w:t>
            </w:r>
          </w:p>
        </w:tc>
        <w:tc>
          <w:tcPr>
            <w:tcW w:w="1059" w:type="dxa"/>
            <w:gridSpan w:val="2"/>
            <w:tcBorders>
              <w:bottom w:val="single" w:sz="4" w:space="0" w:color="auto"/>
            </w:tcBorders>
          </w:tcPr>
          <w:p w14:paraId="3A2EB1AA"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bottom w:val="single" w:sz="4" w:space="0" w:color="auto"/>
            </w:tcBorders>
          </w:tcPr>
          <w:p w14:paraId="2C6289AC"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_Ref488545303 \h </w:instrText>
            </w:r>
            <w:r w:rsidRPr="00F10050">
              <w:rPr>
                <w:sz w:val="20"/>
                <w:lang w:val="en-GB"/>
              </w:rPr>
            </w:r>
            <w:r w:rsidRPr="00F10050">
              <w:rPr>
                <w:sz w:val="20"/>
                <w:lang w:val="en-GB"/>
              </w:rPr>
              <w:fldChar w:fldCharType="separate"/>
            </w:r>
            <w:r w:rsidR="006804A6">
              <w:rPr>
                <w:rFonts w:cs="Arial"/>
                <w:noProof/>
                <w:sz w:val="20"/>
                <w:lang w:val="en-GB"/>
              </w:rPr>
              <w:t>50</w:t>
            </w:r>
            <w:r w:rsidRPr="00F10050">
              <w:rPr>
                <w:sz w:val="20"/>
                <w:lang w:val="en-GB"/>
              </w:rPr>
              <w:fldChar w:fldCharType="end"/>
            </w:r>
          </w:p>
        </w:tc>
      </w:tr>
      <w:tr w:rsidR="00331492" w:rsidRPr="00BC64AA" w14:paraId="0806B3B9" w14:textId="77777777" w:rsidTr="00614E19">
        <w:tblPrEx>
          <w:tblBorders>
            <w:top w:val="none" w:sz="0" w:space="0" w:color="auto"/>
            <w:bottom w:val="none" w:sz="0" w:space="0" w:color="auto"/>
            <w:insideH w:val="none" w:sz="0" w:space="0" w:color="auto"/>
          </w:tblBorders>
          <w:tblLook w:val="01E0" w:firstRow="1" w:lastRow="1" w:firstColumn="1" w:lastColumn="1" w:noHBand="0" w:noVBand="0"/>
        </w:tblPrEx>
        <w:trPr>
          <w:trHeight w:val="599"/>
        </w:trPr>
        <w:tc>
          <w:tcPr>
            <w:tcW w:w="900" w:type="dxa"/>
            <w:tcBorders>
              <w:top w:val="single" w:sz="4" w:space="0" w:color="auto"/>
              <w:left w:val="single" w:sz="4" w:space="0" w:color="auto"/>
              <w:bottom w:val="single" w:sz="4" w:space="0" w:color="auto"/>
              <w:right w:val="single" w:sz="4" w:space="0" w:color="auto"/>
            </w:tcBorders>
          </w:tcPr>
          <w:p w14:paraId="7ED20775" w14:textId="77777777" w:rsidR="00331492" w:rsidRPr="00CD0393" w:rsidRDefault="00331492" w:rsidP="00CD0393">
            <w:pPr>
              <w:pStyle w:val="tables"/>
              <w:jc w:val="both"/>
              <w:rPr>
                <w:rFonts w:cs="Arial"/>
                <w:sz w:val="20"/>
                <w:lang w:val="en-GB"/>
              </w:rPr>
            </w:pPr>
            <w:r w:rsidRPr="00CD0393">
              <w:rPr>
                <w:rFonts w:cs="Arial"/>
                <w:sz w:val="20"/>
                <w:lang w:val="en-GB"/>
              </w:rPr>
              <w:t>1.8</w:t>
            </w:r>
          </w:p>
        </w:tc>
        <w:tc>
          <w:tcPr>
            <w:tcW w:w="2327" w:type="dxa"/>
            <w:gridSpan w:val="2"/>
            <w:tcBorders>
              <w:top w:val="single" w:sz="4" w:space="0" w:color="auto"/>
              <w:left w:val="single" w:sz="4" w:space="0" w:color="auto"/>
              <w:bottom w:val="single" w:sz="4" w:space="0" w:color="auto"/>
              <w:right w:val="single" w:sz="4" w:space="0" w:color="auto"/>
            </w:tcBorders>
          </w:tcPr>
          <w:p w14:paraId="5A75088A" w14:textId="77777777" w:rsidR="00331492" w:rsidRPr="00CD0393" w:rsidRDefault="00C173A7" w:rsidP="004E35C7">
            <w:pPr>
              <w:pStyle w:val="tables"/>
              <w:jc w:val="both"/>
              <w:rPr>
                <w:rFonts w:cs="Arial"/>
                <w:sz w:val="20"/>
                <w:u w:val="single"/>
                <w:lang w:val="en-GB"/>
              </w:rPr>
            </w:pPr>
            <w:hyperlink w:anchor="FIRST_YR" w:history="1">
              <w:r w:rsidR="00331492" w:rsidRPr="00CD0393">
                <w:rPr>
                  <w:rStyle w:val="Hyperlink"/>
                  <w:rFonts w:cs="Arial"/>
                  <w:color w:val="auto"/>
                  <w:sz w:val="20"/>
                  <w:lang w:val="en-GB"/>
                </w:rPr>
                <w:t>FIRST_YR</w:t>
              </w:r>
            </w:hyperlink>
          </w:p>
        </w:tc>
        <w:tc>
          <w:tcPr>
            <w:tcW w:w="2977" w:type="dxa"/>
            <w:tcBorders>
              <w:top w:val="single" w:sz="4" w:space="0" w:color="auto"/>
              <w:left w:val="single" w:sz="4" w:space="0" w:color="auto"/>
              <w:bottom w:val="single" w:sz="4" w:space="0" w:color="auto"/>
              <w:right w:val="single" w:sz="4" w:space="0" w:color="auto"/>
            </w:tcBorders>
          </w:tcPr>
          <w:p w14:paraId="56D58BD8" w14:textId="77777777" w:rsidR="00331492" w:rsidRPr="00CD0393" w:rsidRDefault="00331492" w:rsidP="00D41E21">
            <w:pPr>
              <w:pStyle w:val="tables"/>
              <w:jc w:val="left"/>
              <w:rPr>
                <w:rFonts w:cs="Arial"/>
                <w:sz w:val="20"/>
                <w:lang w:val="en-GB"/>
              </w:rPr>
            </w:pPr>
            <w:r w:rsidRPr="00CD0393">
              <w:rPr>
                <w:rFonts w:cs="Arial"/>
                <w:sz w:val="20"/>
                <w:lang w:val="en-GB"/>
              </w:rPr>
              <w:t>First Year of Tertiary Education</w:t>
            </w:r>
          </w:p>
        </w:tc>
        <w:tc>
          <w:tcPr>
            <w:tcW w:w="992" w:type="dxa"/>
            <w:tcBorders>
              <w:top w:val="single" w:sz="4" w:space="0" w:color="auto"/>
              <w:left w:val="single" w:sz="4" w:space="0" w:color="auto"/>
              <w:bottom w:val="single" w:sz="4" w:space="0" w:color="auto"/>
              <w:right w:val="single" w:sz="4" w:space="0" w:color="auto"/>
            </w:tcBorders>
          </w:tcPr>
          <w:p w14:paraId="5962C505"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Borders>
              <w:top w:val="single" w:sz="4" w:space="0" w:color="auto"/>
              <w:left w:val="single" w:sz="4" w:space="0" w:color="auto"/>
              <w:bottom w:val="single" w:sz="4" w:space="0" w:color="auto"/>
              <w:right w:val="single" w:sz="4" w:space="0" w:color="auto"/>
            </w:tcBorders>
          </w:tcPr>
          <w:p w14:paraId="3D2D2BB4" w14:textId="77777777" w:rsidR="00331492" w:rsidRPr="00CD0393" w:rsidRDefault="00331492" w:rsidP="001C78F1">
            <w:pPr>
              <w:pStyle w:val="tables"/>
              <w:ind w:left="-108" w:right="-108"/>
              <w:rPr>
                <w:rFonts w:cs="Arial"/>
                <w:sz w:val="20"/>
                <w:lang w:val="en-GB"/>
              </w:rPr>
            </w:pPr>
            <w:r w:rsidRPr="00CD0393">
              <w:rPr>
                <w:rFonts w:cs="Arial"/>
                <w:sz w:val="20"/>
                <w:lang w:val="en-GB"/>
              </w:rPr>
              <w:t>37-40</w:t>
            </w:r>
          </w:p>
        </w:tc>
        <w:tc>
          <w:tcPr>
            <w:tcW w:w="1059" w:type="dxa"/>
            <w:gridSpan w:val="2"/>
            <w:tcBorders>
              <w:top w:val="single" w:sz="4" w:space="0" w:color="auto"/>
              <w:left w:val="single" w:sz="4" w:space="0" w:color="auto"/>
              <w:bottom w:val="single" w:sz="4" w:space="0" w:color="auto"/>
              <w:right w:val="single" w:sz="4" w:space="0" w:color="auto"/>
            </w:tcBorders>
          </w:tcPr>
          <w:p w14:paraId="08F27EE5"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left w:val="single" w:sz="4" w:space="0" w:color="auto"/>
              <w:bottom w:val="single" w:sz="4" w:space="0" w:color="auto"/>
              <w:right w:val="single" w:sz="4" w:space="0" w:color="auto"/>
            </w:tcBorders>
          </w:tcPr>
          <w:p w14:paraId="59FADD40"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_Ref488545338 \h </w:instrText>
            </w:r>
            <w:r w:rsidRPr="00F10050">
              <w:rPr>
                <w:sz w:val="20"/>
                <w:lang w:val="en-GB"/>
              </w:rPr>
            </w:r>
            <w:r w:rsidRPr="00F10050">
              <w:rPr>
                <w:sz w:val="20"/>
                <w:lang w:val="en-GB"/>
              </w:rPr>
              <w:fldChar w:fldCharType="separate"/>
            </w:r>
            <w:r w:rsidR="006804A6">
              <w:rPr>
                <w:rFonts w:cs="Arial"/>
                <w:noProof/>
                <w:sz w:val="20"/>
                <w:lang w:val="en-GB"/>
              </w:rPr>
              <w:t>52</w:t>
            </w:r>
            <w:r w:rsidRPr="00F10050">
              <w:rPr>
                <w:sz w:val="20"/>
                <w:lang w:val="en-GB"/>
              </w:rPr>
              <w:fldChar w:fldCharType="end"/>
            </w:r>
          </w:p>
        </w:tc>
      </w:tr>
      <w:tr w:rsidR="00331492" w:rsidRPr="00BC64AA" w14:paraId="0B6FE81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top w:val="single" w:sz="4" w:space="0" w:color="auto"/>
            </w:tcBorders>
          </w:tcPr>
          <w:p w14:paraId="04298106" w14:textId="77777777" w:rsidR="00331492" w:rsidRPr="00CD0393" w:rsidRDefault="00331492" w:rsidP="00CD0393">
            <w:pPr>
              <w:pStyle w:val="tables"/>
              <w:jc w:val="both"/>
              <w:rPr>
                <w:rFonts w:cs="Arial"/>
                <w:sz w:val="20"/>
                <w:lang w:val="en-GB"/>
              </w:rPr>
            </w:pPr>
            <w:r w:rsidRPr="00CD0393">
              <w:rPr>
                <w:rFonts w:cs="Arial"/>
                <w:sz w:val="20"/>
                <w:lang w:val="en-GB"/>
              </w:rPr>
              <w:t>1.9</w:t>
            </w:r>
          </w:p>
        </w:tc>
        <w:tc>
          <w:tcPr>
            <w:tcW w:w="2327" w:type="dxa"/>
            <w:gridSpan w:val="2"/>
            <w:tcBorders>
              <w:top w:val="single" w:sz="4" w:space="0" w:color="auto"/>
            </w:tcBorders>
          </w:tcPr>
          <w:p w14:paraId="47477B3A" w14:textId="77777777" w:rsidR="00331492" w:rsidRPr="00CD0393" w:rsidRDefault="00C173A7" w:rsidP="004E35C7">
            <w:pPr>
              <w:pStyle w:val="tables"/>
              <w:jc w:val="both"/>
              <w:rPr>
                <w:rFonts w:cs="Arial"/>
                <w:sz w:val="20"/>
                <w:u w:val="single"/>
                <w:lang w:val="en-GB"/>
              </w:rPr>
            </w:pPr>
            <w:hyperlink w:anchor="DIS_ACCESS" w:history="1">
              <w:r w:rsidR="00331492" w:rsidRPr="00CD0393">
                <w:rPr>
                  <w:rStyle w:val="Hyperlink"/>
                  <w:rFonts w:cs="Arial"/>
                  <w:color w:val="auto"/>
                  <w:sz w:val="20"/>
                  <w:lang w:val="en-GB"/>
                </w:rPr>
                <w:t>DIS_ACCESS</w:t>
              </w:r>
            </w:hyperlink>
          </w:p>
        </w:tc>
        <w:tc>
          <w:tcPr>
            <w:tcW w:w="2977" w:type="dxa"/>
            <w:tcBorders>
              <w:top w:val="single" w:sz="4" w:space="0" w:color="auto"/>
            </w:tcBorders>
          </w:tcPr>
          <w:p w14:paraId="1C4F34D1" w14:textId="77777777" w:rsidR="00331492" w:rsidRPr="00CD0393" w:rsidRDefault="00331492" w:rsidP="00CD0393">
            <w:pPr>
              <w:pStyle w:val="tables"/>
              <w:jc w:val="left"/>
              <w:rPr>
                <w:rFonts w:cs="Arial"/>
                <w:sz w:val="20"/>
                <w:lang w:val="en-GB"/>
              </w:rPr>
            </w:pPr>
            <w:r w:rsidRPr="00CD0393">
              <w:rPr>
                <w:rFonts w:cs="Arial"/>
                <w:sz w:val="20"/>
                <w:lang w:val="en-GB"/>
              </w:rPr>
              <w:t>Disability Services Accessed Indicator</w:t>
            </w:r>
          </w:p>
        </w:tc>
        <w:tc>
          <w:tcPr>
            <w:tcW w:w="992" w:type="dxa"/>
            <w:tcBorders>
              <w:top w:val="single" w:sz="4" w:space="0" w:color="auto"/>
            </w:tcBorders>
          </w:tcPr>
          <w:p w14:paraId="25A9FA1D"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Borders>
              <w:top w:val="single" w:sz="4" w:space="0" w:color="auto"/>
            </w:tcBorders>
          </w:tcPr>
          <w:p w14:paraId="04ECE941" w14:textId="77777777" w:rsidR="00331492" w:rsidRPr="00CD0393" w:rsidRDefault="00331492" w:rsidP="001C78F1">
            <w:pPr>
              <w:pStyle w:val="tables"/>
              <w:ind w:left="-108" w:right="-108"/>
              <w:rPr>
                <w:rFonts w:cs="Arial"/>
                <w:sz w:val="20"/>
                <w:lang w:val="en-GB"/>
              </w:rPr>
            </w:pPr>
            <w:r w:rsidRPr="00CD0393">
              <w:rPr>
                <w:rFonts w:cs="Arial"/>
                <w:sz w:val="20"/>
                <w:lang w:val="en-GB"/>
              </w:rPr>
              <w:t>41</w:t>
            </w:r>
          </w:p>
        </w:tc>
        <w:tc>
          <w:tcPr>
            <w:tcW w:w="1059" w:type="dxa"/>
            <w:gridSpan w:val="2"/>
            <w:tcBorders>
              <w:top w:val="single" w:sz="4" w:space="0" w:color="auto"/>
            </w:tcBorders>
          </w:tcPr>
          <w:p w14:paraId="0FBD175E"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tcBorders>
          </w:tcPr>
          <w:p w14:paraId="64361FD4"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_Ref52107404 \h </w:instrText>
            </w:r>
            <w:r w:rsidRPr="00F10050">
              <w:rPr>
                <w:sz w:val="20"/>
                <w:lang w:val="en-GB"/>
              </w:rPr>
            </w:r>
            <w:r w:rsidRPr="00F10050">
              <w:rPr>
                <w:sz w:val="20"/>
                <w:lang w:val="en-GB"/>
              </w:rPr>
              <w:fldChar w:fldCharType="separate"/>
            </w:r>
            <w:r w:rsidR="006804A6">
              <w:rPr>
                <w:rFonts w:cs="Arial"/>
                <w:noProof/>
                <w:sz w:val="20"/>
                <w:lang w:val="en-GB"/>
              </w:rPr>
              <w:t>54</w:t>
            </w:r>
            <w:r w:rsidRPr="00F10050">
              <w:rPr>
                <w:sz w:val="20"/>
                <w:lang w:val="en-GB"/>
              </w:rPr>
              <w:fldChar w:fldCharType="end"/>
            </w:r>
          </w:p>
        </w:tc>
      </w:tr>
      <w:tr w:rsidR="00331492" w:rsidRPr="00BC64AA" w14:paraId="00273FF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5F26F57F" w14:textId="77777777" w:rsidR="00331492" w:rsidRPr="00CD0393" w:rsidRDefault="00331492" w:rsidP="00CD0393">
            <w:pPr>
              <w:pStyle w:val="tables"/>
              <w:jc w:val="both"/>
              <w:rPr>
                <w:rFonts w:cs="Arial"/>
                <w:sz w:val="20"/>
                <w:lang w:val="en-GB"/>
              </w:rPr>
            </w:pPr>
            <w:r w:rsidRPr="00CD0393">
              <w:rPr>
                <w:rFonts w:cs="Arial"/>
                <w:sz w:val="20"/>
                <w:lang w:val="en-GB"/>
              </w:rPr>
              <w:t>1.10</w:t>
            </w:r>
          </w:p>
        </w:tc>
        <w:tc>
          <w:tcPr>
            <w:tcW w:w="2327" w:type="dxa"/>
            <w:gridSpan w:val="2"/>
          </w:tcPr>
          <w:p w14:paraId="74A4E5BF" w14:textId="77777777" w:rsidR="00331492" w:rsidRPr="00CD0393" w:rsidRDefault="00C173A7" w:rsidP="004E35C7">
            <w:pPr>
              <w:pStyle w:val="tables"/>
              <w:jc w:val="both"/>
              <w:rPr>
                <w:rFonts w:cs="Arial"/>
                <w:sz w:val="20"/>
                <w:u w:val="single"/>
                <w:lang w:val="en-GB"/>
              </w:rPr>
            </w:pPr>
            <w:hyperlink w:anchor="S_SCHOOL" w:history="1">
              <w:r w:rsidR="00331492" w:rsidRPr="00CD0393">
                <w:rPr>
                  <w:rStyle w:val="Hyperlink"/>
                  <w:rFonts w:cs="Arial"/>
                  <w:color w:val="auto"/>
                  <w:sz w:val="20"/>
                  <w:lang w:val="en-GB"/>
                </w:rPr>
                <w:t>S_SCHOOL</w:t>
              </w:r>
            </w:hyperlink>
          </w:p>
        </w:tc>
        <w:tc>
          <w:tcPr>
            <w:tcW w:w="2977" w:type="dxa"/>
          </w:tcPr>
          <w:p w14:paraId="750EBDB4" w14:textId="77777777" w:rsidR="00331492" w:rsidRPr="00CD0393" w:rsidRDefault="00331492" w:rsidP="00CD0393">
            <w:pPr>
              <w:pStyle w:val="tables"/>
              <w:jc w:val="left"/>
              <w:rPr>
                <w:rFonts w:cs="Arial"/>
                <w:sz w:val="20"/>
                <w:lang w:val="en-GB"/>
              </w:rPr>
            </w:pPr>
            <w:r w:rsidRPr="00CD0393">
              <w:rPr>
                <w:rFonts w:cs="Arial"/>
                <w:sz w:val="20"/>
                <w:lang w:val="en-GB"/>
              </w:rPr>
              <w:t>Last Secondary School Attended</w:t>
            </w:r>
          </w:p>
        </w:tc>
        <w:tc>
          <w:tcPr>
            <w:tcW w:w="992" w:type="dxa"/>
          </w:tcPr>
          <w:p w14:paraId="5190A331"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34D171EF" w14:textId="77777777" w:rsidR="00331492" w:rsidRPr="00CD0393" w:rsidRDefault="00331492" w:rsidP="001C78F1">
            <w:pPr>
              <w:pStyle w:val="tables"/>
              <w:ind w:left="-108" w:right="-108"/>
              <w:rPr>
                <w:rFonts w:cs="Arial"/>
                <w:sz w:val="20"/>
                <w:lang w:val="en-GB"/>
              </w:rPr>
            </w:pPr>
            <w:r w:rsidRPr="00CD0393">
              <w:rPr>
                <w:rFonts w:cs="Arial"/>
                <w:sz w:val="20"/>
                <w:lang w:val="en-GB"/>
              </w:rPr>
              <w:t>42-45</w:t>
            </w:r>
          </w:p>
        </w:tc>
        <w:tc>
          <w:tcPr>
            <w:tcW w:w="1059" w:type="dxa"/>
            <w:gridSpan w:val="2"/>
          </w:tcPr>
          <w:p w14:paraId="620C9D36"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8F8141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_Ref488558457 \h </w:instrText>
            </w:r>
            <w:r w:rsidRPr="00F10050">
              <w:rPr>
                <w:sz w:val="20"/>
                <w:lang w:val="en-GB"/>
              </w:rPr>
            </w:r>
            <w:r w:rsidRPr="00F10050">
              <w:rPr>
                <w:sz w:val="20"/>
                <w:lang w:val="en-GB"/>
              </w:rPr>
              <w:fldChar w:fldCharType="separate"/>
            </w:r>
            <w:r w:rsidR="006804A6">
              <w:rPr>
                <w:rFonts w:cs="Arial"/>
                <w:noProof/>
                <w:sz w:val="20"/>
                <w:lang w:val="en-GB"/>
              </w:rPr>
              <w:t>55</w:t>
            </w:r>
            <w:r w:rsidRPr="00F10050">
              <w:rPr>
                <w:sz w:val="20"/>
                <w:lang w:val="en-GB"/>
              </w:rPr>
              <w:fldChar w:fldCharType="end"/>
            </w:r>
          </w:p>
        </w:tc>
      </w:tr>
      <w:tr w:rsidR="00331492" w:rsidRPr="00BC64AA" w14:paraId="7805706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CCD0A57" w14:textId="77777777" w:rsidR="00331492" w:rsidRPr="00CD0393" w:rsidRDefault="00331492" w:rsidP="00CD0393">
            <w:pPr>
              <w:pStyle w:val="tables"/>
              <w:jc w:val="both"/>
              <w:rPr>
                <w:rFonts w:cs="Arial"/>
                <w:sz w:val="20"/>
                <w:lang w:val="en-GB"/>
              </w:rPr>
            </w:pPr>
            <w:r w:rsidRPr="00CD0393">
              <w:rPr>
                <w:rFonts w:cs="Arial"/>
                <w:sz w:val="20"/>
                <w:lang w:val="en-GB"/>
              </w:rPr>
              <w:t>1.11</w:t>
            </w:r>
          </w:p>
        </w:tc>
        <w:tc>
          <w:tcPr>
            <w:tcW w:w="2327" w:type="dxa"/>
            <w:gridSpan w:val="2"/>
          </w:tcPr>
          <w:p w14:paraId="6112AD3B" w14:textId="77777777" w:rsidR="00331492" w:rsidRPr="00CD0393" w:rsidRDefault="00C173A7" w:rsidP="004E35C7">
            <w:pPr>
              <w:pStyle w:val="tables"/>
              <w:jc w:val="both"/>
              <w:rPr>
                <w:rFonts w:cs="Arial"/>
                <w:sz w:val="20"/>
                <w:u w:val="single"/>
                <w:lang w:val="en-GB"/>
              </w:rPr>
            </w:pPr>
            <w:hyperlink w:anchor="Y_SCHOOL" w:history="1">
              <w:r w:rsidR="00331492" w:rsidRPr="00CD0393">
                <w:rPr>
                  <w:rStyle w:val="Hyperlink"/>
                  <w:rFonts w:cs="Arial"/>
                  <w:color w:val="auto"/>
                  <w:sz w:val="20"/>
                  <w:lang w:val="en-GB"/>
                </w:rPr>
                <w:t>Y_SCHOOL</w:t>
              </w:r>
            </w:hyperlink>
          </w:p>
        </w:tc>
        <w:tc>
          <w:tcPr>
            <w:tcW w:w="2977" w:type="dxa"/>
          </w:tcPr>
          <w:p w14:paraId="248CA1CD" w14:textId="77777777" w:rsidR="00331492" w:rsidRPr="00CD0393" w:rsidRDefault="00331492" w:rsidP="00CD0393">
            <w:pPr>
              <w:pStyle w:val="tables"/>
              <w:jc w:val="left"/>
              <w:rPr>
                <w:rFonts w:cs="Arial"/>
                <w:sz w:val="20"/>
                <w:lang w:val="en-GB"/>
              </w:rPr>
            </w:pPr>
            <w:r w:rsidRPr="00CD0393">
              <w:rPr>
                <w:rFonts w:cs="Arial"/>
                <w:sz w:val="20"/>
                <w:lang w:val="en-GB"/>
              </w:rPr>
              <w:t>Last Year at Secondary School</w:t>
            </w:r>
          </w:p>
        </w:tc>
        <w:tc>
          <w:tcPr>
            <w:tcW w:w="992" w:type="dxa"/>
          </w:tcPr>
          <w:p w14:paraId="4228087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14DAAD82" w14:textId="77777777" w:rsidR="00331492" w:rsidRPr="00CD0393" w:rsidRDefault="00331492" w:rsidP="001C78F1">
            <w:pPr>
              <w:pStyle w:val="tables"/>
              <w:ind w:left="-108" w:right="-108"/>
              <w:rPr>
                <w:rFonts w:cs="Arial"/>
                <w:sz w:val="20"/>
                <w:lang w:val="en-GB"/>
              </w:rPr>
            </w:pPr>
            <w:r w:rsidRPr="00CD0393">
              <w:rPr>
                <w:rFonts w:cs="Arial"/>
                <w:sz w:val="20"/>
                <w:lang w:val="en-GB"/>
              </w:rPr>
              <w:t>46-49</w:t>
            </w:r>
          </w:p>
        </w:tc>
        <w:tc>
          <w:tcPr>
            <w:tcW w:w="1059" w:type="dxa"/>
            <w:gridSpan w:val="2"/>
          </w:tcPr>
          <w:p w14:paraId="243EFEA3"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FBB85B7"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_Ref488545429 \h </w:instrText>
            </w:r>
            <w:r w:rsidRPr="00F10050">
              <w:rPr>
                <w:sz w:val="20"/>
                <w:lang w:val="en-GB"/>
              </w:rPr>
            </w:r>
            <w:r w:rsidRPr="00F10050">
              <w:rPr>
                <w:sz w:val="20"/>
                <w:lang w:val="en-GB"/>
              </w:rPr>
              <w:fldChar w:fldCharType="separate"/>
            </w:r>
            <w:r w:rsidR="006804A6">
              <w:rPr>
                <w:rFonts w:cs="Arial"/>
                <w:noProof/>
                <w:sz w:val="20"/>
                <w:lang w:val="en-GB"/>
              </w:rPr>
              <w:t>56</w:t>
            </w:r>
            <w:r w:rsidRPr="00F10050">
              <w:rPr>
                <w:sz w:val="20"/>
                <w:lang w:val="en-GB"/>
              </w:rPr>
              <w:fldChar w:fldCharType="end"/>
            </w:r>
          </w:p>
        </w:tc>
      </w:tr>
      <w:tr w:rsidR="00331492" w:rsidRPr="00BC64AA" w14:paraId="44C94E47"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3B71996" w14:textId="77777777" w:rsidR="00331492" w:rsidRPr="00CD0393" w:rsidRDefault="00331492" w:rsidP="00CD0393">
            <w:pPr>
              <w:pStyle w:val="tables"/>
              <w:jc w:val="both"/>
              <w:rPr>
                <w:rFonts w:cs="Arial"/>
                <w:sz w:val="20"/>
                <w:lang w:val="en-GB"/>
              </w:rPr>
            </w:pPr>
            <w:r w:rsidRPr="00CD0393">
              <w:rPr>
                <w:rFonts w:cs="Arial"/>
                <w:sz w:val="20"/>
                <w:lang w:val="en-GB"/>
              </w:rPr>
              <w:t>1.12</w:t>
            </w:r>
          </w:p>
        </w:tc>
        <w:tc>
          <w:tcPr>
            <w:tcW w:w="2327" w:type="dxa"/>
            <w:gridSpan w:val="2"/>
          </w:tcPr>
          <w:p w14:paraId="225D3914" w14:textId="77777777" w:rsidR="00331492" w:rsidRPr="00CD0393" w:rsidRDefault="00C173A7" w:rsidP="004E35C7">
            <w:pPr>
              <w:pStyle w:val="tables"/>
              <w:jc w:val="both"/>
              <w:rPr>
                <w:rFonts w:cs="Arial"/>
                <w:sz w:val="20"/>
                <w:u w:val="single"/>
                <w:lang w:val="en-GB"/>
              </w:rPr>
            </w:pPr>
            <w:hyperlink w:anchor="SEC_QUAL" w:history="1">
              <w:r w:rsidR="00331492" w:rsidRPr="00CD0393">
                <w:rPr>
                  <w:rStyle w:val="Hyperlink"/>
                  <w:rFonts w:cs="Arial"/>
                  <w:color w:val="auto"/>
                  <w:sz w:val="20"/>
                  <w:lang w:val="en-GB"/>
                </w:rPr>
                <w:t>SEC_QUAL</w:t>
              </w:r>
            </w:hyperlink>
          </w:p>
        </w:tc>
        <w:tc>
          <w:tcPr>
            <w:tcW w:w="2977" w:type="dxa"/>
          </w:tcPr>
          <w:p w14:paraId="6D6386D6" w14:textId="77777777" w:rsidR="00331492" w:rsidRPr="00CD0393" w:rsidRDefault="00331492" w:rsidP="00CD0393">
            <w:pPr>
              <w:pStyle w:val="tables"/>
              <w:jc w:val="left"/>
              <w:rPr>
                <w:rFonts w:cs="Arial"/>
                <w:sz w:val="20"/>
                <w:lang w:val="en-GB"/>
              </w:rPr>
            </w:pPr>
            <w:r w:rsidRPr="00CD0393">
              <w:rPr>
                <w:rFonts w:cs="Arial"/>
                <w:sz w:val="20"/>
                <w:lang w:val="en-GB"/>
              </w:rPr>
              <w:t xml:space="preserve">Highest Secondary School Qualification </w:t>
            </w:r>
          </w:p>
        </w:tc>
        <w:tc>
          <w:tcPr>
            <w:tcW w:w="992" w:type="dxa"/>
          </w:tcPr>
          <w:p w14:paraId="1E38A007"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Pr>
          <w:p w14:paraId="7D5FEFC0" w14:textId="77777777" w:rsidR="00331492" w:rsidRPr="00CD0393" w:rsidRDefault="00331492" w:rsidP="001C78F1">
            <w:pPr>
              <w:pStyle w:val="tables"/>
              <w:ind w:left="-108" w:right="-108"/>
              <w:rPr>
                <w:rFonts w:cs="Arial"/>
                <w:sz w:val="20"/>
                <w:lang w:val="en-GB"/>
              </w:rPr>
            </w:pPr>
            <w:r w:rsidRPr="00CD0393">
              <w:rPr>
                <w:rFonts w:cs="Arial"/>
                <w:sz w:val="20"/>
                <w:lang w:val="en-GB"/>
              </w:rPr>
              <w:t>50-51</w:t>
            </w:r>
          </w:p>
        </w:tc>
        <w:tc>
          <w:tcPr>
            <w:tcW w:w="1059" w:type="dxa"/>
            <w:gridSpan w:val="2"/>
          </w:tcPr>
          <w:p w14:paraId="647D9654"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40FCFED7"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_Ref488545465 \h </w:instrText>
            </w:r>
            <w:r w:rsidRPr="00F10050">
              <w:rPr>
                <w:sz w:val="20"/>
                <w:lang w:val="en-GB"/>
              </w:rPr>
            </w:r>
            <w:r w:rsidRPr="00F10050">
              <w:rPr>
                <w:sz w:val="20"/>
                <w:lang w:val="en-GB"/>
              </w:rPr>
              <w:fldChar w:fldCharType="separate"/>
            </w:r>
            <w:r w:rsidR="006804A6">
              <w:rPr>
                <w:rFonts w:cs="Arial"/>
                <w:noProof/>
                <w:sz w:val="20"/>
                <w:lang w:val="en-GB"/>
              </w:rPr>
              <w:t>57</w:t>
            </w:r>
            <w:r w:rsidRPr="00F10050">
              <w:rPr>
                <w:sz w:val="20"/>
                <w:lang w:val="en-GB"/>
              </w:rPr>
              <w:fldChar w:fldCharType="end"/>
            </w:r>
          </w:p>
        </w:tc>
      </w:tr>
      <w:tr w:rsidR="00331492" w:rsidRPr="00BC64AA" w14:paraId="2D3177C7"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9CCE144" w14:textId="77777777" w:rsidR="00331492" w:rsidRPr="00CD0393" w:rsidRDefault="00331492" w:rsidP="00CD0393">
            <w:pPr>
              <w:pStyle w:val="tables"/>
              <w:jc w:val="both"/>
              <w:rPr>
                <w:rFonts w:cs="Arial"/>
                <w:sz w:val="20"/>
                <w:lang w:val="en-GB"/>
              </w:rPr>
            </w:pPr>
            <w:r w:rsidRPr="00CD0393">
              <w:rPr>
                <w:rFonts w:cs="Arial"/>
                <w:sz w:val="20"/>
                <w:lang w:val="en-GB"/>
              </w:rPr>
              <w:t>1.13</w:t>
            </w:r>
          </w:p>
        </w:tc>
        <w:tc>
          <w:tcPr>
            <w:tcW w:w="2327" w:type="dxa"/>
            <w:gridSpan w:val="2"/>
          </w:tcPr>
          <w:p w14:paraId="43EAE7FC" w14:textId="77777777" w:rsidR="00331492" w:rsidRPr="00CD0393" w:rsidRDefault="00C173A7" w:rsidP="004E35C7">
            <w:pPr>
              <w:pStyle w:val="tables"/>
              <w:jc w:val="both"/>
              <w:rPr>
                <w:rFonts w:cs="Arial"/>
                <w:sz w:val="20"/>
                <w:u w:val="single"/>
                <w:lang w:val="en-GB"/>
              </w:rPr>
            </w:pPr>
            <w:hyperlink w:anchor="CITIZEN" w:history="1">
              <w:r w:rsidR="00331492" w:rsidRPr="00CD0393">
                <w:rPr>
                  <w:rStyle w:val="Hyperlink"/>
                  <w:rFonts w:cs="Arial"/>
                  <w:color w:val="auto"/>
                  <w:sz w:val="20"/>
                  <w:lang w:val="en-GB"/>
                </w:rPr>
                <w:t>CITIZEN</w:t>
              </w:r>
            </w:hyperlink>
          </w:p>
        </w:tc>
        <w:tc>
          <w:tcPr>
            <w:tcW w:w="2977" w:type="dxa"/>
          </w:tcPr>
          <w:p w14:paraId="25D2992C" w14:textId="77777777" w:rsidR="00331492" w:rsidRPr="00CD0393" w:rsidRDefault="00331492" w:rsidP="00CD0393">
            <w:pPr>
              <w:pStyle w:val="tables"/>
              <w:jc w:val="left"/>
              <w:rPr>
                <w:rFonts w:cs="Arial"/>
                <w:sz w:val="20"/>
                <w:lang w:val="en-GB"/>
              </w:rPr>
            </w:pPr>
            <w:r w:rsidRPr="00CD0393">
              <w:rPr>
                <w:rFonts w:cs="Arial"/>
                <w:sz w:val="20"/>
                <w:lang w:val="en-GB"/>
              </w:rPr>
              <w:t>Country of Citizenship</w:t>
            </w:r>
          </w:p>
        </w:tc>
        <w:tc>
          <w:tcPr>
            <w:tcW w:w="992" w:type="dxa"/>
          </w:tcPr>
          <w:p w14:paraId="1B4AF2AC" w14:textId="77777777" w:rsidR="00331492" w:rsidRPr="00CD0393" w:rsidRDefault="00331492" w:rsidP="00462791">
            <w:pPr>
              <w:pStyle w:val="tables"/>
              <w:rPr>
                <w:rFonts w:cs="Arial"/>
                <w:sz w:val="20"/>
                <w:lang w:val="en-GB"/>
              </w:rPr>
            </w:pPr>
            <w:r w:rsidRPr="00CD0393">
              <w:rPr>
                <w:rFonts w:cs="Arial"/>
                <w:sz w:val="20"/>
                <w:lang w:val="en-GB"/>
              </w:rPr>
              <w:t>3</w:t>
            </w:r>
          </w:p>
        </w:tc>
        <w:tc>
          <w:tcPr>
            <w:tcW w:w="1134" w:type="dxa"/>
          </w:tcPr>
          <w:p w14:paraId="254C611D" w14:textId="77777777" w:rsidR="00331492" w:rsidRPr="00CD0393" w:rsidRDefault="00331492" w:rsidP="001C78F1">
            <w:pPr>
              <w:pStyle w:val="tables"/>
              <w:ind w:left="-108" w:right="-108"/>
              <w:rPr>
                <w:rFonts w:cs="Arial"/>
                <w:sz w:val="20"/>
                <w:lang w:val="en-GB"/>
              </w:rPr>
            </w:pPr>
            <w:r w:rsidRPr="00CD0393">
              <w:rPr>
                <w:rFonts w:cs="Arial"/>
                <w:sz w:val="20"/>
                <w:lang w:val="en-GB"/>
              </w:rPr>
              <w:t>52-54</w:t>
            </w:r>
          </w:p>
        </w:tc>
        <w:tc>
          <w:tcPr>
            <w:tcW w:w="1059" w:type="dxa"/>
            <w:gridSpan w:val="2"/>
          </w:tcPr>
          <w:p w14:paraId="7E366AF3"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08B1EF2E"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_Ref488545497 \h </w:instrText>
            </w:r>
            <w:r w:rsidRPr="00F10050">
              <w:rPr>
                <w:sz w:val="20"/>
                <w:lang w:val="en-GB"/>
              </w:rPr>
            </w:r>
            <w:r w:rsidRPr="00F10050">
              <w:rPr>
                <w:sz w:val="20"/>
                <w:lang w:val="en-GB"/>
              </w:rPr>
              <w:fldChar w:fldCharType="separate"/>
            </w:r>
            <w:r w:rsidR="006804A6">
              <w:rPr>
                <w:rFonts w:cs="Arial"/>
                <w:noProof/>
                <w:sz w:val="20"/>
                <w:lang w:val="en-GB"/>
              </w:rPr>
              <w:t>59</w:t>
            </w:r>
            <w:r w:rsidRPr="00F10050">
              <w:rPr>
                <w:sz w:val="20"/>
                <w:lang w:val="en-GB"/>
              </w:rPr>
              <w:fldChar w:fldCharType="end"/>
            </w:r>
          </w:p>
        </w:tc>
      </w:tr>
      <w:tr w:rsidR="00194148" w:rsidRPr="00BC64AA" w14:paraId="1D367BA6" w14:textId="77777777" w:rsidTr="00194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FFFF00"/>
          </w:tcPr>
          <w:p w14:paraId="5DCCCC62" w14:textId="77777777" w:rsidR="00194148" w:rsidRPr="0019567F" w:rsidRDefault="00194148" w:rsidP="00194148">
            <w:pPr>
              <w:pStyle w:val="tables"/>
              <w:jc w:val="both"/>
              <w:rPr>
                <w:rFonts w:cs="Arial"/>
                <w:sz w:val="20"/>
                <w:lang w:val="en-GB"/>
              </w:rPr>
            </w:pPr>
            <w:r w:rsidRPr="0019567F">
              <w:rPr>
                <w:rFonts w:cs="Arial"/>
                <w:sz w:val="20"/>
                <w:lang w:val="en-GB"/>
              </w:rPr>
              <w:t>1.14.1</w:t>
            </w:r>
          </w:p>
        </w:tc>
        <w:tc>
          <w:tcPr>
            <w:tcW w:w="2327" w:type="dxa"/>
            <w:gridSpan w:val="2"/>
            <w:shd w:val="clear" w:color="auto" w:fill="FFFF00"/>
          </w:tcPr>
          <w:p w14:paraId="14C9A332" w14:textId="77777777" w:rsidR="00194148" w:rsidRPr="0019567F" w:rsidRDefault="00194148" w:rsidP="00194148">
            <w:pPr>
              <w:pStyle w:val="tables"/>
              <w:jc w:val="both"/>
              <w:rPr>
                <w:rFonts w:cs="Arial"/>
                <w:sz w:val="20"/>
                <w:lang w:val="en-GB"/>
              </w:rPr>
            </w:pPr>
            <w:r w:rsidRPr="0019567F">
              <w:rPr>
                <w:rFonts w:cs="Arial"/>
                <w:sz w:val="20"/>
              </w:rPr>
              <w:t>FEES_FREE</w:t>
            </w:r>
            <w:r>
              <w:rPr>
                <w:rFonts w:cs="Arial"/>
                <w:sz w:val="20"/>
              </w:rPr>
              <w:t>_ELIGIBLE</w:t>
            </w:r>
          </w:p>
        </w:tc>
        <w:tc>
          <w:tcPr>
            <w:tcW w:w="2977" w:type="dxa"/>
            <w:shd w:val="clear" w:color="auto" w:fill="FFFF00"/>
          </w:tcPr>
          <w:p w14:paraId="1686759B" w14:textId="77777777" w:rsidR="00194148" w:rsidRPr="0019567F" w:rsidRDefault="00194148" w:rsidP="00194148">
            <w:pPr>
              <w:pStyle w:val="tables"/>
              <w:jc w:val="left"/>
              <w:rPr>
                <w:rFonts w:cs="Arial"/>
                <w:sz w:val="20"/>
                <w:lang w:val="en-GB"/>
              </w:rPr>
            </w:pPr>
            <w:r w:rsidRPr="0019567F">
              <w:rPr>
                <w:rFonts w:cs="Arial"/>
                <w:sz w:val="20"/>
              </w:rPr>
              <w:t>Fees Free Eligibility indicator</w:t>
            </w:r>
          </w:p>
        </w:tc>
        <w:tc>
          <w:tcPr>
            <w:tcW w:w="992" w:type="dxa"/>
            <w:shd w:val="clear" w:color="auto" w:fill="FFFF00"/>
          </w:tcPr>
          <w:p w14:paraId="3F5A76E1" w14:textId="77777777" w:rsidR="00194148" w:rsidRPr="0019567F" w:rsidRDefault="00194148" w:rsidP="00194148">
            <w:pPr>
              <w:pStyle w:val="tables"/>
              <w:rPr>
                <w:rFonts w:cs="Arial"/>
                <w:sz w:val="20"/>
                <w:lang w:val="en-GB"/>
              </w:rPr>
            </w:pPr>
            <w:r w:rsidRPr="0019567F">
              <w:rPr>
                <w:rFonts w:cs="Arial"/>
                <w:sz w:val="20"/>
                <w:lang w:val="en-GB"/>
              </w:rPr>
              <w:t>1</w:t>
            </w:r>
          </w:p>
        </w:tc>
        <w:tc>
          <w:tcPr>
            <w:tcW w:w="1134" w:type="dxa"/>
            <w:shd w:val="clear" w:color="auto" w:fill="FFFF00"/>
          </w:tcPr>
          <w:p w14:paraId="0C8F58BA" w14:textId="77777777" w:rsidR="00194148" w:rsidRPr="0019567F" w:rsidRDefault="00194148" w:rsidP="00194148">
            <w:pPr>
              <w:pStyle w:val="tables"/>
              <w:ind w:left="-108" w:right="-108"/>
              <w:rPr>
                <w:rFonts w:cs="Arial"/>
                <w:sz w:val="20"/>
                <w:lang w:val="en-GB"/>
              </w:rPr>
            </w:pPr>
            <w:r w:rsidRPr="0019567F">
              <w:rPr>
                <w:rFonts w:cs="Arial"/>
                <w:sz w:val="20"/>
                <w:lang w:val="en-GB"/>
              </w:rPr>
              <w:t>55</w:t>
            </w:r>
          </w:p>
        </w:tc>
        <w:tc>
          <w:tcPr>
            <w:tcW w:w="1059" w:type="dxa"/>
            <w:gridSpan w:val="2"/>
            <w:shd w:val="clear" w:color="auto" w:fill="FFFF00"/>
          </w:tcPr>
          <w:p w14:paraId="724B99E1" w14:textId="77777777" w:rsidR="00194148" w:rsidRPr="0019567F" w:rsidRDefault="00194148" w:rsidP="00194148">
            <w:pPr>
              <w:pStyle w:val="tables"/>
              <w:jc w:val="left"/>
              <w:rPr>
                <w:rFonts w:cs="Arial"/>
                <w:sz w:val="20"/>
                <w:lang w:val="en-GB"/>
              </w:rPr>
            </w:pPr>
            <w:r w:rsidRPr="0019567F">
              <w:rPr>
                <w:rFonts w:cs="Arial"/>
                <w:sz w:val="20"/>
                <w:lang w:val="en-GB"/>
              </w:rPr>
              <w:t>B,C,D</w:t>
            </w:r>
          </w:p>
        </w:tc>
        <w:tc>
          <w:tcPr>
            <w:tcW w:w="897" w:type="dxa"/>
            <w:shd w:val="clear" w:color="auto" w:fill="FFFF00"/>
          </w:tcPr>
          <w:p w14:paraId="595B436C" w14:textId="77777777" w:rsidR="00194148" w:rsidRPr="0019567F" w:rsidRDefault="008A7AC9" w:rsidP="00194148">
            <w:pPr>
              <w:pStyle w:val="tables"/>
              <w:rPr>
                <w:rFonts w:cs="Arial"/>
                <w:sz w:val="20"/>
                <w:u w:val="single"/>
                <w:lang w:val="en-GB"/>
              </w:rPr>
            </w:pPr>
            <w:r>
              <w:rPr>
                <w:sz w:val="20"/>
                <w:lang w:val="en-GB"/>
              </w:rPr>
              <w:fldChar w:fldCharType="begin"/>
            </w:r>
            <w:r>
              <w:rPr>
                <w:sz w:val="20"/>
                <w:lang w:val="en-GB"/>
              </w:rPr>
              <w:instrText xml:space="preserve"> PAGEREF  FEES_FREE_ELIGIBLE \h </w:instrText>
            </w:r>
            <w:r>
              <w:rPr>
                <w:sz w:val="20"/>
                <w:lang w:val="en-GB"/>
              </w:rPr>
            </w:r>
            <w:r>
              <w:rPr>
                <w:sz w:val="20"/>
                <w:lang w:val="en-GB"/>
              </w:rPr>
              <w:fldChar w:fldCharType="separate"/>
            </w:r>
            <w:r w:rsidR="006804A6">
              <w:rPr>
                <w:noProof/>
                <w:sz w:val="20"/>
                <w:lang w:val="en-GB"/>
              </w:rPr>
              <w:t>61</w:t>
            </w:r>
            <w:r>
              <w:rPr>
                <w:sz w:val="20"/>
                <w:lang w:val="en-GB"/>
              </w:rPr>
              <w:fldChar w:fldCharType="end"/>
            </w:r>
          </w:p>
        </w:tc>
      </w:tr>
      <w:tr w:rsidR="00331492" w:rsidRPr="00BC64AA" w14:paraId="67728DF9"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4E325AFB" w14:textId="77777777" w:rsidR="00331492" w:rsidRPr="001C78F1" w:rsidRDefault="00331492" w:rsidP="00CD0393">
            <w:pPr>
              <w:pStyle w:val="tables"/>
              <w:jc w:val="both"/>
              <w:rPr>
                <w:rFonts w:cs="Arial"/>
                <w:i/>
                <w:sz w:val="20"/>
                <w:lang w:val="en-GB"/>
              </w:rPr>
            </w:pPr>
            <w:r w:rsidRPr="001C78F1">
              <w:rPr>
                <w:rFonts w:cs="Arial"/>
                <w:i/>
                <w:sz w:val="20"/>
                <w:lang w:val="en-GB"/>
              </w:rPr>
              <w:t>1.14</w:t>
            </w:r>
            <w:r w:rsidR="00194148">
              <w:rPr>
                <w:rFonts w:cs="Arial"/>
                <w:i/>
                <w:sz w:val="20"/>
                <w:lang w:val="en-GB"/>
              </w:rPr>
              <w:t>.2</w:t>
            </w:r>
          </w:p>
        </w:tc>
        <w:tc>
          <w:tcPr>
            <w:tcW w:w="2327" w:type="dxa"/>
            <w:gridSpan w:val="2"/>
          </w:tcPr>
          <w:p w14:paraId="7CD93A8D" w14:textId="77777777" w:rsidR="00331492" w:rsidRPr="001C78F1" w:rsidRDefault="00331492" w:rsidP="004E35C7">
            <w:pPr>
              <w:pStyle w:val="tables"/>
              <w:jc w:val="both"/>
              <w:rPr>
                <w:rFonts w:cs="Arial"/>
                <w:i/>
                <w:sz w:val="20"/>
                <w:lang w:val="en-GB"/>
              </w:rPr>
            </w:pPr>
            <w:r w:rsidRPr="001C78F1">
              <w:rPr>
                <w:rFonts w:cs="Arial"/>
                <w:i/>
                <w:sz w:val="20"/>
                <w:lang w:val="en-GB"/>
              </w:rPr>
              <w:t>(removed)</w:t>
            </w:r>
          </w:p>
        </w:tc>
        <w:tc>
          <w:tcPr>
            <w:tcW w:w="2977" w:type="dxa"/>
          </w:tcPr>
          <w:p w14:paraId="34A83E97" w14:textId="77777777" w:rsidR="00331492" w:rsidRPr="001C78F1" w:rsidRDefault="00331492" w:rsidP="00CD0393">
            <w:pPr>
              <w:pStyle w:val="tables"/>
              <w:jc w:val="left"/>
              <w:rPr>
                <w:rFonts w:cs="Arial"/>
                <w:i/>
                <w:sz w:val="20"/>
                <w:lang w:val="en-GB"/>
              </w:rPr>
            </w:pPr>
            <w:r w:rsidRPr="001C78F1">
              <w:rPr>
                <w:rFonts w:cs="Arial"/>
                <w:i/>
                <w:sz w:val="20"/>
                <w:lang w:val="en-GB"/>
              </w:rPr>
              <w:t>(padded blanks)</w:t>
            </w:r>
          </w:p>
        </w:tc>
        <w:tc>
          <w:tcPr>
            <w:tcW w:w="992" w:type="dxa"/>
          </w:tcPr>
          <w:p w14:paraId="3575FB00" w14:textId="77777777" w:rsidR="00331492" w:rsidRPr="001C78F1" w:rsidRDefault="00AB5066" w:rsidP="00462791">
            <w:pPr>
              <w:pStyle w:val="tables"/>
              <w:rPr>
                <w:rFonts w:cs="Arial"/>
                <w:i/>
                <w:sz w:val="20"/>
                <w:lang w:val="en-GB"/>
              </w:rPr>
            </w:pPr>
            <w:r>
              <w:rPr>
                <w:rFonts w:cs="Arial"/>
                <w:i/>
                <w:sz w:val="20"/>
                <w:lang w:val="en-GB"/>
              </w:rPr>
              <w:t>1</w:t>
            </w:r>
          </w:p>
        </w:tc>
        <w:tc>
          <w:tcPr>
            <w:tcW w:w="1134" w:type="dxa"/>
          </w:tcPr>
          <w:p w14:paraId="0A2B082B" w14:textId="77777777" w:rsidR="00331492" w:rsidRPr="001C78F1" w:rsidRDefault="00331492" w:rsidP="001C78F1">
            <w:pPr>
              <w:pStyle w:val="tables"/>
              <w:ind w:left="-108" w:right="-108"/>
              <w:rPr>
                <w:rFonts w:cs="Arial"/>
                <w:i/>
                <w:sz w:val="20"/>
                <w:lang w:val="en-GB"/>
              </w:rPr>
            </w:pPr>
            <w:r w:rsidRPr="001C78F1">
              <w:rPr>
                <w:rFonts w:cs="Arial"/>
                <w:i/>
                <w:sz w:val="20"/>
                <w:lang w:val="en-GB"/>
              </w:rPr>
              <w:t>56</w:t>
            </w:r>
          </w:p>
        </w:tc>
        <w:tc>
          <w:tcPr>
            <w:tcW w:w="1059" w:type="dxa"/>
            <w:gridSpan w:val="2"/>
          </w:tcPr>
          <w:p w14:paraId="2FE512F1" w14:textId="77777777" w:rsidR="00331492" w:rsidRPr="001C78F1" w:rsidRDefault="00331492" w:rsidP="00CD0393">
            <w:pPr>
              <w:pStyle w:val="tables"/>
              <w:jc w:val="left"/>
              <w:rPr>
                <w:rFonts w:cs="Arial"/>
                <w:i/>
                <w:sz w:val="20"/>
                <w:lang w:val="en-GB"/>
              </w:rPr>
            </w:pPr>
          </w:p>
        </w:tc>
        <w:tc>
          <w:tcPr>
            <w:tcW w:w="897" w:type="dxa"/>
          </w:tcPr>
          <w:p w14:paraId="02147FAC" w14:textId="77777777" w:rsidR="00331492" w:rsidRPr="00BC64AA" w:rsidRDefault="00331492" w:rsidP="004E35C7">
            <w:pPr>
              <w:pStyle w:val="tables"/>
              <w:rPr>
                <w:rFonts w:cs="Arial"/>
                <w:i/>
                <w:sz w:val="20"/>
                <w:u w:val="single"/>
                <w:lang w:val="en-GB"/>
              </w:rPr>
            </w:pPr>
          </w:p>
        </w:tc>
      </w:tr>
      <w:tr w:rsidR="00331492" w:rsidRPr="00BC64AA" w14:paraId="01919E2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30BD74E8" w14:textId="77777777" w:rsidR="00331492" w:rsidRPr="00CD0393" w:rsidRDefault="00331492" w:rsidP="00CD0393">
            <w:pPr>
              <w:pStyle w:val="tables"/>
              <w:jc w:val="both"/>
              <w:rPr>
                <w:rFonts w:cs="Arial"/>
                <w:sz w:val="20"/>
                <w:lang w:val="en-GB"/>
              </w:rPr>
            </w:pPr>
            <w:r w:rsidRPr="00CD0393">
              <w:rPr>
                <w:rFonts w:cs="Arial"/>
                <w:sz w:val="20"/>
                <w:lang w:val="en-GB"/>
              </w:rPr>
              <w:t>1.15</w:t>
            </w:r>
          </w:p>
        </w:tc>
        <w:tc>
          <w:tcPr>
            <w:tcW w:w="2327" w:type="dxa"/>
            <w:gridSpan w:val="2"/>
          </w:tcPr>
          <w:p w14:paraId="6F3AC4E4" w14:textId="77777777" w:rsidR="00331492" w:rsidRPr="00CD0393" w:rsidRDefault="00C173A7" w:rsidP="004E35C7">
            <w:pPr>
              <w:pStyle w:val="tables"/>
              <w:jc w:val="both"/>
              <w:rPr>
                <w:rFonts w:cs="Arial"/>
                <w:sz w:val="20"/>
                <w:u w:val="single"/>
                <w:lang w:val="en-GB"/>
              </w:rPr>
            </w:pPr>
            <w:hyperlink w:anchor="DISABILITY" w:history="1">
              <w:r w:rsidR="00331492" w:rsidRPr="00CD0393">
                <w:rPr>
                  <w:rStyle w:val="Hyperlink"/>
                  <w:rFonts w:cs="Arial"/>
                  <w:color w:val="auto"/>
                  <w:sz w:val="20"/>
                  <w:lang w:val="en-GB"/>
                </w:rPr>
                <w:t>DISABILITY</w:t>
              </w:r>
            </w:hyperlink>
          </w:p>
        </w:tc>
        <w:tc>
          <w:tcPr>
            <w:tcW w:w="2977" w:type="dxa"/>
          </w:tcPr>
          <w:p w14:paraId="3CA04C26" w14:textId="77777777" w:rsidR="00331492" w:rsidRPr="00CD0393" w:rsidRDefault="00331492" w:rsidP="00CD0393">
            <w:pPr>
              <w:pStyle w:val="tables"/>
              <w:jc w:val="left"/>
              <w:rPr>
                <w:rFonts w:cs="Arial"/>
                <w:sz w:val="20"/>
                <w:lang w:val="en-GB"/>
              </w:rPr>
            </w:pPr>
            <w:r w:rsidRPr="00CD0393">
              <w:rPr>
                <w:rFonts w:cs="Arial"/>
                <w:sz w:val="20"/>
                <w:lang w:val="en-GB"/>
              </w:rPr>
              <w:t>Disability Indicator</w:t>
            </w:r>
          </w:p>
        </w:tc>
        <w:tc>
          <w:tcPr>
            <w:tcW w:w="992" w:type="dxa"/>
          </w:tcPr>
          <w:p w14:paraId="6C96283E"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5792B594" w14:textId="77777777" w:rsidR="00331492" w:rsidRPr="00CD0393" w:rsidRDefault="00331492" w:rsidP="001C78F1">
            <w:pPr>
              <w:pStyle w:val="tables"/>
              <w:ind w:left="-108" w:right="-108"/>
              <w:rPr>
                <w:rFonts w:cs="Arial"/>
                <w:sz w:val="20"/>
                <w:lang w:val="en-GB"/>
              </w:rPr>
            </w:pPr>
            <w:r w:rsidRPr="00CD0393">
              <w:rPr>
                <w:rFonts w:cs="Arial"/>
                <w:sz w:val="20"/>
                <w:lang w:val="en-GB"/>
              </w:rPr>
              <w:t>57</w:t>
            </w:r>
          </w:p>
        </w:tc>
        <w:tc>
          <w:tcPr>
            <w:tcW w:w="1059" w:type="dxa"/>
            <w:gridSpan w:val="2"/>
          </w:tcPr>
          <w:p w14:paraId="324CCDB3"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477C2B30"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_Ref488545554 \h </w:instrText>
            </w:r>
            <w:r w:rsidRPr="00F10050">
              <w:rPr>
                <w:sz w:val="20"/>
                <w:lang w:val="en-GB"/>
              </w:rPr>
            </w:r>
            <w:r w:rsidRPr="00F10050">
              <w:rPr>
                <w:sz w:val="20"/>
                <w:lang w:val="en-GB"/>
              </w:rPr>
              <w:fldChar w:fldCharType="separate"/>
            </w:r>
            <w:r w:rsidR="006804A6">
              <w:rPr>
                <w:rFonts w:cs="Arial"/>
                <w:noProof/>
                <w:sz w:val="20"/>
                <w:lang w:val="en-GB"/>
              </w:rPr>
              <w:t>62</w:t>
            </w:r>
            <w:r w:rsidRPr="00F10050">
              <w:rPr>
                <w:sz w:val="20"/>
                <w:lang w:val="en-GB"/>
              </w:rPr>
              <w:fldChar w:fldCharType="end"/>
            </w:r>
          </w:p>
        </w:tc>
      </w:tr>
      <w:tr w:rsidR="00331492" w:rsidRPr="00BC64AA" w14:paraId="7856548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4A6C8C6A" w14:textId="77777777" w:rsidR="00331492" w:rsidRPr="00CD0393" w:rsidRDefault="00331492" w:rsidP="00CD0393">
            <w:pPr>
              <w:pStyle w:val="tables"/>
              <w:jc w:val="both"/>
              <w:rPr>
                <w:rFonts w:cs="Arial"/>
                <w:sz w:val="20"/>
                <w:lang w:val="en-GB"/>
              </w:rPr>
            </w:pPr>
            <w:r w:rsidRPr="00CD0393">
              <w:rPr>
                <w:rFonts w:cs="Arial"/>
                <w:sz w:val="20"/>
                <w:lang w:val="en-GB"/>
              </w:rPr>
              <w:t>1.16</w:t>
            </w:r>
          </w:p>
        </w:tc>
        <w:tc>
          <w:tcPr>
            <w:tcW w:w="2327" w:type="dxa"/>
            <w:gridSpan w:val="2"/>
          </w:tcPr>
          <w:p w14:paraId="4153A755" w14:textId="77777777" w:rsidR="00331492" w:rsidRPr="00CD0393" w:rsidRDefault="00C173A7" w:rsidP="004E35C7">
            <w:pPr>
              <w:pStyle w:val="tables"/>
              <w:jc w:val="both"/>
              <w:rPr>
                <w:rFonts w:cs="Arial"/>
                <w:sz w:val="20"/>
                <w:u w:val="single"/>
                <w:lang w:val="en-GB"/>
              </w:rPr>
            </w:pPr>
            <w:hyperlink w:anchor="FINISH" w:history="1">
              <w:r w:rsidR="00331492" w:rsidRPr="00CD0393">
                <w:rPr>
                  <w:rStyle w:val="Hyperlink"/>
                  <w:rFonts w:cs="Arial"/>
                  <w:color w:val="auto"/>
                  <w:sz w:val="20"/>
                  <w:lang w:val="en-GB"/>
                </w:rPr>
                <w:t>FINISH</w:t>
              </w:r>
            </w:hyperlink>
          </w:p>
        </w:tc>
        <w:tc>
          <w:tcPr>
            <w:tcW w:w="2977" w:type="dxa"/>
          </w:tcPr>
          <w:p w14:paraId="4147519A" w14:textId="77777777" w:rsidR="00331492" w:rsidRPr="00CD0393" w:rsidRDefault="00331492" w:rsidP="00CD0393">
            <w:pPr>
              <w:pStyle w:val="tables"/>
              <w:jc w:val="left"/>
              <w:rPr>
                <w:rFonts w:cs="Arial"/>
                <w:sz w:val="20"/>
                <w:lang w:val="en-GB"/>
              </w:rPr>
            </w:pPr>
            <w:r w:rsidRPr="00CD0393">
              <w:rPr>
                <w:rFonts w:cs="Arial"/>
                <w:sz w:val="20"/>
                <w:lang w:val="en-GB"/>
              </w:rPr>
              <w:t>Expectation to Complete a Qualification this year</w:t>
            </w:r>
          </w:p>
        </w:tc>
        <w:tc>
          <w:tcPr>
            <w:tcW w:w="992" w:type="dxa"/>
          </w:tcPr>
          <w:p w14:paraId="68126619"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24E3AF2A" w14:textId="77777777" w:rsidR="00331492" w:rsidRPr="00CD0393" w:rsidRDefault="00331492" w:rsidP="001C78F1">
            <w:pPr>
              <w:pStyle w:val="tables"/>
              <w:ind w:left="-108" w:right="-108"/>
              <w:rPr>
                <w:rFonts w:cs="Arial"/>
                <w:sz w:val="20"/>
                <w:lang w:val="en-GB"/>
              </w:rPr>
            </w:pPr>
            <w:r w:rsidRPr="00CD0393">
              <w:rPr>
                <w:rFonts w:cs="Arial"/>
                <w:sz w:val="20"/>
                <w:lang w:val="en-GB"/>
              </w:rPr>
              <w:t>58</w:t>
            </w:r>
          </w:p>
        </w:tc>
        <w:tc>
          <w:tcPr>
            <w:tcW w:w="1059" w:type="dxa"/>
            <w:gridSpan w:val="2"/>
          </w:tcPr>
          <w:p w14:paraId="4DC3AF2E"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67245824"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_Ref488545575 \h </w:instrText>
            </w:r>
            <w:r w:rsidRPr="00F10050">
              <w:rPr>
                <w:sz w:val="20"/>
                <w:lang w:val="en-GB"/>
              </w:rPr>
            </w:r>
            <w:r w:rsidRPr="00F10050">
              <w:rPr>
                <w:sz w:val="20"/>
                <w:lang w:val="en-GB"/>
              </w:rPr>
              <w:fldChar w:fldCharType="separate"/>
            </w:r>
            <w:r w:rsidR="006804A6">
              <w:rPr>
                <w:rFonts w:cs="Arial"/>
                <w:noProof/>
                <w:sz w:val="20"/>
                <w:lang w:val="en-GB"/>
              </w:rPr>
              <w:t>63</w:t>
            </w:r>
            <w:r w:rsidRPr="00F10050">
              <w:rPr>
                <w:sz w:val="20"/>
                <w:lang w:val="en-GB"/>
              </w:rPr>
              <w:fldChar w:fldCharType="end"/>
            </w:r>
          </w:p>
        </w:tc>
      </w:tr>
      <w:tr w:rsidR="00331492" w:rsidRPr="00BC64AA" w14:paraId="79B7E88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2F513F6" w14:textId="77777777" w:rsidR="00331492" w:rsidRPr="00CD0393" w:rsidRDefault="00331492" w:rsidP="00CD0393">
            <w:pPr>
              <w:pStyle w:val="tables"/>
              <w:jc w:val="both"/>
              <w:rPr>
                <w:rFonts w:cs="Arial"/>
                <w:sz w:val="20"/>
                <w:lang w:val="en-GB"/>
              </w:rPr>
            </w:pPr>
            <w:r w:rsidRPr="00CD0393">
              <w:rPr>
                <w:rFonts w:cs="Arial"/>
                <w:sz w:val="20"/>
                <w:lang w:val="en-GB"/>
              </w:rPr>
              <w:t>1.17</w:t>
            </w:r>
          </w:p>
        </w:tc>
        <w:tc>
          <w:tcPr>
            <w:tcW w:w="2327" w:type="dxa"/>
            <w:gridSpan w:val="2"/>
          </w:tcPr>
          <w:p w14:paraId="2F0B8D46" w14:textId="77777777" w:rsidR="00331492" w:rsidRPr="00CD0393" w:rsidRDefault="00C173A7" w:rsidP="004E35C7">
            <w:pPr>
              <w:pStyle w:val="tables"/>
              <w:jc w:val="both"/>
              <w:rPr>
                <w:rFonts w:cs="Arial"/>
                <w:sz w:val="20"/>
                <w:u w:val="single"/>
                <w:lang w:val="en-GB"/>
              </w:rPr>
            </w:pPr>
            <w:hyperlink w:anchor="IWI" w:history="1">
              <w:r w:rsidR="00331492" w:rsidRPr="00CD0393">
                <w:rPr>
                  <w:rStyle w:val="Hyperlink"/>
                  <w:rFonts w:cs="Arial"/>
                  <w:color w:val="auto"/>
                  <w:sz w:val="20"/>
                  <w:lang w:val="en-GB"/>
                </w:rPr>
                <w:t>IWI</w:t>
              </w:r>
            </w:hyperlink>
          </w:p>
        </w:tc>
        <w:tc>
          <w:tcPr>
            <w:tcW w:w="2977" w:type="dxa"/>
          </w:tcPr>
          <w:p w14:paraId="69378627" w14:textId="77777777" w:rsidR="00331492" w:rsidRPr="00CD0393" w:rsidRDefault="00331492" w:rsidP="00CD0393">
            <w:pPr>
              <w:pStyle w:val="tables"/>
              <w:jc w:val="left"/>
              <w:rPr>
                <w:rFonts w:cs="Arial"/>
                <w:sz w:val="20"/>
                <w:lang w:val="en-GB"/>
              </w:rPr>
            </w:pPr>
            <w:r w:rsidRPr="00CD0393">
              <w:rPr>
                <w:rFonts w:cs="Arial"/>
                <w:sz w:val="20"/>
                <w:lang w:val="en-GB"/>
              </w:rPr>
              <w:t>Iwi Affiliation</w:t>
            </w:r>
          </w:p>
        </w:tc>
        <w:tc>
          <w:tcPr>
            <w:tcW w:w="992" w:type="dxa"/>
          </w:tcPr>
          <w:p w14:paraId="12226A33" w14:textId="77777777" w:rsidR="00331492" w:rsidRPr="00CD0393" w:rsidRDefault="00331492" w:rsidP="00462791">
            <w:pPr>
              <w:pStyle w:val="tables"/>
              <w:rPr>
                <w:rFonts w:cs="Arial"/>
                <w:sz w:val="20"/>
                <w:lang w:val="en-GB"/>
              </w:rPr>
            </w:pPr>
            <w:r w:rsidRPr="00CD0393">
              <w:rPr>
                <w:rFonts w:cs="Arial"/>
                <w:sz w:val="20"/>
                <w:lang w:val="en-GB"/>
              </w:rPr>
              <w:t>12</w:t>
            </w:r>
          </w:p>
        </w:tc>
        <w:tc>
          <w:tcPr>
            <w:tcW w:w="1134" w:type="dxa"/>
          </w:tcPr>
          <w:p w14:paraId="4D50ECCF" w14:textId="77777777" w:rsidR="00331492" w:rsidRPr="00CD0393" w:rsidRDefault="00331492" w:rsidP="001C78F1">
            <w:pPr>
              <w:pStyle w:val="tables"/>
              <w:ind w:left="-108" w:right="-108"/>
              <w:rPr>
                <w:rFonts w:cs="Arial"/>
                <w:sz w:val="20"/>
                <w:lang w:val="en-GB"/>
              </w:rPr>
            </w:pPr>
            <w:r w:rsidRPr="00CD0393">
              <w:rPr>
                <w:rFonts w:cs="Arial"/>
                <w:sz w:val="20"/>
                <w:lang w:val="en-GB"/>
              </w:rPr>
              <w:t>59-70</w:t>
            </w:r>
          </w:p>
        </w:tc>
        <w:tc>
          <w:tcPr>
            <w:tcW w:w="1059" w:type="dxa"/>
            <w:gridSpan w:val="2"/>
          </w:tcPr>
          <w:p w14:paraId="3499A993"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060B4738"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_Ref488545706 \h </w:instrText>
            </w:r>
            <w:r w:rsidRPr="00F10050">
              <w:rPr>
                <w:sz w:val="20"/>
                <w:lang w:val="en-GB"/>
              </w:rPr>
            </w:r>
            <w:r w:rsidRPr="00F10050">
              <w:rPr>
                <w:sz w:val="20"/>
                <w:lang w:val="en-GB"/>
              </w:rPr>
              <w:fldChar w:fldCharType="separate"/>
            </w:r>
            <w:r w:rsidR="006804A6">
              <w:rPr>
                <w:rFonts w:cs="Arial"/>
                <w:noProof/>
                <w:sz w:val="20"/>
                <w:lang w:val="en-GB"/>
              </w:rPr>
              <w:t>64</w:t>
            </w:r>
            <w:r w:rsidRPr="00F10050">
              <w:rPr>
                <w:sz w:val="20"/>
                <w:lang w:val="en-GB"/>
              </w:rPr>
              <w:fldChar w:fldCharType="end"/>
            </w:r>
          </w:p>
        </w:tc>
      </w:tr>
      <w:tr w:rsidR="00331492" w:rsidRPr="00BC64AA" w14:paraId="1CD15371"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F5FDA22" w14:textId="77777777" w:rsidR="00331492" w:rsidRPr="00CD0393" w:rsidRDefault="00331492" w:rsidP="00CD0393">
            <w:pPr>
              <w:pStyle w:val="tables"/>
              <w:jc w:val="both"/>
              <w:rPr>
                <w:rFonts w:cs="Arial"/>
                <w:sz w:val="20"/>
                <w:lang w:val="en-GB"/>
              </w:rPr>
            </w:pPr>
            <w:r w:rsidRPr="00CD0393">
              <w:rPr>
                <w:rFonts w:cs="Arial"/>
                <w:sz w:val="20"/>
                <w:lang w:val="en-GB"/>
              </w:rPr>
              <w:t>1.18</w:t>
            </w:r>
          </w:p>
        </w:tc>
        <w:tc>
          <w:tcPr>
            <w:tcW w:w="2327" w:type="dxa"/>
            <w:gridSpan w:val="2"/>
          </w:tcPr>
          <w:p w14:paraId="3B401D99" w14:textId="77777777" w:rsidR="00331492" w:rsidRPr="00CD0393" w:rsidRDefault="00C173A7" w:rsidP="004E35C7">
            <w:pPr>
              <w:pStyle w:val="tables"/>
              <w:jc w:val="both"/>
              <w:rPr>
                <w:rFonts w:cs="Arial"/>
                <w:sz w:val="20"/>
                <w:u w:val="single"/>
                <w:lang w:val="en-GB"/>
              </w:rPr>
            </w:pPr>
            <w:hyperlink w:anchor="IRDNOS" w:history="1">
              <w:r w:rsidR="00331492" w:rsidRPr="001E2F84">
                <w:rPr>
                  <w:rStyle w:val="Hyperlink"/>
                  <w:rFonts w:cs="Arial"/>
                  <w:color w:val="auto"/>
                  <w:sz w:val="20"/>
                  <w:lang w:val="en-GB"/>
                </w:rPr>
                <w:t>IRDNOS</w:t>
              </w:r>
            </w:hyperlink>
            <w:r w:rsidR="00331492" w:rsidRPr="008D6707">
              <w:rPr>
                <w:color w:val="FF0000"/>
              </w:rPr>
              <w:t xml:space="preserve"> </w:t>
            </w:r>
            <w:r w:rsidR="00331492">
              <w:t>(removed)</w:t>
            </w:r>
          </w:p>
        </w:tc>
        <w:tc>
          <w:tcPr>
            <w:tcW w:w="2977" w:type="dxa"/>
          </w:tcPr>
          <w:p w14:paraId="25BC48DB" w14:textId="77777777" w:rsidR="00331492" w:rsidRPr="001E2F84" w:rsidRDefault="00331492" w:rsidP="005D1D24">
            <w:pPr>
              <w:pStyle w:val="tables"/>
              <w:jc w:val="left"/>
              <w:rPr>
                <w:rFonts w:cs="Arial"/>
                <w:sz w:val="20"/>
                <w:lang w:val="en-GB"/>
              </w:rPr>
            </w:pPr>
            <w:r w:rsidRPr="001E2F84">
              <w:rPr>
                <w:rFonts w:cs="Arial"/>
                <w:sz w:val="20"/>
                <w:lang w:val="en-GB"/>
              </w:rPr>
              <w:t>Padded Blanks (previously IRD Number)</w:t>
            </w:r>
          </w:p>
        </w:tc>
        <w:tc>
          <w:tcPr>
            <w:tcW w:w="992" w:type="dxa"/>
          </w:tcPr>
          <w:p w14:paraId="4343BDF8"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18DBA6B7" w14:textId="77777777" w:rsidR="00331492" w:rsidRPr="00CD0393" w:rsidRDefault="00331492" w:rsidP="001C78F1">
            <w:pPr>
              <w:pStyle w:val="tables"/>
              <w:ind w:left="-108" w:right="-108"/>
              <w:rPr>
                <w:rFonts w:cs="Arial"/>
                <w:sz w:val="20"/>
                <w:lang w:val="en-GB"/>
              </w:rPr>
            </w:pPr>
            <w:r w:rsidRPr="00CD0393">
              <w:rPr>
                <w:rFonts w:cs="Arial"/>
                <w:sz w:val="20"/>
                <w:lang w:val="en-GB"/>
              </w:rPr>
              <w:t>71-79</w:t>
            </w:r>
          </w:p>
        </w:tc>
        <w:tc>
          <w:tcPr>
            <w:tcW w:w="1059" w:type="dxa"/>
            <w:gridSpan w:val="2"/>
          </w:tcPr>
          <w:p w14:paraId="3D97893B"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9787299"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IRDNOS \h </w:instrText>
            </w:r>
            <w:r w:rsidRPr="00F10050">
              <w:rPr>
                <w:sz w:val="20"/>
                <w:lang w:val="en-GB"/>
              </w:rPr>
            </w:r>
            <w:r w:rsidRPr="00F10050">
              <w:rPr>
                <w:sz w:val="20"/>
                <w:lang w:val="en-GB"/>
              </w:rPr>
              <w:fldChar w:fldCharType="separate"/>
            </w:r>
            <w:r w:rsidR="006804A6">
              <w:rPr>
                <w:rFonts w:cs="Arial"/>
                <w:noProof/>
                <w:sz w:val="20"/>
                <w:lang w:val="en-GB"/>
              </w:rPr>
              <w:t>65</w:t>
            </w:r>
            <w:r w:rsidRPr="00F10050">
              <w:rPr>
                <w:sz w:val="20"/>
                <w:lang w:val="en-GB"/>
              </w:rPr>
              <w:fldChar w:fldCharType="end"/>
            </w:r>
          </w:p>
        </w:tc>
      </w:tr>
      <w:tr w:rsidR="00331492" w:rsidRPr="00BC64AA" w14:paraId="584A05D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57AD345" w14:textId="77777777" w:rsidR="00331492" w:rsidRPr="00CD0393" w:rsidRDefault="00331492" w:rsidP="00CD0393">
            <w:pPr>
              <w:pStyle w:val="tables"/>
              <w:jc w:val="both"/>
              <w:rPr>
                <w:rFonts w:cs="Arial"/>
                <w:sz w:val="20"/>
                <w:lang w:val="en-GB"/>
              </w:rPr>
            </w:pPr>
            <w:r w:rsidRPr="00CD0393">
              <w:rPr>
                <w:rFonts w:cs="Arial"/>
                <w:sz w:val="20"/>
                <w:lang w:val="en-GB"/>
              </w:rPr>
              <w:t>1.19</w:t>
            </w:r>
          </w:p>
        </w:tc>
        <w:tc>
          <w:tcPr>
            <w:tcW w:w="2327" w:type="dxa"/>
            <w:gridSpan w:val="2"/>
          </w:tcPr>
          <w:p w14:paraId="7407C0E6" w14:textId="77777777" w:rsidR="00331492" w:rsidRPr="00CD0393" w:rsidRDefault="00C173A7" w:rsidP="004E35C7">
            <w:pPr>
              <w:pStyle w:val="tables"/>
              <w:jc w:val="both"/>
              <w:rPr>
                <w:rFonts w:cs="Arial"/>
                <w:sz w:val="20"/>
                <w:u w:val="single"/>
                <w:lang w:val="en-GB"/>
              </w:rPr>
            </w:pPr>
            <w:hyperlink w:anchor="NSN" w:history="1">
              <w:r w:rsidR="00331492" w:rsidRPr="00CD0393">
                <w:rPr>
                  <w:rStyle w:val="Hyperlink"/>
                  <w:rFonts w:cs="Arial"/>
                  <w:color w:val="auto"/>
                  <w:sz w:val="20"/>
                  <w:lang w:val="en-GB"/>
                </w:rPr>
                <w:t>NSN</w:t>
              </w:r>
            </w:hyperlink>
          </w:p>
        </w:tc>
        <w:tc>
          <w:tcPr>
            <w:tcW w:w="2977" w:type="dxa"/>
          </w:tcPr>
          <w:p w14:paraId="688038A7" w14:textId="77777777" w:rsidR="00331492" w:rsidRPr="00CD0393" w:rsidRDefault="00331492" w:rsidP="00CD0393">
            <w:pPr>
              <w:pStyle w:val="tables"/>
              <w:jc w:val="left"/>
              <w:rPr>
                <w:rFonts w:cs="Arial"/>
                <w:sz w:val="20"/>
                <w:lang w:val="en-GB"/>
              </w:rPr>
            </w:pPr>
            <w:r w:rsidRPr="00CD0393">
              <w:rPr>
                <w:rFonts w:cs="Arial"/>
                <w:sz w:val="20"/>
                <w:lang w:val="en-GB"/>
              </w:rPr>
              <w:t>National Student Number</w:t>
            </w:r>
          </w:p>
        </w:tc>
        <w:tc>
          <w:tcPr>
            <w:tcW w:w="992" w:type="dxa"/>
          </w:tcPr>
          <w:p w14:paraId="1A0A5DAD"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1AB864C1" w14:textId="77777777" w:rsidR="00331492" w:rsidRPr="00CD0393" w:rsidRDefault="00331492" w:rsidP="001C78F1">
            <w:pPr>
              <w:pStyle w:val="tables"/>
              <w:ind w:left="-108" w:right="-108"/>
              <w:rPr>
                <w:rFonts w:cs="Arial"/>
                <w:sz w:val="20"/>
                <w:lang w:val="en-GB"/>
              </w:rPr>
            </w:pPr>
            <w:r w:rsidRPr="00CD0393">
              <w:rPr>
                <w:rFonts w:cs="Arial"/>
                <w:sz w:val="20"/>
                <w:lang w:val="en-GB"/>
              </w:rPr>
              <w:t>80-89</w:t>
            </w:r>
          </w:p>
        </w:tc>
        <w:tc>
          <w:tcPr>
            <w:tcW w:w="1059" w:type="dxa"/>
            <w:gridSpan w:val="2"/>
          </w:tcPr>
          <w:p w14:paraId="2EFE0EB7"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63874AB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_Ref306868874 \h </w:instrText>
            </w:r>
            <w:r w:rsidRPr="00F10050">
              <w:rPr>
                <w:sz w:val="20"/>
                <w:lang w:val="en-GB"/>
              </w:rPr>
            </w:r>
            <w:r w:rsidRPr="00F10050">
              <w:rPr>
                <w:sz w:val="20"/>
                <w:lang w:val="en-GB"/>
              </w:rPr>
              <w:fldChar w:fldCharType="separate"/>
            </w:r>
            <w:r w:rsidR="006804A6">
              <w:rPr>
                <w:rFonts w:cs="Arial"/>
                <w:noProof/>
                <w:sz w:val="20"/>
                <w:lang w:val="en-GB"/>
              </w:rPr>
              <w:t>66</w:t>
            </w:r>
            <w:r w:rsidRPr="00F10050">
              <w:rPr>
                <w:sz w:val="20"/>
                <w:lang w:val="en-GB"/>
              </w:rPr>
              <w:fldChar w:fldCharType="end"/>
            </w:r>
          </w:p>
        </w:tc>
      </w:tr>
      <w:tr w:rsidR="00331492" w:rsidRPr="00BC64AA" w14:paraId="324864FF"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ACF5EF4" w14:textId="77777777" w:rsidR="00331492" w:rsidRPr="00CD0393" w:rsidRDefault="00331492" w:rsidP="00CD0393">
            <w:pPr>
              <w:pStyle w:val="tables"/>
              <w:jc w:val="both"/>
              <w:rPr>
                <w:rFonts w:cs="Arial"/>
                <w:sz w:val="20"/>
                <w:lang w:val="en-GB"/>
              </w:rPr>
            </w:pPr>
            <w:r w:rsidRPr="00CD0393">
              <w:rPr>
                <w:rFonts w:cs="Arial"/>
                <w:sz w:val="20"/>
                <w:lang w:val="en-GB"/>
              </w:rPr>
              <w:t>1.20</w:t>
            </w:r>
          </w:p>
        </w:tc>
        <w:tc>
          <w:tcPr>
            <w:tcW w:w="2327" w:type="dxa"/>
            <w:gridSpan w:val="2"/>
          </w:tcPr>
          <w:p w14:paraId="707A798D" w14:textId="77777777" w:rsidR="00331492" w:rsidRPr="00CD0393" w:rsidRDefault="00C173A7" w:rsidP="004E35C7">
            <w:pPr>
              <w:pStyle w:val="tables"/>
              <w:ind w:right="-29"/>
              <w:jc w:val="both"/>
              <w:rPr>
                <w:rFonts w:cs="Arial"/>
                <w:sz w:val="20"/>
                <w:u w:val="single"/>
                <w:lang w:val="en-GB"/>
              </w:rPr>
            </w:pPr>
            <w:hyperlink w:anchor="FOREIGN_FEE" w:history="1">
              <w:r w:rsidR="00331492" w:rsidRPr="00CD0393">
                <w:rPr>
                  <w:rStyle w:val="Hyperlink"/>
                  <w:rFonts w:cs="Arial"/>
                  <w:color w:val="auto"/>
                  <w:sz w:val="20"/>
                  <w:lang w:val="en-GB"/>
                </w:rPr>
                <w:t>FOREIGN_FEE</w:t>
              </w:r>
            </w:hyperlink>
            <w:r w:rsidR="00331492" w:rsidRPr="00CD0393">
              <w:rPr>
                <w:rFonts w:cs="Arial"/>
                <w:sz w:val="20"/>
                <w:u w:val="single"/>
                <w:lang w:val="en-GB"/>
              </w:rPr>
              <w:t>*</w:t>
            </w:r>
          </w:p>
        </w:tc>
        <w:tc>
          <w:tcPr>
            <w:tcW w:w="2977" w:type="dxa"/>
          </w:tcPr>
          <w:p w14:paraId="2595F7EE" w14:textId="77777777" w:rsidR="00331492" w:rsidRPr="00CD0393" w:rsidRDefault="00331492" w:rsidP="002F21F0">
            <w:pPr>
              <w:pStyle w:val="tables"/>
              <w:jc w:val="left"/>
              <w:rPr>
                <w:rFonts w:cs="Arial"/>
                <w:sz w:val="20"/>
                <w:lang w:val="en-GB"/>
              </w:rPr>
            </w:pPr>
            <w:r w:rsidRPr="00CD0393">
              <w:rPr>
                <w:rFonts w:cs="Arial"/>
                <w:sz w:val="20"/>
                <w:lang w:val="en-GB"/>
              </w:rPr>
              <w:t xml:space="preserve">Tuition fee paid by </w:t>
            </w:r>
            <w:r>
              <w:rPr>
                <w:rFonts w:cs="Arial"/>
                <w:sz w:val="20"/>
                <w:lang w:val="en-GB"/>
              </w:rPr>
              <w:t xml:space="preserve">international </w:t>
            </w:r>
            <w:r w:rsidRPr="00CD0393">
              <w:rPr>
                <w:rFonts w:cs="Arial"/>
                <w:sz w:val="20"/>
                <w:lang w:val="en-GB"/>
              </w:rPr>
              <w:t>fee-paying student</w:t>
            </w:r>
          </w:p>
        </w:tc>
        <w:tc>
          <w:tcPr>
            <w:tcW w:w="992" w:type="dxa"/>
          </w:tcPr>
          <w:p w14:paraId="055539E9"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319B47F5" w14:textId="77777777" w:rsidR="00331492" w:rsidRPr="00CD0393" w:rsidRDefault="00331492" w:rsidP="001C78F1">
            <w:pPr>
              <w:pStyle w:val="tables"/>
              <w:ind w:left="-108" w:right="-108"/>
              <w:rPr>
                <w:rFonts w:cs="Arial"/>
                <w:sz w:val="20"/>
                <w:lang w:val="en-GB"/>
              </w:rPr>
            </w:pPr>
            <w:r w:rsidRPr="00CD0393">
              <w:rPr>
                <w:rFonts w:cs="Arial"/>
                <w:sz w:val="20"/>
                <w:lang w:val="en-GB"/>
              </w:rPr>
              <w:t>90-94</w:t>
            </w:r>
          </w:p>
        </w:tc>
        <w:tc>
          <w:tcPr>
            <w:tcW w:w="1059" w:type="dxa"/>
            <w:gridSpan w:val="2"/>
          </w:tcPr>
          <w:p w14:paraId="2D245134"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654C1181"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_Ref52107648 \h </w:instrText>
            </w:r>
            <w:r w:rsidRPr="00F10050">
              <w:rPr>
                <w:sz w:val="20"/>
                <w:lang w:val="en-GB"/>
              </w:rPr>
            </w:r>
            <w:r w:rsidRPr="00F10050">
              <w:rPr>
                <w:sz w:val="20"/>
                <w:lang w:val="en-GB"/>
              </w:rPr>
              <w:fldChar w:fldCharType="separate"/>
            </w:r>
            <w:r w:rsidR="006804A6">
              <w:rPr>
                <w:rFonts w:cs="Arial"/>
                <w:noProof/>
                <w:sz w:val="20"/>
                <w:lang w:val="en-GB"/>
              </w:rPr>
              <w:t>68</w:t>
            </w:r>
            <w:r w:rsidRPr="00F10050">
              <w:rPr>
                <w:sz w:val="20"/>
                <w:lang w:val="en-GB"/>
              </w:rPr>
              <w:fldChar w:fldCharType="end"/>
            </w:r>
          </w:p>
        </w:tc>
      </w:tr>
      <w:tr w:rsidR="00331492" w:rsidRPr="00BC64AA" w14:paraId="18CBEFC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E574A07" w14:textId="77777777" w:rsidR="00331492" w:rsidRPr="00CD0393" w:rsidRDefault="00331492" w:rsidP="00CD0393">
            <w:pPr>
              <w:pStyle w:val="tables"/>
              <w:jc w:val="both"/>
              <w:rPr>
                <w:rFonts w:cs="Arial"/>
                <w:sz w:val="20"/>
                <w:lang w:val="en-GB"/>
              </w:rPr>
            </w:pPr>
            <w:r w:rsidRPr="00CD0393">
              <w:rPr>
                <w:rFonts w:cs="Arial"/>
                <w:sz w:val="20"/>
                <w:lang w:val="en-GB"/>
              </w:rPr>
              <w:t>1.21</w:t>
            </w:r>
          </w:p>
        </w:tc>
        <w:tc>
          <w:tcPr>
            <w:tcW w:w="2327" w:type="dxa"/>
            <w:gridSpan w:val="2"/>
          </w:tcPr>
          <w:p w14:paraId="15BFBBA6" w14:textId="77777777" w:rsidR="00331492" w:rsidRPr="00CD0393" w:rsidRDefault="00C173A7" w:rsidP="004E35C7">
            <w:pPr>
              <w:pStyle w:val="tables"/>
              <w:jc w:val="both"/>
              <w:rPr>
                <w:rFonts w:cs="Arial"/>
                <w:sz w:val="20"/>
                <w:u w:val="single"/>
                <w:lang w:val="en-GB"/>
              </w:rPr>
            </w:pPr>
            <w:hyperlink w:anchor="MAX_Exempt_Fee" w:history="1">
              <w:r w:rsidR="00331492" w:rsidRPr="00CD0393">
                <w:rPr>
                  <w:rStyle w:val="Hyperlink"/>
                  <w:rFonts w:cs="Arial"/>
                  <w:color w:val="auto"/>
                  <w:sz w:val="20"/>
                  <w:lang w:val="en-GB"/>
                </w:rPr>
                <w:t>MAX_Exempt_Fee</w:t>
              </w:r>
            </w:hyperlink>
          </w:p>
        </w:tc>
        <w:tc>
          <w:tcPr>
            <w:tcW w:w="2977" w:type="dxa"/>
          </w:tcPr>
          <w:p w14:paraId="778E7F41" w14:textId="77777777" w:rsidR="00331492" w:rsidRPr="00CD0393" w:rsidRDefault="00331492" w:rsidP="00CD0393">
            <w:pPr>
              <w:pStyle w:val="tables"/>
              <w:jc w:val="left"/>
              <w:rPr>
                <w:rFonts w:cs="Arial"/>
                <w:sz w:val="20"/>
                <w:lang w:val="en-GB"/>
              </w:rPr>
            </w:pPr>
            <w:r w:rsidRPr="00CD0393">
              <w:rPr>
                <w:rFonts w:cs="Arial"/>
                <w:sz w:val="20"/>
                <w:lang w:val="en-GB"/>
              </w:rPr>
              <w:t>Maxima Exempt Fees</w:t>
            </w:r>
          </w:p>
        </w:tc>
        <w:tc>
          <w:tcPr>
            <w:tcW w:w="992" w:type="dxa"/>
          </w:tcPr>
          <w:p w14:paraId="30B4EA68"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2791731F" w14:textId="77777777" w:rsidR="00331492" w:rsidRPr="00CD0393" w:rsidRDefault="00331492" w:rsidP="001C78F1">
            <w:pPr>
              <w:pStyle w:val="tables"/>
              <w:ind w:left="-108" w:right="-108"/>
              <w:rPr>
                <w:rFonts w:cs="Arial"/>
                <w:sz w:val="20"/>
                <w:lang w:val="en-GB"/>
              </w:rPr>
            </w:pPr>
            <w:r w:rsidRPr="00CD0393">
              <w:rPr>
                <w:rFonts w:cs="Arial"/>
                <w:sz w:val="20"/>
                <w:lang w:val="en-GB"/>
              </w:rPr>
              <w:t>95-99</w:t>
            </w:r>
          </w:p>
        </w:tc>
        <w:tc>
          <w:tcPr>
            <w:tcW w:w="1059" w:type="dxa"/>
            <w:gridSpan w:val="2"/>
          </w:tcPr>
          <w:p w14:paraId="11FA2FDA" w14:textId="77777777" w:rsidR="00331492" w:rsidRPr="00CD0393" w:rsidRDefault="00331492" w:rsidP="00CD0393">
            <w:pPr>
              <w:pStyle w:val="tables"/>
              <w:jc w:val="left"/>
              <w:rPr>
                <w:rFonts w:cs="Arial"/>
                <w:sz w:val="20"/>
                <w:lang w:val="en-GB"/>
              </w:rPr>
            </w:pPr>
            <w:r w:rsidRPr="00CD0393">
              <w:rPr>
                <w:rFonts w:cs="Arial"/>
                <w:sz w:val="20"/>
                <w:lang w:val="en-GB"/>
              </w:rPr>
              <w:t>B,D</w:t>
            </w:r>
          </w:p>
        </w:tc>
        <w:tc>
          <w:tcPr>
            <w:tcW w:w="897" w:type="dxa"/>
          </w:tcPr>
          <w:p w14:paraId="460A6B87"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_Ref52107689 \h </w:instrText>
            </w:r>
            <w:r w:rsidRPr="00F10050">
              <w:rPr>
                <w:sz w:val="20"/>
                <w:lang w:val="en-GB"/>
              </w:rPr>
            </w:r>
            <w:r w:rsidRPr="00F10050">
              <w:rPr>
                <w:sz w:val="20"/>
                <w:lang w:val="en-GB"/>
              </w:rPr>
              <w:fldChar w:fldCharType="separate"/>
            </w:r>
            <w:r w:rsidR="006804A6">
              <w:rPr>
                <w:rFonts w:cs="Arial"/>
                <w:noProof/>
                <w:sz w:val="20"/>
                <w:lang w:val="en-GB"/>
              </w:rPr>
              <w:t>69</w:t>
            </w:r>
            <w:r w:rsidRPr="00F10050">
              <w:rPr>
                <w:sz w:val="20"/>
                <w:lang w:val="en-GB"/>
              </w:rPr>
              <w:fldChar w:fldCharType="end"/>
            </w:r>
          </w:p>
        </w:tc>
      </w:tr>
      <w:tr w:rsidR="00331492" w:rsidRPr="00BC64AA" w14:paraId="07B276A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2B9DDE2" w14:textId="77777777" w:rsidR="00331492" w:rsidRPr="00CD0393" w:rsidRDefault="00331492" w:rsidP="00CD0393">
            <w:pPr>
              <w:pStyle w:val="tables"/>
              <w:jc w:val="both"/>
              <w:rPr>
                <w:rFonts w:cs="Arial"/>
                <w:sz w:val="20"/>
                <w:lang w:val="en-GB"/>
              </w:rPr>
            </w:pPr>
            <w:r w:rsidRPr="00CD0393">
              <w:rPr>
                <w:rFonts w:cs="Arial"/>
                <w:sz w:val="20"/>
                <w:lang w:val="en-GB"/>
              </w:rPr>
              <w:t>1.22</w:t>
            </w:r>
          </w:p>
        </w:tc>
        <w:tc>
          <w:tcPr>
            <w:tcW w:w="2327" w:type="dxa"/>
            <w:gridSpan w:val="2"/>
          </w:tcPr>
          <w:p w14:paraId="0F822356" w14:textId="77777777" w:rsidR="00331492" w:rsidRPr="00CD0393" w:rsidRDefault="00C173A7" w:rsidP="004E35C7">
            <w:pPr>
              <w:pStyle w:val="tables"/>
              <w:jc w:val="both"/>
              <w:rPr>
                <w:rFonts w:cs="Arial"/>
                <w:sz w:val="20"/>
                <w:lang w:val="en-GB"/>
              </w:rPr>
            </w:pPr>
            <w:hyperlink w:anchor="ETHNIC" w:history="1">
              <w:r w:rsidR="00331492" w:rsidRPr="00CD0393">
                <w:rPr>
                  <w:rStyle w:val="Hyperlink"/>
                  <w:rFonts w:cs="Arial"/>
                  <w:color w:val="auto"/>
                  <w:sz w:val="20"/>
                  <w:lang w:val="en-GB"/>
                </w:rPr>
                <w:t>ETHNIC</w:t>
              </w:r>
            </w:hyperlink>
            <w:r w:rsidR="00331492" w:rsidRPr="00CD0393">
              <w:rPr>
                <w:rFonts w:cs="Arial"/>
                <w:sz w:val="20"/>
                <w:lang w:val="en-GB"/>
              </w:rPr>
              <w:t xml:space="preserve"> </w:t>
            </w:r>
          </w:p>
        </w:tc>
        <w:tc>
          <w:tcPr>
            <w:tcW w:w="2977" w:type="dxa"/>
          </w:tcPr>
          <w:p w14:paraId="0E9253DE" w14:textId="77777777" w:rsidR="00331492" w:rsidRPr="00CD0393" w:rsidRDefault="00331492" w:rsidP="00CD0393">
            <w:pPr>
              <w:pStyle w:val="tables"/>
              <w:jc w:val="left"/>
              <w:rPr>
                <w:rFonts w:cs="Arial"/>
                <w:sz w:val="20"/>
                <w:lang w:val="en-GB"/>
              </w:rPr>
            </w:pPr>
            <w:r w:rsidRPr="00CD0393">
              <w:rPr>
                <w:rFonts w:cs="Arial"/>
                <w:sz w:val="20"/>
                <w:lang w:val="en-GB"/>
              </w:rPr>
              <w:t>Ethnicity</w:t>
            </w:r>
          </w:p>
        </w:tc>
        <w:tc>
          <w:tcPr>
            <w:tcW w:w="992" w:type="dxa"/>
          </w:tcPr>
          <w:p w14:paraId="1EA812EA"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30EA5561" w14:textId="77777777" w:rsidR="00331492" w:rsidRPr="00CD0393" w:rsidRDefault="00331492" w:rsidP="001C78F1">
            <w:pPr>
              <w:pStyle w:val="tables"/>
              <w:ind w:left="-108" w:right="-108"/>
              <w:rPr>
                <w:rFonts w:cs="Arial"/>
                <w:sz w:val="20"/>
                <w:lang w:val="en-GB"/>
              </w:rPr>
            </w:pPr>
            <w:r w:rsidRPr="00CD0393">
              <w:rPr>
                <w:rFonts w:cs="Arial"/>
                <w:sz w:val="20"/>
                <w:lang w:val="en-GB"/>
              </w:rPr>
              <w:t>100-108</w:t>
            </w:r>
          </w:p>
        </w:tc>
        <w:tc>
          <w:tcPr>
            <w:tcW w:w="1059" w:type="dxa"/>
            <w:gridSpan w:val="2"/>
          </w:tcPr>
          <w:p w14:paraId="28DA30D3"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558FC62C"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_Ref488545253 \h </w:instrText>
            </w:r>
            <w:r w:rsidRPr="00F10050">
              <w:rPr>
                <w:sz w:val="20"/>
                <w:lang w:val="en-GB"/>
              </w:rPr>
            </w:r>
            <w:r w:rsidRPr="00F10050">
              <w:rPr>
                <w:sz w:val="20"/>
                <w:lang w:val="en-GB"/>
              </w:rPr>
              <w:fldChar w:fldCharType="separate"/>
            </w:r>
            <w:r w:rsidR="006804A6">
              <w:rPr>
                <w:rFonts w:cs="Arial"/>
                <w:noProof/>
                <w:sz w:val="20"/>
                <w:lang w:val="en-GB"/>
              </w:rPr>
              <w:t>70</w:t>
            </w:r>
            <w:r w:rsidRPr="00F10050">
              <w:rPr>
                <w:sz w:val="20"/>
                <w:lang w:val="en-GB"/>
              </w:rPr>
              <w:fldChar w:fldCharType="end"/>
            </w:r>
          </w:p>
        </w:tc>
      </w:tr>
      <w:tr w:rsidR="00331492" w:rsidRPr="00BC64AA" w14:paraId="2A21983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47FABE1" w14:textId="77777777" w:rsidR="00331492" w:rsidRPr="00CD0393" w:rsidRDefault="00331492" w:rsidP="00CD0393">
            <w:pPr>
              <w:pStyle w:val="tables"/>
              <w:jc w:val="both"/>
              <w:rPr>
                <w:rFonts w:cs="Arial"/>
                <w:sz w:val="20"/>
                <w:lang w:val="en-GB"/>
              </w:rPr>
            </w:pPr>
            <w:r w:rsidRPr="00CD0393">
              <w:rPr>
                <w:rFonts w:cs="Arial"/>
                <w:sz w:val="20"/>
                <w:lang w:val="en-GB"/>
              </w:rPr>
              <w:t>1.23</w:t>
            </w:r>
          </w:p>
        </w:tc>
        <w:tc>
          <w:tcPr>
            <w:tcW w:w="2327" w:type="dxa"/>
            <w:gridSpan w:val="2"/>
          </w:tcPr>
          <w:p w14:paraId="10F1B932" w14:textId="77777777" w:rsidR="00331492" w:rsidRPr="00CD0393" w:rsidRDefault="00C173A7" w:rsidP="004E35C7">
            <w:pPr>
              <w:pStyle w:val="tables"/>
              <w:jc w:val="both"/>
              <w:rPr>
                <w:rFonts w:cs="Arial"/>
                <w:sz w:val="20"/>
                <w:u w:val="single"/>
                <w:lang w:val="en-GB"/>
              </w:rPr>
            </w:pPr>
            <w:hyperlink w:anchor="PERM_POST_CODE" w:history="1">
              <w:r w:rsidR="00331492" w:rsidRPr="00CD0393">
                <w:rPr>
                  <w:rStyle w:val="Hyperlink"/>
                  <w:rFonts w:cs="Arial"/>
                  <w:color w:val="auto"/>
                  <w:sz w:val="20"/>
                  <w:lang w:val="en-GB"/>
                </w:rPr>
                <w:t>PERM_POST_CODE</w:t>
              </w:r>
            </w:hyperlink>
          </w:p>
        </w:tc>
        <w:tc>
          <w:tcPr>
            <w:tcW w:w="2977" w:type="dxa"/>
          </w:tcPr>
          <w:p w14:paraId="245A8091" w14:textId="77777777" w:rsidR="00331492" w:rsidRPr="00CD0393" w:rsidRDefault="00331492" w:rsidP="00CD0393">
            <w:pPr>
              <w:pStyle w:val="tables"/>
              <w:jc w:val="left"/>
              <w:rPr>
                <w:rFonts w:cs="Arial"/>
                <w:sz w:val="20"/>
                <w:lang w:val="en-GB"/>
              </w:rPr>
            </w:pPr>
            <w:r w:rsidRPr="00CD0393">
              <w:rPr>
                <w:rFonts w:cs="Arial"/>
                <w:sz w:val="20"/>
                <w:lang w:val="en-GB"/>
              </w:rPr>
              <w:t>Permanent Post Code</w:t>
            </w:r>
          </w:p>
        </w:tc>
        <w:tc>
          <w:tcPr>
            <w:tcW w:w="992" w:type="dxa"/>
          </w:tcPr>
          <w:p w14:paraId="3F030681"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721D55CE" w14:textId="77777777" w:rsidR="00331492" w:rsidRPr="00CD0393" w:rsidRDefault="00331492" w:rsidP="001C78F1">
            <w:pPr>
              <w:pStyle w:val="tables"/>
              <w:ind w:left="-108" w:right="-108"/>
              <w:rPr>
                <w:rFonts w:cs="Arial"/>
                <w:sz w:val="20"/>
                <w:lang w:val="en-GB"/>
              </w:rPr>
            </w:pPr>
            <w:r w:rsidRPr="00CD0393">
              <w:rPr>
                <w:rFonts w:cs="Arial"/>
                <w:sz w:val="20"/>
                <w:lang w:val="en-GB"/>
              </w:rPr>
              <w:t>109-112</w:t>
            </w:r>
          </w:p>
        </w:tc>
        <w:tc>
          <w:tcPr>
            <w:tcW w:w="1059" w:type="dxa"/>
            <w:gridSpan w:val="2"/>
          </w:tcPr>
          <w:p w14:paraId="6A71C2F5"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29512C6A"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PERM_POST_CODE \h </w:instrText>
            </w:r>
            <w:r w:rsidRPr="00F10050">
              <w:rPr>
                <w:sz w:val="20"/>
                <w:lang w:val="en-GB"/>
              </w:rPr>
            </w:r>
            <w:r w:rsidRPr="00F10050">
              <w:rPr>
                <w:sz w:val="20"/>
                <w:lang w:val="en-GB"/>
              </w:rPr>
              <w:fldChar w:fldCharType="separate"/>
            </w:r>
            <w:r w:rsidR="006804A6">
              <w:rPr>
                <w:rFonts w:cs="Arial"/>
                <w:noProof/>
                <w:sz w:val="20"/>
                <w:lang w:val="en-GB"/>
              </w:rPr>
              <w:t>72</w:t>
            </w:r>
            <w:r w:rsidRPr="00F10050">
              <w:rPr>
                <w:sz w:val="20"/>
                <w:lang w:val="en-GB"/>
              </w:rPr>
              <w:fldChar w:fldCharType="end"/>
            </w:r>
          </w:p>
        </w:tc>
      </w:tr>
      <w:tr w:rsidR="00331492" w:rsidRPr="00BC64AA" w14:paraId="6B0EB520"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5D8D77C" w14:textId="77777777" w:rsidR="00331492" w:rsidRPr="00CD0393" w:rsidRDefault="00331492" w:rsidP="00CD0393">
            <w:pPr>
              <w:pStyle w:val="tables"/>
              <w:jc w:val="both"/>
              <w:rPr>
                <w:rFonts w:cs="Arial"/>
                <w:sz w:val="20"/>
                <w:lang w:val="en-GB"/>
              </w:rPr>
            </w:pPr>
            <w:r w:rsidRPr="00CD0393">
              <w:rPr>
                <w:rFonts w:cs="Arial"/>
                <w:sz w:val="20"/>
                <w:lang w:val="en-GB"/>
              </w:rPr>
              <w:t>1.24</w:t>
            </w:r>
          </w:p>
        </w:tc>
        <w:tc>
          <w:tcPr>
            <w:tcW w:w="2327" w:type="dxa"/>
            <w:gridSpan w:val="2"/>
          </w:tcPr>
          <w:p w14:paraId="4ACF8CA8" w14:textId="77777777" w:rsidR="00331492" w:rsidRPr="00CD0393" w:rsidRDefault="00C173A7" w:rsidP="004E35C7">
            <w:pPr>
              <w:pStyle w:val="tables"/>
              <w:jc w:val="both"/>
              <w:rPr>
                <w:rFonts w:cs="Arial"/>
                <w:sz w:val="20"/>
                <w:lang w:val="en-GB"/>
              </w:rPr>
            </w:pPr>
            <w:hyperlink w:anchor="TERM_POST_CODE" w:history="1">
              <w:r w:rsidR="00331492" w:rsidRPr="00CD0393">
                <w:rPr>
                  <w:rStyle w:val="Hyperlink"/>
                  <w:rFonts w:cs="Arial"/>
                  <w:color w:val="auto"/>
                  <w:sz w:val="20"/>
                  <w:lang w:val="en-GB"/>
                </w:rPr>
                <w:t>TERM_POST_CODE</w:t>
              </w:r>
            </w:hyperlink>
          </w:p>
        </w:tc>
        <w:tc>
          <w:tcPr>
            <w:tcW w:w="2977" w:type="dxa"/>
          </w:tcPr>
          <w:p w14:paraId="1753F65B" w14:textId="77777777" w:rsidR="00331492" w:rsidRPr="00CD0393" w:rsidRDefault="00331492" w:rsidP="00CD0393">
            <w:pPr>
              <w:pStyle w:val="tables"/>
              <w:jc w:val="left"/>
              <w:rPr>
                <w:rFonts w:cs="Arial"/>
                <w:sz w:val="20"/>
                <w:lang w:val="en-GB"/>
              </w:rPr>
            </w:pPr>
            <w:r w:rsidRPr="00CD0393">
              <w:rPr>
                <w:rFonts w:cs="Arial"/>
                <w:sz w:val="20"/>
                <w:lang w:val="en-GB"/>
              </w:rPr>
              <w:t>Term Post Code</w:t>
            </w:r>
          </w:p>
        </w:tc>
        <w:tc>
          <w:tcPr>
            <w:tcW w:w="992" w:type="dxa"/>
          </w:tcPr>
          <w:p w14:paraId="0B1EB510"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3414DC8A" w14:textId="77777777" w:rsidR="00331492" w:rsidRPr="00CD0393" w:rsidRDefault="00331492" w:rsidP="001C78F1">
            <w:pPr>
              <w:pStyle w:val="tables"/>
              <w:ind w:left="-108" w:right="-108"/>
              <w:rPr>
                <w:rFonts w:cs="Arial"/>
                <w:sz w:val="20"/>
                <w:lang w:val="en-GB"/>
              </w:rPr>
            </w:pPr>
            <w:r w:rsidRPr="00CD0393">
              <w:rPr>
                <w:rFonts w:cs="Arial"/>
                <w:sz w:val="20"/>
                <w:lang w:val="en-GB"/>
              </w:rPr>
              <w:t>113-116</w:t>
            </w:r>
          </w:p>
        </w:tc>
        <w:tc>
          <w:tcPr>
            <w:tcW w:w="1059" w:type="dxa"/>
            <w:gridSpan w:val="2"/>
          </w:tcPr>
          <w:p w14:paraId="1F5D56AD"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5AD2FBB2"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_Ref306868932 \h </w:instrText>
            </w:r>
            <w:r w:rsidRPr="00F10050">
              <w:rPr>
                <w:sz w:val="20"/>
                <w:lang w:val="en-GB"/>
              </w:rPr>
            </w:r>
            <w:r w:rsidRPr="00F10050">
              <w:rPr>
                <w:sz w:val="20"/>
                <w:lang w:val="en-GB"/>
              </w:rPr>
              <w:fldChar w:fldCharType="separate"/>
            </w:r>
            <w:r w:rsidR="006804A6">
              <w:rPr>
                <w:rFonts w:cs="Arial"/>
                <w:noProof/>
                <w:sz w:val="20"/>
                <w:lang w:val="en-GB"/>
              </w:rPr>
              <w:t>73</w:t>
            </w:r>
            <w:r w:rsidRPr="00F10050">
              <w:rPr>
                <w:sz w:val="20"/>
                <w:lang w:val="en-GB"/>
              </w:rPr>
              <w:fldChar w:fldCharType="end"/>
            </w:r>
          </w:p>
        </w:tc>
      </w:tr>
    </w:tbl>
    <w:p w14:paraId="2E47882F" w14:textId="77777777" w:rsidR="00661F76" w:rsidRDefault="00E30CDC" w:rsidP="00066522">
      <w:pPr>
        <w:pStyle w:val="note"/>
        <w:tabs>
          <w:tab w:val="clear" w:pos="567"/>
          <w:tab w:val="left" w:pos="900"/>
        </w:tabs>
        <w:ind w:left="0" w:firstLine="0"/>
        <w:rPr>
          <w:lang w:val="en-GB"/>
        </w:rPr>
      </w:pPr>
      <w:r w:rsidRPr="00895003">
        <w:rPr>
          <w:b/>
          <w:lang w:val="en-GB"/>
        </w:rPr>
        <w:t>Notes:</w:t>
      </w:r>
      <w:r>
        <w:rPr>
          <w:b/>
          <w:lang w:val="en-GB"/>
        </w:rPr>
        <w:tab/>
      </w:r>
      <w:r w:rsidRPr="00895003">
        <w:rPr>
          <w:lang w:val="en-GB"/>
        </w:rPr>
        <w:t xml:space="preserve">Every student in the Course Enrolment file should appear only once in the Student file. </w:t>
      </w:r>
    </w:p>
    <w:p w14:paraId="09403AC9" w14:textId="77777777" w:rsidR="00E30CDC" w:rsidRDefault="00E30CDC" w:rsidP="00F816F9">
      <w:pPr>
        <w:rPr>
          <w:lang w:val="en-GB"/>
        </w:rPr>
      </w:pPr>
      <w:r>
        <w:rPr>
          <w:lang w:val="en-GB"/>
        </w:rPr>
        <w:t xml:space="preserve">* </w:t>
      </w:r>
      <w:r w:rsidRPr="00895003">
        <w:rPr>
          <w:lang w:val="en-GB"/>
        </w:rPr>
        <w:t xml:space="preserve">The Foreign Fee can be returned on either the Student File or the Course Register File, </w:t>
      </w:r>
      <w:r w:rsidRPr="00895003">
        <w:rPr>
          <w:b/>
          <w:lang w:val="en-GB"/>
        </w:rPr>
        <w:t>but not on both</w:t>
      </w:r>
      <w:r w:rsidRPr="00895003">
        <w:rPr>
          <w:lang w:val="en-GB"/>
        </w:rPr>
        <w:t>.</w:t>
      </w:r>
    </w:p>
    <w:p w14:paraId="001BDDFB" w14:textId="77777777" w:rsidR="00765473" w:rsidRDefault="00765473" w:rsidP="00FB51E7">
      <w:pPr>
        <w:ind w:left="181"/>
        <w:rPr>
          <w:b/>
          <w:lang w:val="en-GB"/>
        </w:rPr>
      </w:pPr>
    </w:p>
    <w:p w14:paraId="481F990F" w14:textId="77777777" w:rsidR="00661F76" w:rsidRDefault="00FB51E7" w:rsidP="00066522">
      <w:pPr>
        <w:rPr>
          <w:b/>
          <w:lang w:val="en-GB"/>
        </w:rPr>
      </w:pPr>
      <w:r w:rsidRPr="000F27A5">
        <w:rPr>
          <w:b/>
          <w:lang w:val="en-GB"/>
        </w:rPr>
        <w:t>Validation Errors:</w:t>
      </w:r>
    </w:p>
    <w:p w14:paraId="7F3FBB19" w14:textId="77777777" w:rsidR="00232E2B" w:rsidRPr="00A201E8" w:rsidRDefault="00FB51E7" w:rsidP="00614E19">
      <w:pPr>
        <w:tabs>
          <w:tab w:val="left" w:pos="2050"/>
        </w:tabs>
        <w:ind w:left="181"/>
      </w:pPr>
      <w:r>
        <w:rPr>
          <w:b/>
          <w:i/>
          <w:lang w:val="en-GB"/>
        </w:rPr>
        <w:tab/>
      </w:r>
      <w:r w:rsidR="00232E2B">
        <w:t>310</w:t>
      </w:r>
      <w:r w:rsidR="00232E2B">
        <w:tab/>
      </w:r>
      <w:r w:rsidR="00232E2B" w:rsidRPr="00DA0A5E">
        <w:t>Record not in correct format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977"/>
        <w:gridCol w:w="992"/>
        <w:gridCol w:w="1134"/>
        <w:gridCol w:w="992"/>
        <w:gridCol w:w="851"/>
      </w:tblGrid>
      <w:tr w:rsidR="00E30CDC" w:rsidRPr="00CD0393" w14:paraId="68E7A985" w14:textId="77777777" w:rsidTr="004028F3">
        <w:tc>
          <w:tcPr>
            <w:tcW w:w="10065" w:type="dxa"/>
            <w:gridSpan w:val="7"/>
            <w:shd w:val="clear" w:color="auto" w:fill="auto"/>
          </w:tcPr>
          <w:p w14:paraId="4AF9B6D3" w14:textId="77777777" w:rsidR="00E30CDC" w:rsidRPr="00CD0393" w:rsidRDefault="00E30CDC" w:rsidP="00CD0393">
            <w:pPr>
              <w:pStyle w:val="Heading1"/>
              <w:spacing w:line="240" w:lineRule="atLeast"/>
              <w:jc w:val="both"/>
              <w:rPr>
                <w:lang w:val="en-GB"/>
              </w:rPr>
            </w:pPr>
            <w:bookmarkStart w:id="75" w:name="_Toc154045231"/>
            <w:bookmarkStart w:id="76" w:name="_Toc154049045"/>
            <w:bookmarkStart w:id="77" w:name="_Toc154207627"/>
            <w:bookmarkStart w:id="78" w:name="_Toc176580031"/>
            <w:bookmarkStart w:id="79" w:name="_Toc237143493"/>
            <w:bookmarkStart w:id="80" w:name="_Toc298827591"/>
            <w:bookmarkStart w:id="81" w:name="_Toc16510314"/>
            <w:r w:rsidRPr="007C584C">
              <w:lastRenderedPageBreak/>
              <w:t>File Specifications – Course Enrolment File</w:t>
            </w:r>
            <w:bookmarkStart w:id="82" w:name="COURfile"/>
            <w:bookmarkEnd w:id="75"/>
            <w:bookmarkEnd w:id="76"/>
            <w:bookmarkEnd w:id="77"/>
            <w:bookmarkEnd w:id="78"/>
            <w:bookmarkEnd w:id="79"/>
            <w:bookmarkEnd w:id="80"/>
            <w:bookmarkEnd w:id="82"/>
            <w:r w:rsidR="00845D4C">
              <w:t xml:space="preserve">    [COUR]</w:t>
            </w:r>
            <w:bookmarkEnd w:id="81"/>
          </w:p>
        </w:tc>
      </w:tr>
      <w:tr w:rsidR="004028F3" w:rsidRPr="00CD0393" w14:paraId="0EA4BA51" w14:textId="77777777" w:rsidTr="00B95008">
        <w:tc>
          <w:tcPr>
            <w:tcW w:w="993" w:type="dxa"/>
          </w:tcPr>
          <w:p w14:paraId="1A5F5099"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126" w:type="dxa"/>
          </w:tcPr>
          <w:p w14:paraId="55A3CC08"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2977" w:type="dxa"/>
          </w:tcPr>
          <w:p w14:paraId="07D72F91"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992" w:type="dxa"/>
          </w:tcPr>
          <w:p w14:paraId="65488D4A"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2B6131E4"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92" w:type="dxa"/>
          </w:tcPr>
          <w:p w14:paraId="4AC3C1C8"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Student Types</w:t>
            </w:r>
          </w:p>
        </w:tc>
        <w:tc>
          <w:tcPr>
            <w:tcW w:w="851" w:type="dxa"/>
          </w:tcPr>
          <w:p w14:paraId="52EDFA36"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Page No.</w:t>
            </w:r>
          </w:p>
        </w:tc>
      </w:tr>
      <w:tr w:rsidR="004028F3" w:rsidRPr="003E7511" w14:paraId="2AFEC58B" w14:textId="77777777" w:rsidTr="00B95008">
        <w:tc>
          <w:tcPr>
            <w:tcW w:w="993" w:type="dxa"/>
          </w:tcPr>
          <w:p w14:paraId="608C80F4"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2.1</w:t>
            </w:r>
          </w:p>
        </w:tc>
        <w:tc>
          <w:tcPr>
            <w:tcW w:w="2126" w:type="dxa"/>
          </w:tcPr>
          <w:p w14:paraId="093BEE14" w14:textId="77777777" w:rsidR="00E30CDC" w:rsidRPr="00F7470E" w:rsidRDefault="00C173A7" w:rsidP="001C78F1">
            <w:pPr>
              <w:pStyle w:val="tables"/>
              <w:jc w:val="both"/>
              <w:rPr>
                <w:rFonts w:cs="Arial"/>
                <w:sz w:val="20"/>
                <w:u w:val="single"/>
                <w:lang w:val="en-GB"/>
              </w:rPr>
            </w:pPr>
            <w:hyperlink w:anchor="INSTIT" w:history="1">
              <w:r w:rsidR="00E30CDC" w:rsidRPr="00F7470E">
                <w:rPr>
                  <w:sz w:val="20"/>
                  <w:u w:val="single"/>
                </w:rPr>
                <w:t>INSTIT</w:t>
              </w:r>
            </w:hyperlink>
          </w:p>
        </w:tc>
        <w:tc>
          <w:tcPr>
            <w:tcW w:w="2977" w:type="dxa"/>
          </w:tcPr>
          <w:p w14:paraId="5B293C25"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992" w:type="dxa"/>
          </w:tcPr>
          <w:p w14:paraId="57F55133" w14:textId="77777777" w:rsidR="00E30CDC" w:rsidRPr="003E7511" w:rsidRDefault="00E30CDC" w:rsidP="001C78F1">
            <w:pPr>
              <w:pStyle w:val="tables"/>
              <w:rPr>
                <w:rFonts w:cs="Arial"/>
                <w:sz w:val="20"/>
                <w:lang w:val="en-GB"/>
              </w:rPr>
            </w:pPr>
            <w:r w:rsidRPr="003E7511">
              <w:rPr>
                <w:rFonts w:cs="Arial"/>
                <w:sz w:val="20"/>
                <w:lang w:val="en-GB"/>
              </w:rPr>
              <w:t>4</w:t>
            </w:r>
          </w:p>
        </w:tc>
        <w:tc>
          <w:tcPr>
            <w:tcW w:w="1134" w:type="dxa"/>
          </w:tcPr>
          <w:p w14:paraId="7938F1BB"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92" w:type="dxa"/>
          </w:tcPr>
          <w:p w14:paraId="189E9BD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7CCE876"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6804A6">
              <w:rPr>
                <w:rFonts w:cs="Arial"/>
                <w:noProof/>
                <w:sz w:val="20"/>
                <w:lang w:val="en-GB"/>
              </w:rPr>
              <w:t>43</w:t>
            </w:r>
            <w:r w:rsidRPr="00F10050">
              <w:rPr>
                <w:sz w:val="20"/>
                <w:lang w:val="en-GB"/>
              </w:rPr>
              <w:fldChar w:fldCharType="end"/>
            </w:r>
          </w:p>
        </w:tc>
      </w:tr>
      <w:tr w:rsidR="004028F3" w:rsidRPr="003E7511" w14:paraId="443FFE74" w14:textId="77777777" w:rsidTr="00B95008">
        <w:tc>
          <w:tcPr>
            <w:tcW w:w="993" w:type="dxa"/>
          </w:tcPr>
          <w:p w14:paraId="0AED34B3"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2.2</w:t>
            </w:r>
          </w:p>
        </w:tc>
        <w:tc>
          <w:tcPr>
            <w:tcW w:w="2126" w:type="dxa"/>
          </w:tcPr>
          <w:p w14:paraId="490B6A47" w14:textId="77777777" w:rsidR="00E30CDC" w:rsidRPr="00F7470E" w:rsidRDefault="00C173A7" w:rsidP="001C78F1">
            <w:pPr>
              <w:pStyle w:val="tables"/>
              <w:jc w:val="both"/>
              <w:rPr>
                <w:rFonts w:cs="Arial"/>
                <w:sz w:val="20"/>
                <w:u w:val="single"/>
                <w:lang w:val="en-GB"/>
              </w:rPr>
            </w:pPr>
            <w:hyperlink w:anchor="ID" w:history="1">
              <w:r w:rsidR="00E30CDC" w:rsidRPr="00F7470E">
                <w:rPr>
                  <w:sz w:val="20"/>
                  <w:u w:val="single"/>
                </w:rPr>
                <w:t>ID</w:t>
              </w:r>
            </w:hyperlink>
          </w:p>
        </w:tc>
        <w:tc>
          <w:tcPr>
            <w:tcW w:w="2977" w:type="dxa"/>
          </w:tcPr>
          <w:p w14:paraId="55F908EC" w14:textId="77777777" w:rsidR="00E30CDC" w:rsidRPr="003E7511" w:rsidRDefault="00E30CDC" w:rsidP="000230D4">
            <w:pPr>
              <w:pStyle w:val="tables"/>
              <w:jc w:val="left"/>
              <w:rPr>
                <w:rFonts w:cs="Arial"/>
                <w:sz w:val="20"/>
                <w:lang w:val="en-GB"/>
              </w:rPr>
            </w:pPr>
            <w:r w:rsidRPr="003E7511">
              <w:rPr>
                <w:rFonts w:cs="Arial"/>
                <w:sz w:val="20"/>
                <w:lang w:val="en-GB"/>
              </w:rPr>
              <w:t>Student Identification Code</w:t>
            </w:r>
          </w:p>
        </w:tc>
        <w:tc>
          <w:tcPr>
            <w:tcW w:w="992" w:type="dxa"/>
          </w:tcPr>
          <w:p w14:paraId="4DD82B7D"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79092782" w14:textId="77777777" w:rsidR="00E30CDC" w:rsidRPr="003E7511" w:rsidRDefault="00E30CDC" w:rsidP="001C78F1">
            <w:pPr>
              <w:pStyle w:val="tables"/>
              <w:ind w:left="-108" w:right="-108"/>
              <w:rPr>
                <w:rFonts w:cs="Arial"/>
                <w:sz w:val="20"/>
                <w:lang w:val="en-GB"/>
              </w:rPr>
            </w:pPr>
            <w:r w:rsidRPr="003E7511">
              <w:rPr>
                <w:rFonts w:cs="Arial"/>
                <w:sz w:val="20"/>
                <w:lang w:val="en-GB"/>
              </w:rPr>
              <w:t>5-14</w:t>
            </w:r>
          </w:p>
        </w:tc>
        <w:tc>
          <w:tcPr>
            <w:tcW w:w="992" w:type="dxa"/>
          </w:tcPr>
          <w:p w14:paraId="6F3DA2E8"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2A9F81B6" w14:textId="77777777" w:rsidR="00E30CDC" w:rsidRPr="00F7470E" w:rsidRDefault="00424B48" w:rsidP="0011023A">
            <w:pPr>
              <w:pStyle w:val="tables"/>
              <w:rPr>
                <w:rFonts w:cs="Arial"/>
                <w:sz w:val="20"/>
                <w:u w:val="single"/>
                <w:lang w:val="en-GB"/>
              </w:rPr>
            </w:pPr>
            <w:r w:rsidRPr="00F816F9">
              <w:rPr>
                <w:sz w:val="20"/>
              </w:rPr>
              <w:fldChar w:fldCharType="begin"/>
            </w:r>
            <w:r w:rsidR="00E30CDC" w:rsidRPr="00F816F9">
              <w:rPr>
                <w:sz w:val="20"/>
              </w:rPr>
              <w:instrText xml:space="preserve"> PAGEREF _Ref306868998 \h </w:instrText>
            </w:r>
            <w:r w:rsidRPr="00F816F9">
              <w:rPr>
                <w:sz w:val="20"/>
              </w:rPr>
            </w:r>
            <w:r w:rsidRPr="00F816F9">
              <w:rPr>
                <w:sz w:val="20"/>
              </w:rPr>
              <w:fldChar w:fldCharType="separate"/>
            </w:r>
            <w:r w:rsidR="006804A6">
              <w:rPr>
                <w:noProof/>
                <w:sz w:val="20"/>
              </w:rPr>
              <w:t>44</w:t>
            </w:r>
            <w:r w:rsidRPr="00F816F9">
              <w:rPr>
                <w:sz w:val="20"/>
              </w:rPr>
              <w:fldChar w:fldCharType="end"/>
            </w:r>
          </w:p>
        </w:tc>
      </w:tr>
      <w:tr w:rsidR="004028F3" w:rsidRPr="003E7511" w14:paraId="5B268676" w14:textId="77777777" w:rsidTr="00B95008">
        <w:tc>
          <w:tcPr>
            <w:tcW w:w="993" w:type="dxa"/>
          </w:tcPr>
          <w:p w14:paraId="66119216"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2.3</w:t>
            </w:r>
          </w:p>
        </w:tc>
        <w:tc>
          <w:tcPr>
            <w:tcW w:w="2126" w:type="dxa"/>
          </w:tcPr>
          <w:p w14:paraId="4B1E500D" w14:textId="77777777" w:rsidR="00E30CDC" w:rsidRPr="00F7470E" w:rsidRDefault="00C173A7" w:rsidP="001C78F1">
            <w:pPr>
              <w:pStyle w:val="tables"/>
              <w:jc w:val="both"/>
              <w:rPr>
                <w:rFonts w:cs="Arial"/>
                <w:sz w:val="20"/>
                <w:u w:val="single"/>
                <w:lang w:val="en-GB"/>
              </w:rPr>
            </w:pPr>
            <w:hyperlink w:anchor="QUAL" w:history="1">
              <w:r w:rsidR="00E30CDC" w:rsidRPr="00F7470E">
                <w:rPr>
                  <w:sz w:val="20"/>
                  <w:u w:val="single"/>
                </w:rPr>
                <w:t>QUAL</w:t>
              </w:r>
            </w:hyperlink>
          </w:p>
        </w:tc>
        <w:tc>
          <w:tcPr>
            <w:tcW w:w="2977" w:type="dxa"/>
          </w:tcPr>
          <w:p w14:paraId="64F1D870"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992" w:type="dxa"/>
          </w:tcPr>
          <w:p w14:paraId="2D093919"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55E049F3" w14:textId="77777777" w:rsidR="00E30CDC" w:rsidRPr="003E7511" w:rsidRDefault="00E30CDC" w:rsidP="001C78F1">
            <w:pPr>
              <w:pStyle w:val="tables"/>
              <w:ind w:left="-108" w:right="-108"/>
              <w:rPr>
                <w:rFonts w:cs="Arial"/>
                <w:sz w:val="20"/>
                <w:lang w:val="en-GB"/>
              </w:rPr>
            </w:pPr>
            <w:r w:rsidRPr="003E7511">
              <w:rPr>
                <w:rFonts w:cs="Arial"/>
                <w:sz w:val="20"/>
                <w:lang w:val="en-GB"/>
              </w:rPr>
              <w:t>15-20</w:t>
            </w:r>
          </w:p>
        </w:tc>
        <w:tc>
          <w:tcPr>
            <w:tcW w:w="992" w:type="dxa"/>
          </w:tcPr>
          <w:p w14:paraId="1881CF43"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46F90AF7"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6804A6">
              <w:rPr>
                <w:rFonts w:cs="Arial"/>
                <w:noProof/>
                <w:sz w:val="20"/>
                <w:lang w:val="en-GB"/>
              </w:rPr>
              <w:t>75</w:t>
            </w:r>
            <w:r w:rsidRPr="00F10050">
              <w:rPr>
                <w:sz w:val="20"/>
                <w:lang w:val="en-GB"/>
              </w:rPr>
              <w:fldChar w:fldCharType="end"/>
            </w:r>
          </w:p>
        </w:tc>
      </w:tr>
      <w:tr w:rsidR="004028F3" w:rsidRPr="003E7511" w14:paraId="550FDEEB" w14:textId="77777777" w:rsidTr="00B95008">
        <w:tc>
          <w:tcPr>
            <w:tcW w:w="993" w:type="dxa"/>
          </w:tcPr>
          <w:p w14:paraId="700149CF" w14:textId="77777777" w:rsidR="00E30CDC" w:rsidRPr="003E7511" w:rsidRDefault="00E30CDC" w:rsidP="004E35C7">
            <w:pPr>
              <w:pStyle w:val="tables"/>
              <w:jc w:val="both"/>
              <w:rPr>
                <w:rFonts w:cs="Arial"/>
                <w:sz w:val="20"/>
                <w:lang w:val="en-GB"/>
              </w:rPr>
            </w:pPr>
            <w:r w:rsidRPr="003E7511">
              <w:rPr>
                <w:rFonts w:cs="Arial"/>
                <w:sz w:val="20"/>
                <w:lang w:val="en-GB"/>
              </w:rPr>
              <w:t>2.4</w:t>
            </w:r>
          </w:p>
        </w:tc>
        <w:tc>
          <w:tcPr>
            <w:tcW w:w="2126" w:type="dxa"/>
          </w:tcPr>
          <w:p w14:paraId="7C798E72" w14:textId="77777777" w:rsidR="00E30CDC" w:rsidRPr="00F7470E" w:rsidRDefault="00C173A7" w:rsidP="001C78F1">
            <w:pPr>
              <w:pStyle w:val="tables"/>
              <w:jc w:val="both"/>
              <w:rPr>
                <w:rFonts w:cs="Arial"/>
                <w:sz w:val="20"/>
                <w:u w:val="single"/>
                <w:lang w:val="en-GB"/>
              </w:rPr>
            </w:pPr>
            <w:hyperlink w:anchor="COURSE" w:history="1">
              <w:r w:rsidR="00E30CDC" w:rsidRPr="00F7470E">
                <w:rPr>
                  <w:sz w:val="20"/>
                  <w:u w:val="single"/>
                </w:rPr>
                <w:t>COURSE</w:t>
              </w:r>
            </w:hyperlink>
          </w:p>
        </w:tc>
        <w:tc>
          <w:tcPr>
            <w:tcW w:w="2977" w:type="dxa"/>
          </w:tcPr>
          <w:p w14:paraId="5E5A9C2E"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992" w:type="dxa"/>
          </w:tcPr>
          <w:p w14:paraId="552678C9" w14:textId="77777777" w:rsidR="00E30CDC" w:rsidRPr="003E7511" w:rsidRDefault="00E30CDC" w:rsidP="001C78F1">
            <w:pPr>
              <w:pStyle w:val="tables"/>
              <w:rPr>
                <w:rFonts w:cs="Arial"/>
                <w:sz w:val="20"/>
                <w:lang w:val="en-GB"/>
              </w:rPr>
            </w:pPr>
            <w:r w:rsidRPr="003E7511">
              <w:rPr>
                <w:rFonts w:cs="Arial"/>
                <w:sz w:val="20"/>
                <w:lang w:val="en-GB"/>
              </w:rPr>
              <w:t>20</w:t>
            </w:r>
          </w:p>
        </w:tc>
        <w:tc>
          <w:tcPr>
            <w:tcW w:w="1134" w:type="dxa"/>
          </w:tcPr>
          <w:p w14:paraId="3FF49C53" w14:textId="77777777" w:rsidR="00E30CDC" w:rsidRPr="003E7511" w:rsidRDefault="00E30CDC" w:rsidP="001C78F1">
            <w:pPr>
              <w:pStyle w:val="tables"/>
              <w:ind w:left="-108" w:right="-108"/>
              <w:rPr>
                <w:rFonts w:cs="Arial"/>
                <w:sz w:val="20"/>
                <w:lang w:val="en-GB"/>
              </w:rPr>
            </w:pPr>
            <w:r w:rsidRPr="003E7511">
              <w:rPr>
                <w:rFonts w:cs="Arial"/>
                <w:sz w:val="20"/>
                <w:lang w:val="en-GB"/>
              </w:rPr>
              <w:t>21-40</w:t>
            </w:r>
          </w:p>
        </w:tc>
        <w:tc>
          <w:tcPr>
            <w:tcW w:w="992" w:type="dxa"/>
          </w:tcPr>
          <w:p w14:paraId="261DE5C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405FEE1"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6804A6">
              <w:rPr>
                <w:rFonts w:cs="Arial"/>
                <w:noProof/>
                <w:sz w:val="20"/>
                <w:lang w:val="en-GB"/>
              </w:rPr>
              <w:t>77</w:t>
            </w:r>
            <w:r w:rsidRPr="00F10050">
              <w:rPr>
                <w:sz w:val="20"/>
                <w:lang w:val="en-GB"/>
              </w:rPr>
              <w:fldChar w:fldCharType="end"/>
            </w:r>
          </w:p>
        </w:tc>
      </w:tr>
      <w:tr w:rsidR="004028F3" w:rsidRPr="003E7511" w14:paraId="7CEA30B0" w14:textId="77777777" w:rsidTr="00B95008">
        <w:tc>
          <w:tcPr>
            <w:tcW w:w="993" w:type="dxa"/>
          </w:tcPr>
          <w:p w14:paraId="5CE7CDC3" w14:textId="77777777" w:rsidR="00E30CDC" w:rsidRPr="003E7511" w:rsidRDefault="00E30CDC" w:rsidP="004E35C7">
            <w:pPr>
              <w:pStyle w:val="tables"/>
              <w:jc w:val="both"/>
              <w:rPr>
                <w:rFonts w:cs="Arial"/>
                <w:sz w:val="20"/>
                <w:lang w:val="en-GB"/>
              </w:rPr>
            </w:pPr>
            <w:r w:rsidRPr="003E7511">
              <w:rPr>
                <w:rFonts w:cs="Arial"/>
                <w:sz w:val="20"/>
                <w:lang w:val="en-GB"/>
              </w:rPr>
              <w:t>2.5</w:t>
            </w:r>
          </w:p>
        </w:tc>
        <w:tc>
          <w:tcPr>
            <w:tcW w:w="2126" w:type="dxa"/>
          </w:tcPr>
          <w:p w14:paraId="43CD9D5D" w14:textId="77777777" w:rsidR="00E30CDC" w:rsidRPr="00F7470E" w:rsidRDefault="00C173A7" w:rsidP="001C78F1">
            <w:pPr>
              <w:pStyle w:val="tables"/>
              <w:jc w:val="both"/>
              <w:rPr>
                <w:rFonts w:cs="Arial"/>
                <w:sz w:val="20"/>
                <w:u w:val="single"/>
                <w:lang w:val="en-GB"/>
              </w:rPr>
            </w:pPr>
            <w:hyperlink w:anchor="CRS_SRT" w:history="1">
              <w:r w:rsidR="00E30CDC" w:rsidRPr="00F7470E">
                <w:rPr>
                  <w:sz w:val="20"/>
                  <w:u w:val="single"/>
                </w:rPr>
                <w:t>CRS_SRT</w:t>
              </w:r>
            </w:hyperlink>
          </w:p>
        </w:tc>
        <w:tc>
          <w:tcPr>
            <w:tcW w:w="2977" w:type="dxa"/>
          </w:tcPr>
          <w:p w14:paraId="421AC55D" w14:textId="77777777" w:rsidR="00E30CDC" w:rsidRPr="003E7511" w:rsidRDefault="00E30CDC" w:rsidP="000230D4">
            <w:pPr>
              <w:pStyle w:val="tables"/>
              <w:jc w:val="left"/>
              <w:rPr>
                <w:rFonts w:cs="Arial"/>
                <w:sz w:val="20"/>
                <w:lang w:val="en-GB"/>
              </w:rPr>
            </w:pPr>
            <w:r w:rsidRPr="003E7511">
              <w:rPr>
                <w:rFonts w:cs="Arial"/>
                <w:sz w:val="20"/>
                <w:lang w:val="en-GB"/>
              </w:rPr>
              <w:t>Course Start Date</w:t>
            </w:r>
          </w:p>
        </w:tc>
        <w:tc>
          <w:tcPr>
            <w:tcW w:w="992" w:type="dxa"/>
          </w:tcPr>
          <w:p w14:paraId="18124CB1"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114D5DB" w14:textId="77777777" w:rsidR="00E30CDC" w:rsidRPr="003E7511" w:rsidRDefault="00E30CDC" w:rsidP="001C78F1">
            <w:pPr>
              <w:pStyle w:val="tables"/>
              <w:ind w:left="-108" w:right="-108"/>
              <w:rPr>
                <w:rFonts w:cs="Arial"/>
                <w:sz w:val="20"/>
                <w:lang w:val="en-GB"/>
              </w:rPr>
            </w:pPr>
            <w:r w:rsidRPr="003E7511">
              <w:rPr>
                <w:rFonts w:cs="Arial"/>
                <w:sz w:val="20"/>
                <w:lang w:val="en-GB"/>
              </w:rPr>
              <w:t>41-48</w:t>
            </w:r>
          </w:p>
        </w:tc>
        <w:tc>
          <w:tcPr>
            <w:tcW w:w="992" w:type="dxa"/>
          </w:tcPr>
          <w:p w14:paraId="675CE4D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71C3BB02"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_Ref488546175 \h </w:instrText>
            </w:r>
            <w:r w:rsidRPr="00F10050">
              <w:rPr>
                <w:sz w:val="20"/>
                <w:lang w:val="en-GB"/>
              </w:rPr>
            </w:r>
            <w:r w:rsidRPr="00F10050">
              <w:rPr>
                <w:sz w:val="20"/>
                <w:lang w:val="en-GB"/>
              </w:rPr>
              <w:fldChar w:fldCharType="separate"/>
            </w:r>
            <w:r w:rsidR="006804A6">
              <w:rPr>
                <w:rFonts w:cs="Arial"/>
                <w:noProof/>
                <w:sz w:val="20"/>
                <w:lang w:val="en-GB"/>
              </w:rPr>
              <w:t>78</w:t>
            </w:r>
            <w:r w:rsidRPr="00F10050">
              <w:rPr>
                <w:sz w:val="20"/>
                <w:lang w:val="en-GB"/>
              </w:rPr>
              <w:fldChar w:fldCharType="end"/>
            </w:r>
          </w:p>
        </w:tc>
      </w:tr>
      <w:tr w:rsidR="004028F3" w:rsidRPr="003E7511" w14:paraId="475F0C82" w14:textId="77777777" w:rsidTr="00B95008">
        <w:tc>
          <w:tcPr>
            <w:tcW w:w="993" w:type="dxa"/>
          </w:tcPr>
          <w:p w14:paraId="3F5ABE9B" w14:textId="77777777" w:rsidR="00E30CDC" w:rsidRPr="003E7511" w:rsidRDefault="00E30CDC" w:rsidP="004E35C7">
            <w:pPr>
              <w:pStyle w:val="tables"/>
              <w:jc w:val="both"/>
              <w:rPr>
                <w:rFonts w:cs="Arial"/>
                <w:sz w:val="20"/>
                <w:lang w:val="en-GB"/>
              </w:rPr>
            </w:pPr>
            <w:r w:rsidRPr="003E7511">
              <w:rPr>
                <w:rFonts w:cs="Arial"/>
                <w:sz w:val="20"/>
                <w:lang w:val="en-GB"/>
              </w:rPr>
              <w:t>2.6</w:t>
            </w:r>
          </w:p>
        </w:tc>
        <w:tc>
          <w:tcPr>
            <w:tcW w:w="2126" w:type="dxa"/>
          </w:tcPr>
          <w:p w14:paraId="174F2517" w14:textId="77777777" w:rsidR="00E30CDC" w:rsidRPr="00F7470E" w:rsidRDefault="00C173A7" w:rsidP="001C78F1">
            <w:pPr>
              <w:pStyle w:val="tables"/>
              <w:jc w:val="both"/>
              <w:rPr>
                <w:rFonts w:cs="Arial"/>
                <w:sz w:val="20"/>
                <w:u w:val="single"/>
                <w:lang w:val="en-GB"/>
              </w:rPr>
            </w:pPr>
            <w:hyperlink w:anchor="CRS_END" w:history="1">
              <w:r w:rsidR="00E30CDC" w:rsidRPr="00F7470E">
                <w:rPr>
                  <w:sz w:val="20"/>
                  <w:u w:val="single"/>
                </w:rPr>
                <w:t>CRS_END</w:t>
              </w:r>
            </w:hyperlink>
          </w:p>
        </w:tc>
        <w:tc>
          <w:tcPr>
            <w:tcW w:w="2977" w:type="dxa"/>
          </w:tcPr>
          <w:p w14:paraId="524EA298" w14:textId="77777777" w:rsidR="00E30CDC" w:rsidRPr="003E7511" w:rsidRDefault="00E30CDC" w:rsidP="000230D4">
            <w:pPr>
              <w:pStyle w:val="tables"/>
              <w:jc w:val="left"/>
              <w:rPr>
                <w:rFonts w:cs="Arial"/>
                <w:sz w:val="20"/>
                <w:lang w:val="en-GB"/>
              </w:rPr>
            </w:pPr>
            <w:r w:rsidRPr="003E7511">
              <w:rPr>
                <w:rFonts w:cs="Arial"/>
                <w:sz w:val="20"/>
                <w:lang w:val="en-GB"/>
              </w:rPr>
              <w:t>Course End Date</w:t>
            </w:r>
          </w:p>
        </w:tc>
        <w:tc>
          <w:tcPr>
            <w:tcW w:w="992" w:type="dxa"/>
          </w:tcPr>
          <w:p w14:paraId="2DC086BF"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4DFE2BF2" w14:textId="77777777" w:rsidR="00E30CDC" w:rsidRPr="003E7511" w:rsidRDefault="00E30CDC" w:rsidP="001C78F1">
            <w:pPr>
              <w:pStyle w:val="tables"/>
              <w:ind w:left="-108" w:right="-108"/>
              <w:rPr>
                <w:rFonts w:cs="Arial"/>
                <w:sz w:val="20"/>
                <w:lang w:val="en-GB"/>
              </w:rPr>
            </w:pPr>
            <w:r w:rsidRPr="003E7511">
              <w:rPr>
                <w:rFonts w:cs="Arial"/>
                <w:sz w:val="20"/>
                <w:lang w:val="en-GB"/>
              </w:rPr>
              <w:t>49-56</w:t>
            </w:r>
          </w:p>
        </w:tc>
        <w:tc>
          <w:tcPr>
            <w:tcW w:w="992" w:type="dxa"/>
          </w:tcPr>
          <w:p w14:paraId="2AE8C599"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EF13A86"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6804A6">
              <w:rPr>
                <w:rFonts w:cs="Arial"/>
                <w:noProof/>
                <w:sz w:val="20"/>
                <w:lang w:val="en-GB"/>
              </w:rPr>
              <w:t>80</w:t>
            </w:r>
            <w:r w:rsidRPr="00F10050">
              <w:rPr>
                <w:sz w:val="20"/>
                <w:lang w:val="en-GB"/>
              </w:rPr>
              <w:fldChar w:fldCharType="end"/>
            </w:r>
          </w:p>
        </w:tc>
      </w:tr>
      <w:tr w:rsidR="004028F3" w:rsidRPr="003E7511" w14:paraId="7C86EFB8" w14:textId="77777777" w:rsidTr="00B95008">
        <w:tc>
          <w:tcPr>
            <w:tcW w:w="993" w:type="dxa"/>
          </w:tcPr>
          <w:p w14:paraId="246FAB4C" w14:textId="77777777" w:rsidR="00E30CDC" w:rsidRPr="003E7511" w:rsidRDefault="00E30CDC" w:rsidP="004E35C7">
            <w:pPr>
              <w:pStyle w:val="tables"/>
              <w:jc w:val="both"/>
              <w:rPr>
                <w:rFonts w:cs="Arial"/>
                <w:sz w:val="20"/>
                <w:lang w:val="en-GB"/>
              </w:rPr>
            </w:pPr>
            <w:r w:rsidRPr="003E7511">
              <w:rPr>
                <w:rFonts w:cs="Arial"/>
                <w:sz w:val="20"/>
                <w:lang w:val="en-GB"/>
              </w:rPr>
              <w:t>2.7</w:t>
            </w:r>
          </w:p>
        </w:tc>
        <w:tc>
          <w:tcPr>
            <w:tcW w:w="2126" w:type="dxa"/>
          </w:tcPr>
          <w:p w14:paraId="6B0B54CE" w14:textId="77777777" w:rsidR="00E30CDC" w:rsidRPr="00F7470E" w:rsidRDefault="00C173A7" w:rsidP="001C78F1">
            <w:pPr>
              <w:pStyle w:val="tables"/>
              <w:jc w:val="both"/>
              <w:rPr>
                <w:rFonts w:cs="Arial"/>
                <w:sz w:val="20"/>
                <w:u w:val="single"/>
                <w:lang w:val="en-GB"/>
              </w:rPr>
            </w:pPr>
            <w:hyperlink w:anchor="CRS_WTD" w:history="1">
              <w:r w:rsidR="00E30CDC" w:rsidRPr="00F7470E">
                <w:rPr>
                  <w:sz w:val="20"/>
                  <w:u w:val="single"/>
                </w:rPr>
                <w:t>CRS_WTD</w:t>
              </w:r>
            </w:hyperlink>
          </w:p>
        </w:tc>
        <w:tc>
          <w:tcPr>
            <w:tcW w:w="2977" w:type="dxa"/>
          </w:tcPr>
          <w:p w14:paraId="2CC146A4" w14:textId="77777777" w:rsidR="00E30CDC" w:rsidRPr="003E7511" w:rsidRDefault="00E30CDC" w:rsidP="000230D4">
            <w:pPr>
              <w:pStyle w:val="tables"/>
              <w:jc w:val="left"/>
              <w:rPr>
                <w:rFonts w:cs="Arial"/>
                <w:sz w:val="20"/>
                <w:lang w:val="en-GB"/>
              </w:rPr>
            </w:pPr>
            <w:r w:rsidRPr="003E7511">
              <w:rPr>
                <w:rFonts w:cs="Arial"/>
                <w:sz w:val="20"/>
                <w:lang w:val="en-GB"/>
              </w:rPr>
              <w:t>Student’s Course Withdrawal Date</w:t>
            </w:r>
          </w:p>
        </w:tc>
        <w:tc>
          <w:tcPr>
            <w:tcW w:w="992" w:type="dxa"/>
          </w:tcPr>
          <w:p w14:paraId="0DBFD953"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400ED2B" w14:textId="77777777" w:rsidR="00E30CDC" w:rsidRPr="003E7511" w:rsidRDefault="00E30CDC" w:rsidP="001C78F1">
            <w:pPr>
              <w:pStyle w:val="tables"/>
              <w:ind w:left="-108" w:right="-108"/>
              <w:rPr>
                <w:rFonts w:cs="Arial"/>
                <w:sz w:val="20"/>
                <w:lang w:val="en-GB"/>
              </w:rPr>
            </w:pPr>
            <w:r w:rsidRPr="003E7511">
              <w:rPr>
                <w:rFonts w:cs="Arial"/>
                <w:sz w:val="20"/>
                <w:lang w:val="en-GB"/>
              </w:rPr>
              <w:t>57-64</w:t>
            </w:r>
          </w:p>
        </w:tc>
        <w:tc>
          <w:tcPr>
            <w:tcW w:w="992" w:type="dxa"/>
          </w:tcPr>
          <w:p w14:paraId="02973DF3"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7F305702"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_Ref488546254 \h </w:instrText>
            </w:r>
            <w:r w:rsidRPr="00F10050">
              <w:rPr>
                <w:sz w:val="20"/>
                <w:lang w:val="en-GB"/>
              </w:rPr>
            </w:r>
            <w:r w:rsidRPr="00F10050">
              <w:rPr>
                <w:sz w:val="20"/>
                <w:lang w:val="en-GB"/>
              </w:rPr>
              <w:fldChar w:fldCharType="separate"/>
            </w:r>
            <w:r w:rsidR="006804A6">
              <w:rPr>
                <w:rFonts w:cs="Arial"/>
                <w:noProof/>
                <w:sz w:val="20"/>
                <w:lang w:val="en-GB"/>
              </w:rPr>
              <w:t>81</w:t>
            </w:r>
            <w:r w:rsidRPr="00F10050">
              <w:rPr>
                <w:sz w:val="20"/>
                <w:lang w:val="en-GB"/>
              </w:rPr>
              <w:fldChar w:fldCharType="end"/>
            </w:r>
          </w:p>
        </w:tc>
      </w:tr>
      <w:tr w:rsidR="004028F3" w:rsidRPr="003E7511" w14:paraId="6AEFEB9F" w14:textId="77777777" w:rsidTr="00B95008">
        <w:tc>
          <w:tcPr>
            <w:tcW w:w="993" w:type="dxa"/>
          </w:tcPr>
          <w:p w14:paraId="5FA770AF"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2.8</w:t>
            </w:r>
          </w:p>
        </w:tc>
        <w:tc>
          <w:tcPr>
            <w:tcW w:w="2126" w:type="dxa"/>
          </w:tcPr>
          <w:p w14:paraId="359AD9BE" w14:textId="77777777" w:rsidR="00E30CDC" w:rsidRPr="00F7470E" w:rsidRDefault="00C173A7" w:rsidP="001C78F1">
            <w:pPr>
              <w:pStyle w:val="tables"/>
              <w:jc w:val="both"/>
              <w:rPr>
                <w:rFonts w:cs="Arial"/>
                <w:sz w:val="20"/>
                <w:u w:val="single"/>
                <w:lang w:val="en-GB"/>
              </w:rPr>
            </w:pPr>
            <w:hyperlink w:anchor="ASSIST" w:history="1">
              <w:r w:rsidR="00E30CDC" w:rsidRPr="00F7470E">
                <w:rPr>
                  <w:sz w:val="20"/>
                  <w:u w:val="single"/>
                </w:rPr>
                <w:t>ASSIST</w:t>
              </w:r>
            </w:hyperlink>
          </w:p>
        </w:tc>
        <w:tc>
          <w:tcPr>
            <w:tcW w:w="2977" w:type="dxa"/>
          </w:tcPr>
          <w:p w14:paraId="10A024A5" w14:textId="77777777" w:rsidR="00E30CDC" w:rsidRPr="003E7511" w:rsidRDefault="00D41E21" w:rsidP="001C78F1">
            <w:pPr>
              <w:pStyle w:val="tables"/>
              <w:jc w:val="left"/>
              <w:rPr>
                <w:rFonts w:cs="Arial"/>
                <w:sz w:val="20"/>
                <w:lang w:val="en-GB"/>
              </w:rPr>
            </w:pPr>
            <w:r w:rsidRPr="00615E1A">
              <w:rPr>
                <w:rFonts w:cs="Arial"/>
                <w:sz w:val="20"/>
                <w:lang w:val="en-GB"/>
              </w:rPr>
              <w:t>Category of Fees Assessment for International Students for each enrolment</w:t>
            </w:r>
          </w:p>
        </w:tc>
        <w:tc>
          <w:tcPr>
            <w:tcW w:w="992" w:type="dxa"/>
          </w:tcPr>
          <w:p w14:paraId="6AAA8084"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2A113919" w14:textId="77777777" w:rsidR="00E30CDC" w:rsidRPr="003E7511" w:rsidRDefault="00E30CDC" w:rsidP="001C78F1">
            <w:pPr>
              <w:pStyle w:val="tables"/>
              <w:ind w:left="-108" w:right="-108"/>
              <w:rPr>
                <w:rFonts w:cs="Arial"/>
                <w:sz w:val="20"/>
                <w:lang w:val="en-GB"/>
              </w:rPr>
            </w:pPr>
            <w:r w:rsidRPr="003E7511">
              <w:rPr>
                <w:rFonts w:cs="Arial"/>
                <w:sz w:val="20"/>
                <w:lang w:val="en-GB"/>
              </w:rPr>
              <w:t>65-66</w:t>
            </w:r>
          </w:p>
        </w:tc>
        <w:tc>
          <w:tcPr>
            <w:tcW w:w="992" w:type="dxa"/>
          </w:tcPr>
          <w:p w14:paraId="71C83232" w14:textId="77777777" w:rsidR="00E30CDC" w:rsidRPr="003E7511" w:rsidRDefault="00E30CDC" w:rsidP="001C78F1">
            <w:pPr>
              <w:pStyle w:val="tables"/>
              <w:jc w:val="left"/>
              <w:rPr>
                <w:rFonts w:cs="Arial"/>
                <w:sz w:val="20"/>
                <w:lang w:val="en-GB"/>
              </w:rPr>
            </w:pPr>
            <w:r w:rsidRPr="003E7511">
              <w:rPr>
                <w:rFonts w:cs="Arial"/>
                <w:sz w:val="20"/>
                <w:lang w:val="en-GB"/>
              </w:rPr>
              <w:t>D</w:t>
            </w:r>
          </w:p>
        </w:tc>
        <w:tc>
          <w:tcPr>
            <w:tcW w:w="851" w:type="dxa"/>
          </w:tcPr>
          <w:p w14:paraId="283A9842"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_Ref306869095 \h </w:instrText>
            </w:r>
            <w:r w:rsidRPr="00F10050">
              <w:rPr>
                <w:sz w:val="20"/>
                <w:lang w:val="en-GB"/>
              </w:rPr>
            </w:r>
            <w:r w:rsidRPr="00F10050">
              <w:rPr>
                <w:sz w:val="20"/>
                <w:lang w:val="en-GB"/>
              </w:rPr>
              <w:fldChar w:fldCharType="separate"/>
            </w:r>
            <w:r w:rsidR="006804A6">
              <w:rPr>
                <w:rFonts w:cs="Arial"/>
                <w:noProof/>
                <w:sz w:val="20"/>
                <w:lang w:val="en-GB"/>
              </w:rPr>
              <w:t>82</w:t>
            </w:r>
            <w:r w:rsidRPr="00F10050">
              <w:rPr>
                <w:sz w:val="20"/>
                <w:lang w:val="en-GB"/>
              </w:rPr>
              <w:fldChar w:fldCharType="end"/>
            </w:r>
          </w:p>
        </w:tc>
      </w:tr>
      <w:tr w:rsidR="004028F3" w:rsidRPr="003E7511" w14:paraId="6FD520AB" w14:textId="77777777" w:rsidTr="00B95008">
        <w:tc>
          <w:tcPr>
            <w:tcW w:w="993" w:type="dxa"/>
          </w:tcPr>
          <w:p w14:paraId="112F3630" w14:textId="77777777" w:rsidR="00E30CDC" w:rsidRPr="003E7511" w:rsidRDefault="00E30CDC" w:rsidP="004E35C7">
            <w:pPr>
              <w:pStyle w:val="tables"/>
              <w:jc w:val="both"/>
              <w:rPr>
                <w:rFonts w:cs="Arial"/>
                <w:sz w:val="20"/>
                <w:lang w:val="en-GB"/>
              </w:rPr>
            </w:pPr>
            <w:r w:rsidRPr="003E7511">
              <w:rPr>
                <w:rFonts w:cs="Arial"/>
                <w:sz w:val="20"/>
                <w:lang w:val="en-GB"/>
              </w:rPr>
              <w:t>2.9</w:t>
            </w:r>
          </w:p>
        </w:tc>
        <w:tc>
          <w:tcPr>
            <w:tcW w:w="2126" w:type="dxa"/>
          </w:tcPr>
          <w:p w14:paraId="5B3E99FD" w14:textId="77777777" w:rsidR="00E30CDC" w:rsidRPr="00F7470E" w:rsidRDefault="00C173A7" w:rsidP="001C78F1">
            <w:pPr>
              <w:pStyle w:val="tables"/>
              <w:jc w:val="both"/>
              <w:rPr>
                <w:rFonts w:cs="Arial"/>
                <w:sz w:val="20"/>
                <w:u w:val="single"/>
                <w:lang w:val="en-GB"/>
              </w:rPr>
            </w:pPr>
            <w:hyperlink w:anchor="ATTEND" w:history="1">
              <w:r w:rsidR="00E30CDC" w:rsidRPr="00F7470E">
                <w:rPr>
                  <w:sz w:val="20"/>
                  <w:u w:val="single"/>
                </w:rPr>
                <w:t>ATTEND</w:t>
              </w:r>
            </w:hyperlink>
          </w:p>
        </w:tc>
        <w:tc>
          <w:tcPr>
            <w:tcW w:w="2977" w:type="dxa"/>
          </w:tcPr>
          <w:p w14:paraId="0BA674DA" w14:textId="77777777" w:rsidR="00E30CDC" w:rsidRPr="003E7511" w:rsidRDefault="00E30CDC" w:rsidP="000230D4">
            <w:pPr>
              <w:pStyle w:val="tables"/>
              <w:jc w:val="left"/>
              <w:rPr>
                <w:rFonts w:cs="Arial"/>
                <w:sz w:val="20"/>
                <w:lang w:val="en-GB"/>
              </w:rPr>
            </w:pPr>
            <w:r w:rsidRPr="003E7511">
              <w:rPr>
                <w:rFonts w:cs="Arial"/>
                <w:sz w:val="20"/>
                <w:lang w:val="en-GB"/>
              </w:rPr>
              <w:t>Intramural/Extramural Attendance</w:t>
            </w:r>
          </w:p>
        </w:tc>
        <w:tc>
          <w:tcPr>
            <w:tcW w:w="992" w:type="dxa"/>
          </w:tcPr>
          <w:p w14:paraId="0BDD7EEE"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4B5B189F" w14:textId="77777777" w:rsidR="00E30CDC" w:rsidRPr="003E7511" w:rsidRDefault="00E30CDC" w:rsidP="001C78F1">
            <w:pPr>
              <w:pStyle w:val="tables"/>
              <w:ind w:left="-108" w:right="-108"/>
              <w:rPr>
                <w:rFonts w:cs="Arial"/>
                <w:sz w:val="20"/>
                <w:lang w:val="en-GB"/>
              </w:rPr>
            </w:pPr>
            <w:r w:rsidRPr="003E7511">
              <w:rPr>
                <w:rFonts w:cs="Arial"/>
                <w:sz w:val="20"/>
                <w:lang w:val="en-GB"/>
              </w:rPr>
              <w:t>67</w:t>
            </w:r>
          </w:p>
        </w:tc>
        <w:tc>
          <w:tcPr>
            <w:tcW w:w="992" w:type="dxa"/>
          </w:tcPr>
          <w:p w14:paraId="00CC7364"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E737ED2"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_Ref488546290 \h </w:instrText>
            </w:r>
            <w:r w:rsidRPr="00F10050">
              <w:rPr>
                <w:sz w:val="20"/>
                <w:lang w:val="en-GB"/>
              </w:rPr>
            </w:r>
            <w:r w:rsidRPr="00F10050">
              <w:rPr>
                <w:sz w:val="20"/>
                <w:lang w:val="en-GB"/>
              </w:rPr>
              <w:fldChar w:fldCharType="separate"/>
            </w:r>
            <w:r w:rsidR="006804A6">
              <w:rPr>
                <w:rFonts w:cs="Arial"/>
                <w:noProof/>
                <w:sz w:val="20"/>
                <w:lang w:val="en-GB"/>
              </w:rPr>
              <w:t>85</w:t>
            </w:r>
            <w:r w:rsidRPr="00F10050">
              <w:rPr>
                <w:sz w:val="20"/>
                <w:lang w:val="en-GB"/>
              </w:rPr>
              <w:fldChar w:fldCharType="end"/>
            </w:r>
          </w:p>
        </w:tc>
      </w:tr>
      <w:tr w:rsidR="004028F3" w:rsidRPr="003E7511" w14:paraId="22B53786" w14:textId="77777777" w:rsidTr="00B95008">
        <w:tc>
          <w:tcPr>
            <w:tcW w:w="993" w:type="dxa"/>
          </w:tcPr>
          <w:p w14:paraId="5E533861" w14:textId="77777777" w:rsidR="00E30CDC" w:rsidRPr="003E7511" w:rsidRDefault="00E30CDC" w:rsidP="004E35C7">
            <w:pPr>
              <w:pStyle w:val="tables"/>
              <w:jc w:val="both"/>
              <w:rPr>
                <w:rFonts w:cs="Arial"/>
                <w:sz w:val="20"/>
                <w:lang w:val="en-GB"/>
              </w:rPr>
            </w:pPr>
            <w:r w:rsidRPr="003E7511">
              <w:rPr>
                <w:rFonts w:cs="Arial"/>
                <w:sz w:val="20"/>
                <w:lang w:val="en-GB"/>
              </w:rPr>
              <w:t>2.10</w:t>
            </w:r>
          </w:p>
        </w:tc>
        <w:tc>
          <w:tcPr>
            <w:tcW w:w="2126" w:type="dxa"/>
          </w:tcPr>
          <w:p w14:paraId="39A6CF9C" w14:textId="77777777" w:rsidR="00E30CDC" w:rsidRPr="00F7470E" w:rsidRDefault="00C173A7" w:rsidP="001C78F1">
            <w:pPr>
              <w:pStyle w:val="tables"/>
              <w:jc w:val="both"/>
              <w:rPr>
                <w:rFonts w:cs="Arial"/>
                <w:sz w:val="20"/>
                <w:u w:val="single"/>
                <w:lang w:val="en-GB"/>
              </w:rPr>
            </w:pPr>
            <w:hyperlink w:anchor="CRS_SITE" w:history="1">
              <w:r w:rsidR="00E30CDC" w:rsidRPr="00F7470E">
                <w:rPr>
                  <w:sz w:val="20"/>
                  <w:u w:val="single"/>
                </w:rPr>
                <w:t>CRS_SITE</w:t>
              </w:r>
            </w:hyperlink>
          </w:p>
        </w:tc>
        <w:tc>
          <w:tcPr>
            <w:tcW w:w="2977" w:type="dxa"/>
          </w:tcPr>
          <w:p w14:paraId="4F775C80" w14:textId="77777777" w:rsidR="00E30CDC" w:rsidRPr="003E7511" w:rsidRDefault="00E30CDC" w:rsidP="000230D4">
            <w:pPr>
              <w:pStyle w:val="tables"/>
              <w:jc w:val="left"/>
              <w:rPr>
                <w:rFonts w:cs="Arial"/>
                <w:sz w:val="20"/>
                <w:lang w:val="en-GB"/>
              </w:rPr>
            </w:pPr>
            <w:r w:rsidRPr="003E7511">
              <w:rPr>
                <w:rFonts w:cs="Arial"/>
                <w:sz w:val="20"/>
                <w:lang w:val="en-GB"/>
              </w:rPr>
              <w:t>Course Delivery Site</w:t>
            </w:r>
          </w:p>
        </w:tc>
        <w:tc>
          <w:tcPr>
            <w:tcW w:w="992" w:type="dxa"/>
          </w:tcPr>
          <w:p w14:paraId="3124899F"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61C05A8C" w14:textId="77777777" w:rsidR="00E30CDC" w:rsidRPr="003E7511" w:rsidRDefault="00E30CDC" w:rsidP="001C78F1">
            <w:pPr>
              <w:pStyle w:val="tables"/>
              <w:ind w:left="-108" w:right="-108"/>
              <w:rPr>
                <w:rFonts w:cs="Arial"/>
                <w:sz w:val="20"/>
                <w:lang w:val="en-GB"/>
              </w:rPr>
            </w:pPr>
            <w:r w:rsidRPr="003E7511">
              <w:rPr>
                <w:rFonts w:cs="Arial"/>
                <w:sz w:val="20"/>
                <w:lang w:val="en-GB"/>
              </w:rPr>
              <w:t>68-69</w:t>
            </w:r>
          </w:p>
        </w:tc>
        <w:tc>
          <w:tcPr>
            <w:tcW w:w="992" w:type="dxa"/>
          </w:tcPr>
          <w:p w14:paraId="2B5E9922"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72572E2"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_Ref488546310 \h </w:instrText>
            </w:r>
            <w:r w:rsidRPr="00F10050">
              <w:rPr>
                <w:sz w:val="20"/>
                <w:lang w:val="en-GB"/>
              </w:rPr>
            </w:r>
            <w:r w:rsidRPr="00F10050">
              <w:rPr>
                <w:sz w:val="20"/>
                <w:lang w:val="en-GB"/>
              </w:rPr>
              <w:fldChar w:fldCharType="separate"/>
            </w:r>
            <w:r w:rsidR="006804A6">
              <w:rPr>
                <w:rFonts w:cs="Arial"/>
                <w:noProof/>
                <w:sz w:val="20"/>
                <w:lang w:val="en-GB"/>
              </w:rPr>
              <w:t>87</w:t>
            </w:r>
            <w:r w:rsidRPr="00F10050">
              <w:rPr>
                <w:sz w:val="20"/>
                <w:lang w:val="en-GB"/>
              </w:rPr>
              <w:fldChar w:fldCharType="end"/>
            </w:r>
          </w:p>
        </w:tc>
      </w:tr>
      <w:tr w:rsidR="004028F3" w:rsidRPr="003E7511" w14:paraId="3954F733" w14:textId="77777777" w:rsidTr="00B95008">
        <w:tc>
          <w:tcPr>
            <w:tcW w:w="993" w:type="dxa"/>
          </w:tcPr>
          <w:p w14:paraId="1D1FC6FB" w14:textId="77777777" w:rsidR="00E30CDC" w:rsidRPr="003E7511" w:rsidRDefault="00E30CDC" w:rsidP="004E35C7">
            <w:pPr>
              <w:pStyle w:val="tables"/>
              <w:jc w:val="both"/>
              <w:rPr>
                <w:rFonts w:cs="Arial"/>
                <w:sz w:val="20"/>
                <w:lang w:val="en-GB"/>
              </w:rPr>
            </w:pPr>
            <w:r w:rsidRPr="003E7511">
              <w:rPr>
                <w:rFonts w:cs="Arial"/>
                <w:sz w:val="20"/>
                <w:lang w:val="en-GB"/>
              </w:rPr>
              <w:t>2.11</w:t>
            </w:r>
          </w:p>
        </w:tc>
        <w:tc>
          <w:tcPr>
            <w:tcW w:w="2126" w:type="dxa"/>
          </w:tcPr>
          <w:p w14:paraId="6721409B" w14:textId="77777777" w:rsidR="00E30CDC" w:rsidRPr="00F7470E" w:rsidRDefault="00C173A7" w:rsidP="001C78F1">
            <w:pPr>
              <w:pStyle w:val="tables"/>
              <w:jc w:val="both"/>
              <w:rPr>
                <w:rFonts w:cs="Arial"/>
                <w:sz w:val="20"/>
                <w:u w:val="single"/>
                <w:lang w:val="en-GB"/>
              </w:rPr>
            </w:pPr>
            <w:hyperlink w:anchor="FUNDING" w:history="1">
              <w:r w:rsidR="00E30CDC" w:rsidRPr="00F7470E">
                <w:rPr>
                  <w:sz w:val="20"/>
                  <w:u w:val="single"/>
                </w:rPr>
                <w:t>FUNDING</w:t>
              </w:r>
            </w:hyperlink>
          </w:p>
        </w:tc>
        <w:tc>
          <w:tcPr>
            <w:tcW w:w="2977" w:type="dxa"/>
          </w:tcPr>
          <w:p w14:paraId="01B867B5" w14:textId="77777777" w:rsidR="00E30CDC" w:rsidRPr="003E7511" w:rsidRDefault="00E30CDC" w:rsidP="000230D4">
            <w:pPr>
              <w:pStyle w:val="tables"/>
              <w:jc w:val="left"/>
              <w:rPr>
                <w:rFonts w:cs="Arial"/>
                <w:sz w:val="20"/>
                <w:lang w:val="en-GB"/>
              </w:rPr>
            </w:pPr>
            <w:r w:rsidRPr="003E7511">
              <w:rPr>
                <w:rFonts w:cs="Arial"/>
                <w:sz w:val="20"/>
                <w:lang w:val="en-GB"/>
              </w:rPr>
              <w:t>Source of Funding</w:t>
            </w:r>
          </w:p>
        </w:tc>
        <w:tc>
          <w:tcPr>
            <w:tcW w:w="992" w:type="dxa"/>
          </w:tcPr>
          <w:p w14:paraId="1A6F45BA"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39D2A22D" w14:textId="77777777" w:rsidR="00E30CDC" w:rsidRPr="003E7511" w:rsidRDefault="00E30CDC" w:rsidP="001C78F1">
            <w:pPr>
              <w:pStyle w:val="tables"/>
              <w:ind w:left="-108" w:right="-108"/>
              <w:rPr>
                <w:rFonts w:cs="Arial"/>
                <w:sz w:val="20"/>
                <w:lang w:val="en-GB"/>
              </w:rPr>
            </w:pPr>
            <w:r w:rsidRPr="003E7511">
              <w:rPr>
                <w:rFonts w:cs="Arial"/>
                <w:sz w:val="20"/>
                <w:lang w:val="en-GB"/>
              </w:rPr>
              <w:t>70-71</w:t>
            </w:r>
          </w:p>
        </w:tc>
        <w:tc>
          <w:tcPr>
            <w:tcW w:w="992" w:type="dxa"/>
          </w:tcPr>
          <w:p w14:paraId="60A46C44"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EDA5754"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_Ref488546327 \h </w:instrText>
            </w:r>
            <w:r w:rsidRPr="00F10050">
              <w:rPr>
                <w:sz w:val="20"/>
                <w:lang w:val="en-GB"/>
              </w:rPr>
            </w:r>
            <w:r w:rsidRPr="00F10050">
              <w:rPr>
                <w:sz w:val="20"/>
                <w:lang w:val="en-GB"/>
              </w:rPr>
              <w:fldChar w:fldCharType="separate"/>
            </w:r>
            <w:r w:rsidR="006804A6">
              <w:rPr>
                <w:rFonts w:cs="Arial"/>
                <w:noProof/>
                <w:sz w:val="20"/>
                <w:lang w:val="en-GB"/>
              </w:rPr>
              <w:t>89</w:t>
            </w:r>
            <w:r w:rsidRPr="00F10050">
              <w:rPr>
                <w:sz w:val="20"/>
                <w:lang w:val="en-GB"/>
              </w:rPr>
              <w:fldChar w:fldCharType="end"/>
            </w:r>
          </w:p>
        </w:tc>
      </w:tr>
      <w:tr w:rsidR="004028F3" w:rsidRPr="003E7511" w14:paraId="10A56771" w14:textId="77777777" w:rsidTr="00B95008">
        <w:tc>
          <w:tcPr>
            <w:tcW w:w="993" w:type="dxa"/>
          </w:tcPr>
          <w:p w14:paraId="0B9C3686"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2.12</w:t>
            </w:r>
          </w:p>
        </w:tc>
        <w:tc>
          <w:tcPr>
            <w:tcW w:w="2126" w:type="dxa"/>
          </w:tcPr>
          <w:p w14:paraId="02E461BD" w14:textId="77777777" w:rsidR="00E30CDC" w:rsidRPr="00F7470E" w:rsidRDefault="00C173A7" w:rsidP="001C78F1">
            <w:pPr>
              <w:pStyle w:val="tables"/>
              <w:jc w:val="both"/>
              <w:rPr>
                <w:rFonts w:cs="Arial"/>
                <w:sz w:val="20"/>
                <w:u w:val="single"/>
                <w:lang w:val="en-GB"/>
              </w:rPr>
            </w:pPr>
            <w:hyperlink w:anchor="RESIDENCY" w:history="1">
              <w:r w:rsidR="00E30CDC" w:rsidRPr="00F7470E">
                <w:rPr>
                  <w:sz w:val="20"/>
                  <w:u w:val="single"/>
                </w:rPr>
                <w:t>RESIDENCY</w:t>
              </w:r>
            </w:hyperlink>
          </w:p>
        </w:tc>
        <w:tc>
          <w:tcPr>
            <w:tcW w:w="2977" w:type="dxa"/>
          </w:tcPr>
          <w:p w14:paraId="0E8645D6" w14:textId="77777777" w:rsidR="00E30CDC" w:rsidRPr="003E7511" w:rsidRDefault="00E30CDC" w:rsidP="001C78F1">
            <w:pPr>
              <w:pStyle w:val="tables"/>
              <w:jc w:val="left"/>
              <w:rPr>
                <w:rFonts w:cs="Arial"/>
                <w:sz w:val="20"/>
                <w:lang w:val="en-GB"/>
              </w:rPr>
            </w:pPr>
            <w:r w:rsidRPr="003E7511">
              <w:rPr>
                <w:rFonts w:cs="Arial"/>
                <w:sz w:val="20"/>
                <w:lang w:val="en-GB"/>
              </w:rPr>
              <w:t>Residential Status</w:t>
            </w:r>
          </w:p>
        </w:tc>
        <w:tc>
          <w:tcPr>
            <w:tcW w:w="992" w:type="dxa"/>
          </w:tcPr>
          <w:p w14:paraId="5031E2BC"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24D4156C" w14:textId="77777777" w:rsidR="00E30CDC" w:rsidRPr="003E7511" w:rsidRDefault="00E30CDC" w:rsidP="001C78F1">
            <w:pPr>
              <w:pStyle w:val="tables"/>
              <w:ind w:left="-108" w:right="-108"/>
              <w:rPr>
                <w:rFonts w:cs="Arial"/>
                <w:sz w:val="20"/>
                <w:lang w:val="en-GB"/>
              </w:rPr>
            </w:pPr>
            <w:r w:rsidRPr="003E7511">
              <w:rPr>
                <w:rFonts w:cs="Arial"/>
                <w:sz w:val="20"/>
                <w:lang w:val="en-GB"/>
              </w:rPr>
              <w:t>72</w:t>
            </w:r>
          </w:p>
        </w:tc>
        <w:tc>
          <w:tcPr>
            <w:tcW w:w="992" w:type="dxa"/>
          </w:tcPr>
          <w:p w14:paraId="7746A2E1"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BE378F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_Ref306869135 \h </w:instrText>
            </w:r>
            <w:r w:rsidRPr="00F10050">
              <w:rPr>
                <w:sz w:val="20"/>
                <w:lang w:val="en-GB"/>
              </w:rPr>
            </w:r>
            <w:r w:rsidRPr="00F10050">
              <w:rPr>
                <w:sz w:val="20"/>
                <w:lang w:val="en-GB"/>
              </w:rPr>
              <w:fldChar w:fldCharType="separate"/>
            </w:r>
            <w:r w:rsidR="006804A6">
              <w:rPr>
                <w:rFonts w:cs="Arial"/>
                <w:noProof/>
                <w:sz w:val="20"/>
                <w:lang w:val="en-GB"/>
              </w:rPr>
              <w:t>93</w:t>
            </w:r>
            <w:r w:rsidRPr="00F10050">
              <w:rPr>
                <w:sz w:val="20"/>
                <w:lang w:val="en-GB"/>
              </w:rPr>
              <w:fldChar w:fldCharType="end"/>
            </w:r>
          </w:p>
        </w:tc>
      </w:tr>
      <w:tr w:rsidR="003F1814" w:rsidRPr="00A604B4" w14:paraId="34E4ED4D" w14:textId="77777777" w:rsidTr="00B95008">
        <w:tc>
          <w:tcPr>
            <w:tcW w:w="993" w:type="dxa"/>
          </w:tcPr>
          <w:p w14:paraId="347E1253" w14:textId="77777777" w:rsidR="003F1814" w:rsidRPr="00A604B4" w:rsidRDefault="003F1814" w:rsidP="004E35C7">
            <w:pPr>
              <w:pStyle w:val="tables"/>
              <w:jc w:val="both"/>
              <w:rPr>
                <w:rFonts w:cs="Arial"/>
                <w:sz w:val="20"/>
                <w:lang w:val="en-GB"/>
              </w:rPr>
            </w:pPr>
            <w:r w:rsidRPr="00A604B4">
              <w:rPr>
                <w:rFonts w:cs="Arial"/>
                <w:sz w:val="20"/>
                <w:lang w:val="en-GB"/>
              </w:rPr>
              <w:t>2.13</w:t>
            </w:r>
          </w:p>
        </w:tc>
        <w:tc>
          <w:tcPr>
            <w:tcW w:w="2126" w:type="dxa"/>
          </w:tcPr>
          <w:p w14:paraId="6391BD70" w14:textId="77777777" w:rsidR="003F1814" w:rsidRPr="00A604B4" w:rsidRDefault="003F1814" w:rsidP="001C78F1">
            <w:pPr>
              <w:pStyle w:val="tables"/>
              <w:jc w:val="both"/>
              <w:rPr>
                <w:rFonts w:cs="Arial"/>
                <w:sz w:val="20"/>
                <w:u w:val="single"/>
                <w:lang w:val="en-GB"/>
              </w:rPr>
            </w:pPr>
            <w:r w:rsidRPr="00A604B4">
              <w:rPr>
                <w:rFonts w:cs="Arial"/>
                <w:sz w:val="20"/>
                <w:u w:val="single"/>
                <w:lang w:val="en-GB"/>
              </w:rPr>
              <w:t>AUS_RESIDENCY</w:t>
            </w:r>
          </w:p>
        </w:tc>
        <w:tc>
          <w:tcPr>
            <w:tcW w:w="2977" w:type="dxa"/>
          </w:tcPr>
          <w:p w14:paraId="691D4FDF" w14:textId="77777777" w:rsidR="003F1814" w:rsidRPr="00A604B4" w:rsidRDefault="003F1814" w:rsidP="000230D4">
            <w:pPr>
              <w:pStyle w:val="tables"/>
              <w:jc w:val="left"/>
              <w:rPr>
                <w:rFonts w:cs="Arial"/>
                <w:sz w:val="20"/>
                <w:lang w:val="en-GB"/>
              </w:rPr>
            </w:pPr>
            <w:r w:rsidRPr="00A604B4">
              <w:rPr>
                <w:rFonts w:cs="Arial"/>
                <w:sz w:val="20"/>
                <w:lang w:val="en-GB"/>
              </w:rPr>
              <w:t>Australian Residential Status</w:t>
            </w:r>
          </w:p>
        </w:tc>
        <w:tc>
          <w:tcPr>
            <w:tcW w:w="992" w:type="dxa"/>
          </w:tcPr>
          <w:p w14:paraId="248E0437" w14:textId="77777777" w:rsidR="003F1814" w:rsidRPr="00A604B4" w:rsidRDefault="003F1814" w:rsidP="001C78F1">
            <w:pPr>
              <w:pStyle w:val="tables"/>
              <w:rPr>
                <w:rFonts w:cs="Arial"/>
                <w:sz w:val="20"/>
                <w:lang w:val="en-GB"/>
              </w:rPr>
            </w:pPr>
            <w:r w:rsidRPr="00A604B4">
              <w:rPr>
                <w:rFonts w:cs="Arial"/>
                <w:sz w:val="20"/>
                <w:lang w:val="en-GB"/>
              </w:rPr>
              <w:t>1</w:t>
            </w:r>
          </w:p>
        </w:tc>
        <w:tc>
          <w:tcPr>
            <w:tcW w:w="1134" w:type="dxa"/>
          </w:tcPr>
          <w:p w14:paraId="77448286" w14:textId="77777777" w:rsidR="003F1814" w:rsidRPr="00A604B4" w:rsidRDefault="003F1814" w:rsidP="001C78F1">
            <w:pPr>
              <w:pStyle w:val="tables"/>
              <w:ind w:left="-108" w:right="-108"/>
              <w:rPr>
                <w:rFonts w:cs="Arial"/>
                <w:sz w:val="20"/>
                <w:lang w:val="en-GB"/>
              </w:rPr>
            </w:pPr>
            <w:r w:rsidRPr="00A604B4">
              <w:rPr>
                <w:rFonts w:cs="Arial"/>
                <w:sz w:val="20"/>
                <w:lang w:val="en-GB"/>
              </w:rPr>
              <w:t>73</w:t>
            </w:r>
          </w:p>
        </w:tc>
        <w:tc>
          <w:tcPr>
            <w:tcW w:w="992" w:type="dxa"/>
          </w:tcPr>
          <w:p w14:paraId="1A505900" w14:textId="77777777" w:rsidR="003F1814" w:rsidRPr="00A604B4" w:rsidRDefault="003F1814" w:rsidP="001C78F1">
            <w:pPr>
              <w:pStyle w:val="tables"/>
              <w:jc w:val="left"/>
              <w:rPr>
                <w:rFonts w:cs="Arial"/>
                <w:sz w:val="20"/>
                <w:lang w:val="en-GB"/>
              </w:rPr>
            </w:pPr>
            <w:r w:rsidRPr="00A604B4">
              <w:rPr>
                <w:rFonts w:cs="Arial"/>
                <w:sz w:val="20"/>
                <w:lang w:val="en-GB"/>
              </w:rPr>
              <w:t>B,C,D</w:t>
            </w:r>
          </w:p>
        </w:tc>
        <w:tc>
          <w:tcPr>
            <w:tcW w:w="851" w:type="dxa"/>
          </w:tcPr>
          <w:p w14:paraId="17731478" w14:textId="77777777" w:rsidR="003F1814" w:rsidRPr="001C30C9" w:rsidRDefault="00424B48" w:rsidP="000D52D5">
            <w:pPr>
              <w:pStyle w:val="tables"/>
              <w:rPr>
                <w:rFonts w:cs="Arial"/>
                <w:sz w:val="20"/>
                <w:lang w:val="en-GB"/>
              </w:rPr>
            </w:pPr>
            <w:r w:rsidRPr="00422B90">
              <w:rPr>
                <w:rFonts w:cs="Arial"/>
                <w:sz w:val="20"/>
                <w:lang w:val="en-GB"/>
              </w:rPr>
              <w:fldChar w:fldCharType="begin"/>
            </w:r>
            <w:r w:rsidR="00422B90" w:rsidRPr="00422B90">
              <w:rPr>
                <w:rFonts w:cs="Arial"/>
                <w:sz w:val="20"/>
                <w:lang w:val="en-GB"/>
              </w:rPr>
              <w:instrText xml:space="preserve"> PAGEREF _Ref396294551 \h </w:instrText>
            </w:r>
            <w:r w:rsidRPr="00422B90">
              <w:rPr>
                <w:rFonts w:cs="Arial"/>
                <w:sz w:val="20"/>
                <w:lang w:val="en-GB"/>
              </w:rPr>
            </w:r>
            <w:r w:rsidRPr="00422B90">
              <w:rPr>
                <w:rFonts w:cs="Arial"/>
                <w:sz w:val="20"/>
                <w:lang w:val="en-GB"/>
              </w:rPr>
              <w:fldChar w:fldCharType="separate"/>
            </w:r>
            <w:r w:rsidR="006804A6">
              <w:rPr>
                <w:rFonts w:cs="Arial"/>
                <w:noProof/>
                <w:sz w:val="20"/>
                <w:lang w:val="en-GB"/>
              </w:rPr>
              <w:t>94</w:t>
            </w:r>
            <w:r w:rsidRPr="00422B90">
              <w:rPr>
                <w:rFonts w:cs="Arial"/>
                <w:sz w:val="20"/>
                <w:lang w:val="en-GB"/>
              </w:rPr>
              <w:fldChar w:fldCharType="end"/>
            </w:r>
          </w:p>
        </w:tc>
      </w:tr>
      <w:tr w:rsidR="004028F3" w:rsidRPr="00A604B4" w14:paraId="44629BA0" w14:textId="77777777" w:rsidTr="00B95008">
        <w:tc>
          <w:tcPr>
            <w:tcW w:w="993" w:type="dxa"/>
          </w:tcPr>
          <w:p w14:paraId="4D70752B" w14:textId="77777777" w:rsidR="00E30CDC" w:rsidRPr="00A604B4" w:rsidRDefault="001C30C9" w:rsidP="001C30C9">
            <w:pPr>
              <w:pStyle w:val="tables"/>
              <w:jc w:val="both"/>
              <w:rPr>
                <w:rFonts w:cs="Arial"/>
                <w:sz w:val="20"/>
                <w:lang w:val="en-GB"/>
              </w:rPr>
            </w:pPr>
            <w:r>
              <w:rPr>
                <w:rFonts w:cs="Arial"/>
                <w:sz w:val="20"/>
                <w:lang w:val="en-GB"/>
              </w:rPr>
              <w:t>2.13.1</w:t>
            </w:r>
          </w:p>
        </w:tc>
        <w:tc>
          <w:tcPr>
            <w:tcW w:w="2126" w:type="dxa"/>
          </w:tcPr>
          <w:p w14:paraId="6E4BD66C" w14:textId="77777777" w:rsidR="00E30CDC" w:rsidRPr="00A604B4" w:rsidRDefault="001C30C9" w:rsidP="001C78F1">
            <w:pPr>
              <w:pStyle w:val="tables"/>
              <w:jc w:val="both"/>
              <w:rPr>
                <w:rFonts w:cs="Arial"/>
                <w:sz w:val="20"/>
                <w:u w:val="single"/>
                <w:lang w:val="en-GB"/>
              </w:rPr>
            </w:pPr>
            <w:r>
              <w:rPr>
                <w:rFonts w:cs="Arial"/>
                <w:sz w:val="20"/>
                <w:u w:val="single"/>
                <w:lang w:val="en-GB"/>
              </w:rPr>
              <w:t>MANAAPPR</w:t>
            </w:r>
          </w:p>
        </w:tc>
        <w:tc>
          <w:tcPr>
            <w:tcW w:w="2977" w:type="dxa"/>
          </w:tcPr>
          <w:p w14:paraId="6E6DEB56" w14:textId="77777777" w:rsidR="00E30CDC" w:rsidRPr="00A604B4" w:rsidRDefault="001C30C9" w:rsidP="000230D4">
            <w:pPr>
              <w:pStyle w:val="tables"/>
              <w:jc w:val="left"/>
              <w:rPr>
                <w:rFonts w:cs="Arial"/>
                <w:sz w:val="20"/>
                <w:lang w:val="en-GB"/>
              </w:rPr>
            </w:pPr>
            <w:r>
              <w:rPr>
                <w:rFonts w:cs="Arial"/>
                <w:sz w:val="20"/>
                <w:lang w:val="en-GB"/>
              </w:rPr>
              <w:t>Managed Apprenticeship</w:t>
            </w:r>
          </w:p>
        </w:tc>
        <w:tc>
          <w:tcPr>
            <w:tcW w:w="992" w:type="dxa"/>
          </w:tcPr>
          <w:p w14:paraId="09EA370F" w14:textId="77777777" w:rsidR="00E30CDC" w:rsidRPr="00A604B4" w:rsidRDefault="003F1814" w:rsidP="001C78F1">
            <w:pPr>
              <w:pStyle w:val="tables"/>
              <w:rPr>
                <w:rFonts w:cs="Arial"/>
                <w:sz w:val="20"/>
                <w:lang w:val="en-GB"/>
              </w:rPr>
            </w:pPr>
            <w:r w:rsidRPr="00A604B4">
              <w:rPr>
                <w:rFonts w:cs="Arial"/>
                <w:sz w:val="20"/>
                <w:lang w:val="en-GB"/>
              </w:rPr>
              <w:t>1</w:t>
            </w:r>
          </w:p>
        </w:tc>
        <w:tc>
          <w:tcPr>
            <w:tcW w:w="1134" w:type="dxa"/>
          </w:tcPr>
          <w:p w14:paraId="794EF4D1" w14:textId="77777777" w:rsidR="00E30CDC" w:rsidRPr="00A604B4" w:rsidRDefault="00E30CDC" w:rsidP="001C78F1">
            <w:pPr>
              <w:pStyle w:val="tables"/>
              <w:ind w:left="-108" w:right="-108"/>
              <w:rPr>
                <w:rFonts w:cs="Arial"/>
                <w:sz w:val="20"/>
                <w:lang w:val="en-GB"/>
              </w:rPr>
            </w:pPr>
            <w:r w:rsidRPr="00A604B4">
              <w:rPr>
                <w:rFonts w:cs="Arial"/>
                <w:sz w:val="20"/>
                <w:lang w:val="en-GB"/>
              </w:rPr>
              <w:t>74</w:t>
            </w:r>
          </w:p>
        </w:tc>
        <w:tc>
          <w:tcPr>
            <w:tcW w:w="992" w:type="dxa"/>
          </w:tcPr>
          <w:p w14:paraId="6512E2DF" w14:textId="77777777" w:rsidR="00E30CDC" w:rsidRPr="00A604B4" w:rsidRDefault="001C30C9" w:rsidP="001C78F1">
            <w:pPr>
              <w:pStyle w:val="tables"/>
              <w:jc w:val="left"/>
              <w:rPr>
                <w:rFonts w:cs="Arial"/>
                <w:sz w:val="20"/>
                <w:lang w:val="en-GB"/>
              </w:rPr>
            </w:pPr>
            <w:r>
              <w:rPr>
                <w:rFonts w:cs="Arial"/>
                <w:sz w:val="20"/>
                <w:lang w:val="en-GB"/>
              </w:rPr>
              <w:t>D</w:t>
            </w:r>
          </w:p>
        </w:tc>
        <w:tc>
          <w:tcPr>
            <w:tcW w:w="851" w:type="dxa"/>
          </w:tcPr>
          <w:p w14:paraId="2096630D" w14:textId="77777777" w:rsidR="00E30CDC" w:rsidRPr="00A604B4" w:rsidRDefault="00424B48" w:rsidP="008C4832">
            <w:pPr>
              <w:pStyle w:val="tables"/>
              <w:rPr>
                <w:rFonts w:cs="Arial"/>
                <w:sz w:val="20"/>
                <w:u w:val="single"/>
                <w:lang w:val="en-GB"/>
              </w:rPr>
            </w:pPr>
            <w:r>
              <w:rPr>
                <w:rFonts w:cs="Arial"/>
                <w:sz w:val="20"/>
                <w:lang w:val="en-GB"/>
              </w:rPr>
              <w:fldChar w:fldCharType="begin"/>
            </w:r>
            <w:r w:rsidR="008C4832">
              <w:rPr>
                <w:rFonts w:cs="Arial"/>
                <w:sz w:val="20"/>
                <w:lang w:val="en-GB"/>
              </w:rPr>
              <w:instrText xml:space="preserve"> PAGEREF  MANAAPPR \h </w:instrText>
            </w:r>
            <w:r>
              <w:rPr>
                <w:rFonts w:cs="Arial"/>
                <w:sz w:val="20"/>
                <w:lang w:val="en-GB"/>
              </w:rPr>
            </w:r>
            <w:r>
              <w:rPr>
                <w:rFonts w:cs="Arial"/>
                <w:sz w:val="20"/>
                <w:lang w:val="en-GB"/>
              </w:rPr>
              <w:fldChar w:fldCharType="separate"/>
            </w:r>
            <w:r w:rsidR="006804A6">
              <w:rPr>
                <w:rFonts w:cs="Arial"/>
                <w:noProof/>
                <w:sz w:val="20"/>
                <w:lang w:val="en-GB"/>
              </w:rPr>
              <w:t>95</w:t>
            </w:r>
            <w:r>
              <w:rPr>
                <w:rFonts w:cs="Arial"/>
                <w:sz w:val="20"/>
                <w:lang w:val="en-GB"/>
              </w:rPr>
              <w:fldChar w:fldCharType="end"/>
            </w:r>
          </w:p>
        </w:tc>
      </w:tr>
      <w:tr w:rsidR="004028F3" w:rsidRPr="003E7511" w14:paraId="78CECFBE" w14:textId="77777777" w:rsidTr="00B95008">
        <w:tc>
          <w:tcPr>
            <w:tcW w:w="993" w:type="dxa"/>
          </w:tcPr>
          <w:p w14:paraId="15F921EB" w14:textId="77777777" w:rsidR="00E30CDC" w:rsidRPr="003E7511" w:rsidRDefault="00E30CDC" w:rsidP="001C30C9">
            <w:pPr>
              <w:pStyle w:val="tables"/>
              <w:jc w:val="both"/>
              <w:rPr>
                <w:rFonts w:cs="Arial"/>
                <w:sz w:val="20"/>
                <w:lang w:val="en-GB"/>
              </w:rPr>
            </w:pPr>
            <w:r w:rsidRPr="003E7511">
              <w:rPr>
                <w:rFonts w:cs="Arial"/>
                <w:sz w:val="20"/>
                <w:lang w:val="en-GB"/>
              </w:rPr>
              <w:t>2.14</w:t>
            </w:r>
          </w:p>
        </w:tc>
        <w:tc>
          <w:tcPr>
            <w:tcW w:w="2126" w:type="dxa"/>
          </w:tcPr>
          <w:p w14:paraId="1196F137" w14:textId="77777777" w:rsidR="00E30CDC" w:rsidRPr="00F7470E" w:rsidRDefault="00C173A7" w:rsidP="001C78F1">
            <w:pPr>
              <w:pStyle w:val="tables"/>
              <w:jc w:val="both"/>
              <w:rPr>
                <w:rFonts w:cs="Arial"/>
                <w:sz w:val="20"/>
                <w:u w:val="single"/>
                <w:lang w:val="en-GB"/>
              </w:rPr>
            </w:pPr>
            <w:hyperlink w:anchor="CATEGORY" w:history="1">
              <w:r w:rsidR="00E30CDC" w:rsidRPr="00F7470E">
                <w:rPr>
                  <w:sz w:val="20"/>
                  <w:u w:val="single"/>
                </w:rPr>
                <w:t>CATEGORY</w:t>
              </w:r>
            </w:hyperlink>
          </w:p>
        </w:tc>
        <w:tc>
          <w:tcPr>
            <w:tcW w:w="2977" w:type="dxa"/>
          </w:tcPr>
          <w:p w14:paraId="66B09156" w14:textId="77777777" w:rsidR="00E30CDC" w:rsidRPr="003E7511" w:rsidRDefault="00E30CDC" w:rsidP="001C78F1">
            <w:pPr>
              <w:pStyle w:val="tables"/>
              <w:jc w:val="left"/>
              <w:rPr>
                <w:rFonts w:cs="Arial"/>
                <w:sz w:val="20"/>
                <w:lang w:val="en-GB"/>
              </w:rPr>
            </w:pPr>
            <w:r w:rsidRPr="003E7511">
              <w:rPr>
                <w:rFonts w:cs="Arial"/>
                <w:sz w:val="20"/>
                <w:lang w:val="en-GB"/>
              </w:rPr>
              <w:t>Funding Category</w:t>
            </w:r>
          </w:p>
        </w:tc>
        <w:tc>
          <w:tcPr>
            <w:tcW w:w="992" w:type="dxa"/>
          </w:tcPr>
          <w:p w14:paraId="1EC47F97"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735F742E" w14:textId="77777777" w:rsidR="00E30CDC" w:rsidRPr="003E7511" w:rsidRDefault="00E30CDC" w:rsidP="001C78F1">
            <w:pPr>
              <w:pStyle w:val="tables"/>
              <w:ind w:left="-108" w:right="-108"/>
              <w:rPr>
                <w:rFonts w:cs="Arial"/>
                <w:sz w:val="20"/>
                <w:lang w:val="en-GB"/>
              </w:rPr>
            </w:pPr>
            <w:r w:rsidRPr="003E7511">
              <w:rPr>
                <w:rFonts w:cs="Arial"/>
                <w:sz w:val="20"/>
                <w:lang w:val="en-GB"/>
              </w:rPr>
              <w:t>75-76</w:t>
            </w:r>
          </w:p>
        </w:tc>
        <w:tc>
          <w:tcPr>
            <w:tcW w:w="992" w:type="dxa"/>
          </w:tcPr>
          <w:p w14:paraId="2FF90EFC"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00C0A035"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_Ref488546448 \h </w:instrText>
            </w:r>
            <w:r w:rsidRPr="00F10050">
              <w:rPr>
                <w:sz w:val="20"/>
                <w:lang w:val="en-GB"/>
              </w:rPr>
            </w:r>
            <w:r w:rsidRPr="00F10050">
              <w:rPr>
                <w:sz w:val="20"/>
                <w:lang w:val="en-GB"/>
              </w:rPr>
              <w:fldChar w:fldCharType="separate"/>
            </w:r>
            <w:r w:rsidR="006804A6">
              <w:rPr>
                <w:rFonts w:cs="Arial"/>
                <w:noProof/>
                <w:sz w:val="20"/>
                <w:lang w:val="en-GB"/>
              </w:rPr>
              <w:t>96</w:t>
            </w:r>
            <w:r w:rsidRPr="00F10050">
              <w:rPr>
                <w:sz w:val="20"/>
                <w:lang w:val="en-GB"/>
              </w:rPr>
              <w:fldChar w:fldCharType="end"/>
            </w:r>
          </w:p>
        </w:tc>
      </w:tr>
      <w:tr w:rsidR="004028F3" w:rsidRPr="003E7511" w14:paraId="6E700A8C" w14:textId="77777777" w:rsidTr="00B95008">
        <w:tc>
          <w:tcPr>
            <w:tcW w:w="993" w:type="dxa"/>
          </w:tcPr>
          <w:p w14:paraId="31049899"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2.15</w:t>
            </w:r>
          </w:p>
        </w:tc>
        <w:tc>
          <w:tcPr>
            <w:tcW w:w="2126" w:type="dxa"/>
          </w:tcPr>
          <w:p w14:paraId="185EEC3E" w14:textId="77777777" w:rsidR="00E30CDC" w:rsidRPr="00F7470E" w:rsidRDefault="00C173A7" w:rsidP="001C78F1">
            <w:pPr>
              <w:pStyle w:val="tables"/>
              <w:jc w:val="both"/>
              <w:rPr>
                <w:rFonts w:cs="Arial"/>
                <w:sz w:val="20"/>
                <w:u w:val="single"/>
                <w:lang w:val="en-GB"/>
              </w:rPr>
            </w:pPr>
            <w:hyperlink w:anchor="CLASS" w:history="1">
              <w:r w:rsidR="00E30CDC" w:rsidRPr="00F7470E">
                <w:rPr>
                  <w:sz w:val="20"/>
                  <w:u w:val="single"/>
                </w:rPr>
                <w:t>CLASS</w:t>
              </w:r>
            </w:hyperlink>
          </w:p>
        </w:tc>
        <w:tc>
          <w:tcPr>
            <w:tcW w:w="2977" w:type="dxa"/>
          </w:tcPr>
          <w:p w14:paraId="0C99C504" w14:textId="77777777" w:rsidR="00E30CDC" w:rsidRPr="003E7511" w:rsidRDefault="00E30CDC" w:rsidP="001C78F1">
            <w:pPr>
              <w:pStyle w:val="tables"/>
              <w:jc w:val="left"/>
              <w:rPr>
                <w:rFonts w:cs="Arial"/>
                <w:sz w:val="20"/>
                <w:lang w:val="en-GB"/>
              </w:rPr>
            </w:pPr>
            <w:r w:rsidRPr="003E7511">
              <w:rPr>
                <w:rFonts w:cs="Arial"/>
                <w:sz w:val="20"/>
                <w:lang w:val="en-GB"/>
              </w:rPr>
              <w:t>Course Classification</w:t>
            </w:r>
          </w:p>
        </w:tc>
        <w:tc>
          <w:tcPr>
            <w:tcW w:w="992" w:type="dxa"/>
          </w:tcPr>
          <w:p w14:paraId="0227F0AA" w14:textId="77777777" w:rsidR="00E30CDC" w:rsidRPr="003E7511" w:rsidRDefault="00E30CDC" w:rsidP="001C78F1">
            <w:pPr>
              <w:pStyle w:val="tables"/>
              <w:rPr>
                <w:rFonts w:cs="Arial"/>
                <w:sz w:val="20"/>
                <w:lang w:val="en-GB"/>
              </w:rPr>
            </w:pPr>
            <w:r w:rsidRPr="003E7511">
              <w:rPr>
                <w:rFonts w:cs="Arial"/>
                <w:sz w:val="20"/>
                <w:lang w:val="en-GB"/>
              </w:rPr>
              <w:t>4</w:t>
            </w:r>
          </w:p>
        </w:tc>
        <w:tc>
          <w:tcPr>
            <w:tcW w:w="1134" w:type="dxa"/>
          </w:tcPr>
          <w:p w14:paraId="514864CD" w14:textId="77777777" w:rsidR="00E30CDC" w:rsidRPr="003E7511" w:rsidRDefault="00E30CDC" w:rsidP="001C78F1">
            <w:pPr>
              <w:pStyle w:val="tables"/>
              <w:ind w:left="-108" w:right="-108"/>
              <w:rPr>
                <w:rFonts w:cs="Arial"/>
                <w:sz w:val="20"/>
                <w:lang w:val="en-GB"/>
              </w:rPr>
            </w:pPr>
            <w:r w:rsidRPr="003E7511">
              <w:rPr>
                <w:rFonts w:cs="Arial"/>
                <w:sz w:val="20"/>
                <w:lang w:val="en-GB"/>
              </w:rPr>
              <w:t>77-80</w:t>
            </w:r>
          </w:p>
        </w:tc>
        <w:tc>
          <w:tcPr>
            <w:tcW w:w="992" w:type="dxa"/>
          </w:tcPr>
          <w:p w14:paraId="614FEB68"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206EAF1"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_Ref488546495 \h </w:instrText>
            </w:r>
            <w:r w:rsidRPr="00F10050">
              <w:rPr>
                <w:sz w:val="20"/>
                <w:lang w:val="en-GB"/>
              </w:rPr>
            </w:r>
            <w:r w:rsidRPr="00F10050">
              <w:rPr>
                <w:sz w:val="20"/>
                <w:lang w:val="en-GB"/>
              </w:rPr>
              <w:fldChar w:fldCharType="separate"/>
            </w:r>
            <w:r w:rsidR="006804A6">
              <w:rPr>
                <w:rFonts w:cs="Arial"/>
                <w:noProof/>
                <w:sz w:val="20"/>
                <w:lang w:val="en-GB"/>
              </w:rPr>
              <w:t>99</w:t>
            </w:r>
            <w:r w:rsidRPr="00F10050">
              <w:rPr>
                <w:sz w:val="20"/>
                <w:lang w:val="en-GB"/>
              </w:rPr>
              <w:fldChar w:fldCharType="end"/>
            </w:r>
          </w:p>
        </w:tc>
      </w:tr>
      <w:tr w:rsidR="004028F3" w:rsidRPr="003E7511" w14:paraId="72D5632C" w14:textId="77777777" w:rsidTr="00B95008">
        <w:tc>
          <w:tcPr>
            <w:tcW w:w="993" w:type="dxa"/>
          </w:tcPr>
          <w:p w14:paraId="5B518562"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2.16</w:t>
            </w:r>
          </w:p>
        </w:tc>
        <w:tc>
          <w:tcPr>
            <w:tcW w:w="2126" w:type="dxa"/>
          </w:tcPr>
          <w:p w14:paraId="6176E96D" w14:textId="77777777" w:rsidR="00E30CDC" w:rsidRPr="00F7470E" w:rsidRDefault="00C173A7" w:rsidP="001C78F1">
            <w:pPr>
              <w:pStyle w:val="tables"/>
              <w:jc w:val="both"/>
              <w:rPr>
                <w:rFonts w:cs="Arial"/>
                <w:sz w:val="20"/>
                <w:u w:val="single"/>
                <w:lang w:val="en-GB"/>
              </w:rPr>
            </w:pPr>
            <w:hyperlink w:anchor="NZSCED" w:history="1">
              <w:r w:rsidR="00E30CDC" w:rsidRPr="00F7470E">
                <w:rPr>
                  <w:sz w:val="20"/>
                  <w:u w:val="single"/>
                </w:rPr>
                <w:t>NZSCED</w:t>
              </w:r>
            </w:hyperlink>
          </w:p>
        </w:tc>
        <w:tc>
          <w:tcPr>
            <w:tcW w:w="2977" w:type="dxa"/>
          </w:tcPr>
          <w:p w14:paraId="29E5D8DC" w14:textId="77777777" w:rsidR="00E30CDC" w:rsidRPr="003E7511" w:rsidRDefault="00E30CDC" w:rsidP="001C78F1">
            <w:pPr>
              <w:pStyle w:val="tables"/>
              <w:jc w:val="left"/>
              <w:rPr>
                <w:rFonts w:cs="Arial"/>
                <w:sz w:val="20"/>
                <w:lang w:val="en-GB"/>
              </w:rPr>
            </w:pPr>
            <w:r w:rsidRPr="003E7511">
              <w:rPr>
                <w:rFonts w:cs="Arial"/>
                <w:sz w:val="20"/>
                <w:lang w:val="en-GB"/>
              </w:rPr>
              <w:t>NZSCED Field of Study</w:t>
            </w:r>
          </w:p>
        </w:tc>
        <w:tc>
          <w:tcPr>
            <w:tcW w:w="992" w:type="dxa"/>
          </w:tcPr>
          <w:p w14:paraId="71BD36BA"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02E9705D" w14:textId="77777777" w:rsidR="00E30CDC" w:rsidRPr="003E7511" w:rsidRDefault="00E30CDC" w:rsidP="001C78F1">
            <w:pPr>
              <w:pStyle w:val="tables"/>
              <w:ind w:left="-108" w:right="-108"/>
              <w:rPr>
                <w:rFonts w:cs="Arial"/>
                <w:sz w:val="20"/>
                <w:lang w:val="en-GB"/>
              </w:rPr>
            </w:pPr>
            <w:r w:rsidRPr="003E7511">
              <w:rPr>
                <w:rFonts w:cs="Arial"/>
                <w:sz w:val="20"/>
                <w:lang w:val="en-GB"/>
              </w:rPr>
              <w:t>81-86</w:t>
            </w:r>
          </w:p>
        </w:tc>
        <w:tc>
          <w:tcPr>
            <w:tcW w:w="992" w:type="dxa"/>
          </w:tcPr>
          <w:p w14:paraId="50885DC0"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8170E9"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_Ref488546513 \h </w:instrText>
            </w:r>
            <w:r w:rsidRPr="00F10050">
              <w:rPr>
                <w:sz w:val="20"/>
                <w:lang w:val="en-GB"/>
              </w:rPr>
            </w:r>
            <w:r w:rsidRPr="00F10050">
              <w:rPr>
                <w:sz w:val="20"/>
                <w:lang w:val="en-GB"/>
              </w:rPr>
              <w:fldChar w:fldCharType="separate"/>
            </w:r>
            <w:r w:rsidR="006804A6">
              <w:rPr>
                <w:rFonts w:cs="Arial"/>
                <w:noProof/>
                <w:sz w:val="20"/>
                <w:lang w:val="en-GB"/>
              </w:rPr>
              <w:t>100</w:t>
            </w:r>
            <w:r w:rsidRPr="00F10050">
              <w:rPr>
                <w:sz w:val="20"/>
                <w:lang w:val="en-GB"/>
              </w:rPr>
              <w:fldChar w:fldCharType="end"/>
            </w:r>
          </w:p>
        </w:tc>
      </w:tr>
      <w:tr w:rsidR="004028F3" w:rsidRPr="003E7511" w14:paraId="0B554E2D" w14:textId="77777777" w:rsidTr="00B95008">
        <w:tc>
          <w:tcPr>
            <w:tcW w:w="993" w:type="dxa"/>
          </w:tcPr>
          <w:p w14:paraId="7F4A8897"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2.17</w:t>
            </w:r>
          </w:p>
        </w:tc>
        <w:tc>
          <w:tcPr>
            <w:tcW w:w="2126" w:type="dxa"/>
          </w:tcPr>
          <w:p w14:paraId="69670190" w14:textId="77777777" w:rsidR="00E30CDC" w:rsidRPr="00F7470E" w:rsidRDefault="00C173A7" w:rsidP="001C78F1">
            <w:pPr>
              <w:pStyle w:val="tables"/>
              <w:jc w:val="both"/>
              <w:rPr>
                <w:rFonts w:cs="Arial"/>
                <w:sz w:val="20"/>
                <w:u w:val="single"/>
                <w:lang w:val="en-GB"/>
              </w:rPr>
            </w:pPr>
            <w:hyperlink w:anchor="FACTOR" w:history="1">
              <w:r w:rsidR="00E30CDC" w:rsidRPr="00F7470E">
                <w:rPr>
                  <w:sz w:val="20"/>
                  <w:u w:val="single"/>
                </w:rPr>
                <w:t>FACTOR</w:t>
              </w:r>
            </w:hyperlink>
          </w:p>
        </w:tc>
        <w:tc>
          <w:tcPr>
            <w:tcW w:w="2977" w:type="dxa"/>
          </w:tcPr>
          <w:p w14:paraId="2FB3E321" w14:textId="77777777" w:rsidR="00E30CDC" w:rsidRPr="003E7511" w:rsidRDefault="00E30CDC" w:rsidP="001C78F1">
            <w:pPr>
              <w:pStyle w:val="tables"/>
              <w:jc w:val="left"/>
              <w:rPr>
                <w:rFonts w:cs="Arial"/>
                <w:sz w:val="20"/>
                <w:lang w:val="en-GB"/>
              </w:rPr>
            </w:pPr>
            <w:r w:rsidRPr="003E7511">
              <w:rPr>
                <w:rFonts w:cs="Arial"/>
                <w:sz w:val="20"/>
                <w:lang w:val="en-GB"/>
              </w:rPr>
              <w:t>Course EFTS Factor</w:t>
            </w:r>
          </w:p>
        </w:tc>
        <w:tc>
          <w:tcPr>
            <w:tcW w:w="992" w:type="dxa"/>
          </w:tcPr>
          <w:p w14:paraId="231D3F75"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34183682" w14:textId="77777777" w:rsidR="00E30CDC" w:rsidRPr="003E7511" w:rsidRDefault="00E30CDC" w:rsidP="001C78F1">
            <w:pPr>
              <w:pStyle w:val="tables"/>
              <w:ind w:left="-108" w:right="-108"/>
              <w:rPr>
                <w:rFonts w:cs="Arial"/>
                <w:sz w:val="20"/>
                <w:lang w:val="en-GB"/>
              </w:rPr>
            </w:pPr>
            <w:r w:rsidRPr="003E7511">
              <w:rPr>
                <w:rFonts w:cs="Arial"/>
                <w:sz w:val="20"/>
                <w:lang w:val="en-GB"/>
              </w:rPr>
              <w:t>87-92</w:t>
            </w:r>
          </w:p>
        </w:tc>
        <w:tc>
          <w:tcPr>
            <w:tcW w:w="992" w:type="dxa"/>
          </w:tcPr>
          <w:p w14:paraId="1FEFEC40"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247109E"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6804A6">
              <w:rPr>
                <w:rFonts w:cs="Arial"/>
                <w:noProof/>
                <w:sz w:val="20"/>
                <w:lang w:val="en-GB"/>
              </w:rPr>
              <w:t>101</w:t>
            </w:r>
            <w:r w:rsidRPr="00F10050">
              <w:rPr>
                <w:sz w:val="20"/>
                <w:lang w:val="en-GB"/>
              </w:rPr>
              <w:fldChar w:fldCharType="end"/>
            </w:r>
          </w:p>
        </w:tc>
      </w:tr>
      <w:tr w:rsidR="004028F3" w:rsidRPr="003E7511" w14:paraId="4A371CA8" w14:textId="77777777" w:rsidTr="00B95008">
        <w:tc>
          <w:tcPr>
            <w:tcW w:w="993" w:type="dxa"/>
          </w:tcPr>
          <w:p w14:paraId="62A4C07B"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2.18</w:t>
            </w:r>
          </w:p>
        </w:tc>
        <w:tc>
          <w:tcPr>
            <w:tcW w:w="2126" w:type="dxa"/>
          </w:tcPr>
          <w:p w14:paraId="657907FF" w14:textId="77777777" w:rsidR="00E30CDC" w:rsidRPr="00F7470E" w:rsidRDefault="00C173A7" w:rsidP="001C78F1">
            <w:pPr>
              <w:pStyle w:val="tables"/>
              <w:jc w:val="both"/>
              <w:rPr>
                <w:rFonts w:cs="Arial"/>
                <w:sz w:val="20"/>
                <w:u w:val="single"/>
                <w:lang w:val="en-GB"/>
              </w:rPr>
            </w:pPr>
            <w:hyperlink w:anchor="EFTS_MTH" w:history="1">
              <w:r w:rsidR="00E30CDC" w:rsidRPr="00F7470E">
                <w:rPr>
                  <w:sz w:val="20"/>
                  <w:u w:val="single"/>
                </w:rPr>
                <w:t>EFTS_MTH</w:t>
              </w:r>
            </w:hyperlink>
          </w:p>
        </w:tc>
        <w:tc>
          <w:tcPr>
            <w:tcW w:w="2977" w:type="dxa"/>
          </w:tcPr>
          <w:p w14:paraId="6F34AF41" w14:textId="77777777" w:rsidR="00E30CDC" w:rsidRPr="003E7511" w:rsidRDefault="00E30CDC" w:rsidP="001C78F1">
            <w:pPr>
              <w:pStyle w:val="tables"/>
              <w:jc w:val="left"/>
              <w:rPr>
                <w:rFonts w:cs="Arial"/>
                <w:sz w:val="20"/>
                <w:lang w:val="en-GB"/>
              </w:rPr>
            </w:pPr>
            <w:r w:rsidRPr="003E7511">
              <w:rPr>
                <w:rFonts w:cs="Arial"/>
                <w:sz w:val="20"/>
                <w:lang w:val="en-GB"/>
              </w:rPr>
              <w:t>EFTS by Month</w:t>
            </w:r>
          </w:p>
        </w:tc>
        <w:tc>
          <w:tcPr>
            <w:tcW w:w="992" w:type="dxa"/>
          </w:tcPr>
          <w:p w14:paraId="533446D9" w14:textId="77777777" w:rsidR="00E30CDC" w:rsidRPr="003E7511" w:rsidRDefault="00E30CDC" w:rsidP="001C78F1">
            <w:pPr>
              <w:pStyle w:val="tables"/>
              <w:rPr>
                <w:rFonts w:cs="Arial"/>
                <w:sz w:val="20"/>
                <w:lang w:val="en-GB"/>
              </w:rPr>
            </w:pPr>
            <w:r w:rsidRPr="003E7511">
              <w:rPr>
                <w:rFonts w:cs="Arial"/>
                <w:sz w:val="20"/>
                <w:lang w:val="en-GB"/>
              </w:rPr>
              <w:t>84</w:t>
            </w:r>
          </w:p>
        </w:tc>
        <w:tc>
          <w:tcPr>
            <w:tcW w:w="1134" w:type="dxa"/>
          </w:tcPr>
          <w:p w14:paraId="178EE4F3" w14:textId="77777777" w:rsidR="00E30CDC" w:rsidRPr="003E7511" w:rsidRDefault="00E30CDC" w:rsidP="001C78F1">
            <w:pPr>
              <w:pStyle w:val="tables"/>
              <w:ind w:left="-108" w:right="-108"/>
              <w:rPr>
                <w:rFonts w:cs="Arial"/>
                <w:sz w:val="20"/>
                <w:lang w:val="en-GB"/>
              </w:rPr>
            </w:pPr>
            <w:r w:rsidRPr="003E7511">
              <w:rPr>
                <w:rFonts w:cs="Arial"/>
                <w:sz w:val="20"/>
                <w:lang w:val="en-GB"/>
              </w:rPr>
              <w:t>93-176</w:t>
            </w:r>
          </w:p>
        </w:tc>
        <w:tc>
          <w:tcPr>
            <w:tcW w:w="992" w:type="dxa"/>
          </w:tcPr>
          <w:p w14:paraId="5FF20A41"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380407E"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EFTS_MTH \h </w:instrText>
            </w:r>
            <w:r w:rsidRPr="00F10050">
              <w:rPr>
                <w:sz w:val="20"/>
                <w:lang w:val="en-GB"/>
              </w:rPr>
            </w:r>
            <w:r w:rsidRPr="00F10050">
              <w:rPr>
                <w:sz w:val="20"/>
                <w:lang w:val="en-GB"/>
              </w:rPr>
              <w:fldChar w:fldCharType="separate"/>
            </w:r>
            <w:r w:rsidR="006804A6">
              <w:rPr>
                <w:rFonts w:cs="Arial"/>
                <w:noProof/>
                <w:sz w:val="20"/>
                <w:lang w:val="en-GB"/>
              </w:rPr>
              <w:t>103</w:t>
            </w:r>
            <w:r w:rsidRPr="00F10050">
              <w:rPr>
                <w:sz w:val="20"/>
                <w:lang w:val="en-GB"/>
              </w:rPr>
              <w:fldChar w:fldCharType="end"/>
            </w:r>
          </w:p>
        </w:tc>
      </w:tr>
      <w:tr w:rsidR="004028F3" w:rsidRPr="003E7511" w14:paraId="7A292E5F" w14:textId="77777777" w:rsidTr="00B95008">
        <w:tc>
          <w:tcPr>
            <w:tcW w:w="993" w:type="dxa"/>
          </w:tcPr>
          <w:p w14:paraId="3F532EAD"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2.19</w:t>
            </w:r>
          </w:p>
        </w:tc>
        <w:tc>
          <w:tcPr>
            <w:tcW w:w="2126" w:type="dxa"/>
          </w:tcPr>
          <w:p w14:paraId="75326DEC" w14:textId="77777777" w:rsidR="00E30CDC" w:rsidRPr="00F7470E" w:rsidRDefault="00C173A7" w:rsidP="001C78F1">
            <w:pPr>
              <w:pStyle w:val="tables"/>
              <w:jc w:val="both"/>
              <w:rPr>
                <w:rFonts w:cs="Arial"/>
                <w:sz w:val="20"/>
                <w:u w:val="single"/>
                <w:lang w:val="en-GB"/>
              </w:rPr>
            </w:pPr>
            <w:hyperlink w:anchor="NSN" w:history="1">
              <w:r w:rsidR="00E30CDC" w:rsidRPr="00F7470E">
                <w:rPr>
                  <w:sz w:val="20"/>
                  <w:u w:val="single"/>
                </w:rPr>
                <w:t>NSN</w:t>
              </w:r>
            </w:hyperlink>
          </w:p>
        </w:tc>
        <w:tc>
          <w:tcPr>
            <w:tcW w:w="2977" w:type="dxa"/>
          </w:tcPr>
          <w:p w14:paraId="2AAFF717" w14:textId="77777777" w:rsidR="00E30CDC" w:rsidRPr="003E7511" w:rsidRDefault="00E30CDC" w:rsidP="001C78F1">
            <w:pPr>
              <w:pStyle w:val="tables"/>
              <w:jc w:val="left"/>
              <w:rPr>
                <w:rFonts w:cs="Arial"/>
                <w:sz w:val="20"/>
                <w:lang w:val="en-GB"/>
              </w:rPr>
            </w:pPr>
            <w:r w:rsidRPr="003E7511">
              <w:rPr>
                <w:rFonts w:cs="Arial"/>
                <w:sz w:val="20"/>
                <w:lang w:val="en-GB"/>
              </w:rPr>
              <w:t>National Student Number</w:t>
            </w:r>
          </w:p>
        </w:tc>
        <w:tc>
          <w:tcPr>
            <w:tcW w:w="992" w:type="dxa"/>
          </w:tcPr>
          <w:p w14:paraId="3BA6E6AD"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0CEC52F7" w14:textId="77777777" w:rsidR="00E30CDC" w:rsidRPr="003E7511" w:rsidRDefault="00E30CDC" w:rsidP="001C78F1">
            <w:pPr>
              <w:pStyle w:val="tables"/>
              <w:ind w:left="-108" w:right="-108"/>
              <w:rPr>
                <w:rFonts w:cs="Arial"/>
                <w:sz w:val="20"/>
                <w:lang w:val="en-GB"/>
              </w:rPr>
            </w:pPr>
            <w:r w:rsidRPr="003E7511">
              <w:rPr>
                <w:rFonts w:cs="Arial"/>
                <w:sz w:val="20"/>
                <w:lang w:val="en-GB"/>
              </w:rPr>
              <w:t>177-186</w:t>
            </w:r>
          </w:p>
        </w:tc>
        <w:tc>
          <w:tcPr>
            <w:tcW w:w="992" w:type="dxa"/>
          </w:tcPr>
          <w:p w14:paraId="6137989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2CE57794"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_Ref306869206 \h </w:instrText>
            </w:r>
            <w:r w:rsidRPr="00F10050">
              <w:rPr>
                <w:sz w:val="20"/>
                <w:lang w:val="en-GB"/>
              </w:rPr>
            </w:r>
            <w:r w:rsidRPr="00F10050">
              <w:rPr>
                <w:sz w:val="20"/>
                <w:lang w:val="en-GB"/>
              </w:rPr>
              <w:fldChar w:fldCharType="separate"/>
            </w:r>
            <w:r w:rsidR="006804A6">
              <w:rPr>
                <w:rFonts w:cs="Arial"/>
                <w:noProof/>
                <w:sz w:val="20"/>
                <w:lang w:val="en-GB"/>
              </w:rPr>
              <w:t>66</w:t>
            </w:r>
            <w:r w:rsidRPr="00F10050">
              <w:rPr>
                <w:sz w:val="20"/>
                <w:lang w:val="en-GB"/>
              </w:rPr>
              <w:fldChar w:fldCharType="end"/>
            </w:r>
          </w:p>
        </w:tc>
      </w:tr>
    </w:tbl>
    <w:p w14:paraId="18E4E8E7" w14:textId="77777777" w:rsidR="00E30CDC" w:rsidRDefault="00E30CDC" w:rsidP="00344475"/>
    <w:p w14:paraId="20C79919" w14:textId="77777777" w:rsidR="00E30CDC" w:rsidRDefault="00E30CDC" w:rsidP="00BC0841">
      <w:pPr>
        <w:pStyle w:val="note"/>
        <w:tabs>
          <w:tab w:val="clear" w:pos="567"/>
          <w:tab w:val="left" w:pos="0"/>
        </w:tabs>
        <w:ind w:left="0" w:firstLine="0"/>
        <w:rPr>
          <w:lang w:val="en-GB"/>
        </w:rPr>
      </w:pPr>
      <w:r>
        <w:rPr>
          <w:b/>
          <w:lang w:val="en-GB"/>
        </w:rPr>
        <w:t xml:space="preserve">Notes:  </w:t>
      </w:r>
      <w:r>
        <w:rPr>
          <w:lang w:val="en-GB"/>
        </w:rPr>
        <w:t>A student enrolled in two or more courses will have two or more records in the Course Enrolment file, but only one record in the Student file.</w:t>
      </w:r>
    </w:p>
    <w:p w14:paraId="244909E2" w14:textId="77777777" w:rsidR="00283188" w:rsidRDefault="00283188" w:rsidP="00BC0841">
      <w:pPr>
        <w:pStyle w:val="note"/>
        <w:tabs>
          <w:tab w:val="clear" w:pos="567"/>
          <w:tab w:val="left" w:pos="0"/>
        </w:tabs>
        <w:ind w:left="0" w:firstLine="0"/>
        <w:rPr>
          <w:lang w:val="en-GB"/>
        </w:rPr>
      </w:pPr>
    </w:p>
    <w:p w14:paraId="210CE69D" w14:textId="77777777" w:rsidR="00661F76" w:rsidRDefault="00283188" w:rsidP="00066522">
      <w:pPr>
        <w:rPr>
          <w:b/>
          <w:lang w:val="en-GB"/>
        </w:rPr>
      </w:pPr>
      <w:r w:rsidRPr="00386EC9">
        <w:rPr>
          <w:b/>
          <w:lang w:val="en-GB"/>
        </w:rPr>
        <w:t xml:space="preserve">Validation </w:t>
      </w:r>
    </w:p>
    <w:p w14:paraId="06F7E1C4" w14:textId="77777777" w:rsidR="00661F76" w:rsidRPr="00066522" w:rsidRDefault="00283188" w:rsidP="00066522">
      <w:pPr>
        <w:rPr>
          <w:b/>
          <w:lang w:val="en-GB"/>
        </w:rPr>
      </w:pPr>
      <w:r w:rsidRPr="00386EC9">
        <w:rPr>
          <w:b/>
          <w:lang w:val="en-GB"/>
        </w:rPr>
        <w:t>Error</w:t>
      </w:r>
      <w:r>
        <w:rPr>
          <w:b/>
          <w:lang w:val="en-GB"/>
        </w:rPr>
        <w:t xml:space="preserve">s: </w:t>
      </w:r>
      <w:r w:rsidR="00424B48" w:rsidRPr="00066522">
        <w:rPr>
          <w:b/>
          <w:lang w:val="en-GB"/>
        </w:rPr>
        <w:t xml:space="preserve"> </w:t>
      </w:r>
    </w:p>
    <w:tbl>
      <w:tblPr>
        <w:tblW w:w="8449" w:type="dxa"/>
        <w:tblInd w:w="1440" w:type="dxa"/>
        <w:tblLayout w:type="fixed"/>
        <w:tblLook w:val="04A0" w:firstRow="1" w:lastRow="0" w:firstColumn="1" w:lastColumn="0" w:noHBand="0" w:noVBand="1"/>
      </w:tblPr>
      <w:tblGrid>
        <w:gridCol w:w="588"/>
        <w:gridCol w:w="7861"/>
      </w:tblGrid>
      <w:tr w:rsidR="000F27A5" w:rsidRPr="00A201E8" w14:paraId="4D1912A4" w14:textId="77777777" w:rsidTr="0016351A">
        <w:tc>
          <w:tcPr>
            <w:tcW w:w="588" w:type="dxa"/>
          </w:tcPr>
          <w:p w14:paraId="6E9CCFAD" w14:textId="77777777" w:rsidR="000F27A5" w:rsidRDefault="000F27A5" w:rsidP="00EE1BA5">
            <w:r>
              <w:t>310</w:t>
            </w:r>
          </w:p>
        </w:tc>
        <w:tc>
          <w:tcPr>
            <w:tcW w:w="7861" w:type="dxa"/>
          </w:tcPr>
          <w:p w14:paraId="10D817E3" w14:textId="77777777" w:rsidR="000F27A5" w:rsidRPr="00A201E8" w:rsidRDefault="000F27A5" w:rsidP="000F27A5">
            <w:pPr>
              <w:tabs>
                <w:tab w:val="left" w:pos="1440"/>
                <w:tab w:val="left" w:pos="2160"/>
              </w:tabs>
            </w:pPr>
            <w:r w:rsidRPr="00DA0A5E">
              <w:t>Record not in correct format</w:t>
            </w:r>
          </w:p>
        </w:tc>
      </w:tr>
    </w:tbl>
    <w:p w14:paraId="55ECF9BD" w14:textId="77777777" w:rsidR="00283188" w:rsidRPr="000F27A5" w:rsidRDefault="00283188" w:rsidP="00BC0841">
      <w:pPr>
        <w:pStyle w:val="note"/>
        <w:tabs>
          <w:tab w:val="clear" w:pos="567"/>
          <w:tab w:val="left" w:pos="0"/>
        </w:tabs>
        <w:ind w:left="0" w:firstLine="0"/>
        <w:rPr>
          <w:lang w:val="en-N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3600"/>
        <w:gridCol w:w="1260"/>
        <w:gridCol w:w="1080"/>
        <w:gridCol w:w="900"/>
      </w:tblGrid>
      <w:tr w:rsidR="00E30CDC" w:rsidRPr="00CD0393" w14:paraId="49E8A17F" w14:textId="77777777" w:rsidTr="001C78F1">
        <w:tc>
          <w:tcPr>
            <w:tcW w:w="10080" w:type="dxa"/>
            <w:gridSpan w:val="6"/>
            <w:shd w:val="clear" w:color="auto" w:fill="auto"/>
          </w:tcPr>
          <w:p w14:paraId="7F35B188" w14:textId="77777777" w:rsidR="00E30CDC" w:rsidRPr="00CD0393" w:rsidRDefault="00E30CDC" w:rsidP="00CD0393">
            <w:pPr>
              <w:pStyle w:val="Heading1"/>
              <w:spacing w:line="240" w:lineRule="atLeast"/>
              <w:jc w:val="both"/>
              <w:rPr>
                <w:lang w:val="en-GB"/>
              </w:rPr>
            </w:pPr>
            <w:bookmarkStart w:id="83" w:name="_Toc154045232"/>
            <w:bookmarkStart w:id="84" w:name="_Toc154049046"/>
            <w:bookmarkStart w:id="85" w:name="_Toc154207628"/>
            <w:bookmarkStart w:id="86" w:name="_Toc176580032"/>
            <w:bookmarkStart w:id="87" w:name="_Toc237143494"/>
            <w:bookmarkStart w:id="88" w:name="_Ref306867811"/>
            <w:bookmarkStart w:id="89" w:name="_Toc298827592"/>
            <w:bookmarkStart w:id="90" w:name="_Toc16510315"/>
            <w:r w:rsidRPr="00CD0393">
              <w:rPr>
                <w:lang w:val="en-GB"/>
              </w:rPr>
              <w:lastRenderedPageBreak/>
              <w:t>File Specifications – Course Register File</w:t>
            </w:r>
            <w:bookmarkStart w:id="91" w:name="CREGfile"/>
            <w:bookmarkEnd w:id="83"/>
            <w:bookmarkEnd w:id="84"/>
            <w:bookmarkEnd w:id="85"/>
            <w:bookmarkEnd w:id="86"/>
            <w:bookmarkEnd w:id="87"/>
            <w:bookmarkEnd w:id="88"/>
            <w:bookmarkEnd w:id="89"/>
            <w:bookmarkEnd w:id="91"/>
            <w:r w:rsidR="00845D4C">
              <w:rPr>
                <w:lang w:val="en-GB"/>
              </w:rPr>
              <w:t xml:space="preserve">     [CREG]</w:t>
            </w:r>
            <w:bookmarkEnd w:id="90"/>
          </w:p>
        </w:tc>
      </w:tr>
      <w:tr w:rsidR="00E30CDC" w:rsidRPr="00CD0393" w14:paraId="3F731D66" w14:textId="77777777" w:rsidTr="001C78F1">
        <w:tc>
          <w:tcPr>
            <w:tcW w:w="900" w:type="dxa"/>
          </w:tcPr>
          <w:p w14:paraId="7C885EF9"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40" w:type="dxa"/>
          </w:tcPr>
          <w:p w14:paraId="16B06E7F"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3600" w:type="dxa"/>
          </w:tcPr>
          <w:p w14:paraId="098BB151"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1260" w:type="dxa"/>
          </w:tcPr>
          <w:p w14:paraId="4F1E2639"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080" w:type="dxa"/>
          </w:tcPr>
          <w:p w14:paraId="52AD4294"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00" w:type="dxa"/>
          </w:tcPr>
          <w:p w14:paraId="5BE01ADB"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Page No.</w:t>
            </w:r>
          </w:p>
        </w:tc>
      </w:tr>
      <w:tr w:rsidR="00E30CDC" w:rsidRPr="003E7511" w14:paraId="1D7410C7" w14:textId="77777777" w:rsidTr="001C78F1">
        <w:tc>
          <w:tcPr>
            <w:tcW w:w="900" w:type="dxa"/>
          </w:tcPr>
          <w:p w14:paraId="3E3BA3B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w:t>
            </w:r>
          </w:p>
        </w:tc>
        <w:tc>
          <w:tcPr>
            <w:tcW w:w="2340" w:type="dxa"/>
          </w:tcPr>
          <w:p w14:paraId="1104EFF7" w14:textId="77777777" w:rsidR="00E30CDC" w:rsidRPr="00F7470E" w:rsidRDefault="00C173A7" w:rsidP="001C78F1">
            <w:pPr>
              <w:pStyle w:val="tables"/>
              <w:jc w:val="both"/>
              <w:rPr>
                <w:rFonts w:cs="Arial"/>
                <w:sz w:val="20"/>
                <w:u w:val="single"/>
                <w:lang w:val="en-GB"/>
              </w:rPr>
            </w:pPr>
            <w:hyperlink w:anchor="INSTIT" w:history="1">
              <w:r w:rsidR="00E30CDC" w:rsidRPr="00F7470E">
                <w:rPr>
                  <w:sz w:val="20"/>
                  <w:u w:val="single"/>
                </w:rPr>
                <w:t>INSTIT</w:t>
              </w:r>
            </w:hyperlink>
          </w:p>
        </w:tc>
        <w:tc>
          <w:tcPr>
            <w:tcW w:w="3600" w:type="dxa"/>
          </w:tcPr>
          <w:p w14:paraId="05767E99"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1260" w:type="dxa"/>
          </w:tcPr>
          <w:p w14:paraId="2DE358F9" w14:textId="77777777" w:rsidR="00E30CDC" w:rsidRPr="003E7511" w:rsidRDefault="00E30CDC" w:rsidP="00963672">
            <w:pPr>
              <w:pStyle w:val="tables"/>
              <w:rPr>
                <w:rFonts w:cs="Arial"/>
                <w:sz w:val="20"/>
                <w:lang w:val="en-GB"/>
              </w:rPr>
            </w:pPr>
            <w:r w:rsidRPr="003E7511">
              <w:rPr>
                <w:rFonts w:cs="Arial"/>
                <w:sz w:val="20"/>
                <w:lang w:val="en-GB"/>
              </w:rPr>
              <w:t>4</w:t>
            </w:r>
          </w:p>
        </w:tc>
        <w:tc>
          <w:tcPr>
            <w:tcW w:w="1080" w:type="dxa"/>
          </w:tcPr>
          <w:p w14:paraId="05D91470"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00" w:type="dxa"/>
          </w:tcPr>
          <w:p w14:paraId="73F1C734"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6804A6">
              <w:rPr>
                <w:rFonts w:cs="Arial"/>
                <w:noProof/>
                <w:sz w:val="20"/>
                <w:lang w:val="en-GB"/>
              </w:rPr>
              <w:t>43</w:t>
            </w:r>
            <w:r w:rsidRPr="00F10050">
              <w:rPr>
                <w:sz w:val="20"/>
                <w:lang w:val="en-GB"/>
              </w:rPr>
              <w:fldChar w:fldCharType="end"/>
            </w:r>
          </w:p>
        </w:tc>
      </w:tr>
      <w:tr w:rsidR="00E30CDC" w:rsidRPr="003E7511" w14:paraId="29EE6FD6" w14:textId="77777777" w:rsidTr="001C78F1">
        <w:tc>
          <w:tcPr>
            <w:tcW w:w="900" w:type="dxa"/>
          </w:tcPr>
          <w:p w14:paraId="08B45194"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3.2</w:t>
            </w:r>
          </w:p>
        </w:tc>
        <w:tc>
          <w:tcPr>
            <w:tcW w:w="2340" w:type="dxa"/>
          </w:tcPr>
          <w:p w14:paraId="08AA3F7C" w14:textId="77777777" w:rsidR="00E30CDC" w:rsidRPr="00F7470E" w:rsidRDefault="00C173A7" w:rsidP="001C78F1">
            <w:pPr>
              <w:pStyle w:val="tables"/>
              <w:jc w:val="both"/>
              <w:rPr>
                <w:rFonts w:cs="Arial"/>
                <w:sz w:val="20"/>
                <w:u w:val="single"/>
                <w:lang w:val="en-GB"/>
              </w:rPr>
            </w:pPr>
            <w:hyperlink w:anchor="COURSE" w:history="1">
              <w:r w:rsidR="00E30CDC" w:rsidRPr="00F7470E">
                <w:rPr>
                  <w:sz w:val="20"/>
                  <w:u w:val="single"/>
                </w:rPr>
                <w:t>COURSE</w:t>
              </w:r>
            </w:hyperlink>
          </w:p>
        </w:tc>
        <w:tc>
          <w:tcPr>
            <w:tcW w:w="3600" w:type="dxa"/>
          </w:tcPr>
          <w:p w14:paraId="06522BAD"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1260" w:type="dxa"/>
          </w:tcPr>
          <w:p w14:paraId="19624518" w14:textId="77777777" w:rsidR="00E30CDC" w:rsidRPr="003E7511" w:rsidRDefault="00E30CDC" w:rsidP="00963672">
            <w:pPr>
              <w:pStyle w:val="tables"/>
              <w:rPr>
                <w:rFonts w:cs="Arial"/>
                <w:sz w:val="20"/>
                <w:lang w:val="en-GB"/>
              </w:rPr>
            </w:pPr>
            <w:r w:rsidRPr="003E7511">
              <w:rPr>
                <w:rFonts w:cs="Arial"/>
                <w:sz w:val="20"/>
                <w:lang w:val="en-GB"/>
              </w:rPr>
              <w:t>20</w:t>
            </w:r>
          </w:p>
        </w:tc>
        <w:tc>
          <w:tcPr>
            <w:tcW w:w="1080" w:type="dxa"/>
          </w:tcPr>
          <w:p w14:paraId="6A017ADD" w14:textId="77777777" w:rsidR="00E30CDC" w:rsidRPr="003E7511" w:rsidRDefault="00E30CDC" w:rsidP="001C78F1">
            <w:pPr>
              <w:pStyle w:val="tables"/>
              <w:ind w:left="-108" w:right="-108"/>
              <w:rPr>
                <w:rFonts w:cs="Arial"/>
                <w:sz w:val="20"/>
                <w:lang w:val="en-GB"/>
              </w:rPr>
            </w:pPr>
            <w:r w:rsidRPr="003E7511">
              <w:rPr>
                <w:rFonts w:cs="Arial"/>
                <w:sz w:val="20"/>
                <w:lang w:val="en-GB"/>
              </w:rPr>
              <w:t>5-24</w:t>
            </w:r>
          </w:p>
        </w:tc>
        <w:tc>
          <w:tcPr>
            <w:tcW w:w="900" w:type="dxa"/>
          </w:tcPr>
          <w:p w14:paraId="55D3659F"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6804A6">
              <w:rPr>
                <w:rFonts w:cs="Arial"/>
                <w:noProof/>
                <w:sz w:val="20"/>
                <w:lang w:val="en-GB"/>
              </w:rPr>
              <w:t>77</w:t>
            </w:r>
            <w:r w:rsidRPr="00F10050">
              <w:rPr>
                <w:sz w:val="20"/>
                <w:lang w:val="en-GB"/>
              </w:rPr>
              <w:fldChar w:fldCharType="end"/>
            </w:r>
          </w:p>
        </w:tc>
      </w:tr>
      <w:tr w:rsidR="00E30CDC" w:rsidRPr="003E7511" w14:paraId="40C4D25A" w14:textId="77777777" w:rsidTr="001C78F1">
        <w:tc>
          <w:tcPr>
            <w:tcW w:w="900" w:type="dxa"/>
          </w:tcPr>
          <w:p w14:paraId="3B452DDF"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3.3</w:t>
            </w:r>
          </w:p>
        </w:tc>
        <w:tc>
          <w:tcPr>
            <w:tcW w:w="2340" w:type="dxa"/>
          </w:tcPr>
          <w:p w14:paraId="67FDA8A3" w14:textId="77777777" w:rsidR="00E30CDC" w:rsidRPr="00F7470E" w:rsidRDefault="00C173A7" w:rsidP="001C78F1">
            <w:pPr>
              <w:pStyle w:val="tables"/>
              <w:jc w:val="both"/>
              <w:rPr>
                <w:rFonts w:cs="Arial"/>
                <w:sz w:val="20"/>
                <w:u w:val="single"/>
                <w:lang w:val="en-GB"/>
              </w:rPr>
            </w:pPr>
            <w:hyperlink w:anchor="CTITLE" w:history="1">
              <w:r w:rsidR="00E30CDC" w:rsidRPr="00F7470E">
                <w:rPr>
                  <w:sz w:val="20"/>
                  <w:u w:val="single"/>
                </w:rPr>
                <w:t>CTITLE</w:t>
              </w:r>
            </w:hyperlink>
          </w:p>
        </w:tc>
        <w:tc>
          <w:tcPr>
            <w:tcW w:w="3600" w:type="dxa"/>
          </w:tcPr>
          <w:p w14:paraId="093B733F" w14:textId="77777777" w:rsidR="00E30CDC" w:rsidRPr="003E7511" w:rsidRDefault="00E30CDC" w:rsidP="000230D4">
            <w:pPr>
              <w:pStyle w:val="tables"/>
              <w:jc w:val="left"/>
              <w:rPr>
                <w:rFonts w:cs="Arial"/>
                <w:sz w:val="20"/>
                <w:lang w:val="en-GB"/>
              </w:rPr>
            </w:pPr>
            <w:r w:rsidRPr="003E7511">
              <w:rPr>
                <w:rFonts w:cs="Arial"/>
                <w:sz w:val="20"/>
                <w:lang w:val="en-GB"/>
              </w:rPr>
              <w:t>Course Title</w:t>
            </w:r>
          </w:p>
        </w:tc>
        <w:tc>
          <w:tcPr>
            <w:tcW w:w="1260" w:type="dxa"/>
          </w:tcPr>
          <w:p w14:paraId="48C0FF4B" w14:textId="77777777" w:rsidR="00E30CDC" w:rsidRPr="003E7511" w:rsidRDefault="00E30CDC" w:rsidP="00963672">
            <w:pPr>
              <w:pStyle w:val="tables"/>
              <w:rPr>
                <w:rFonts w:cs="Arial"/>
                <w:sz w:val="20"/>
                <w:lang w:val="en-GB"/>
              </w:rPr>
            </w:pPr>
            <w:r w:rsidRPr="003E7511">
              <w:rPr>
                <w:rFonts w:cs="Arial"/>
                <w:sz w:val="20"/>
                <w:lang w:val="en-GB"/>
              </w:rPr>
              <w:t>75</w:t>
            </w:r>
          </w:p>
        </w:tc>
        <w:tc>
          <w:tcPr>
            <w:tcW w:w="1080" w:type="dxa"/>
          </w:tcPr>
          <w:p w14:paraId="2F0EBE0F" w14:textId="77777777" w:rsidR="00E30CDC" w:rsidRPr="003E7511" w:rsidRDefault="00E30CDC" w:rsidP="001C78F1">
            <w:pPr>
              <w:pStyle w:val="tables"/>
              <w:ind w:left="-108" w:right="-108"/>
              <w:rPr>
                <w:rFonts w:cs="Arial"/>
                <w:sz w:val="20"/>
                <w:lang w:val="en-GB"/>
              </w:rPr>
            </w:pPr>
            <w:r w:rsidRPr="003E7511">
              <w:rPr>
                <w:rFonts w:cs="Arial"/>
                <w:sz w:val="20"/>
                <w:lang w:val="en-GB"/>
              </w:rPr>
              <w:t>25-99</w:t>
            </w:r>
          </w:p>
        </w:tc>
        <w:tc>
          <w:tcPr>
            <w:tcW w:w="900" w:type="dxa"/>
          </w:tcPr>
          <w:p w14:paraId="639E08CF"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_Ref488546681 \h </w:instrText>
            </w:r>
            <w:r w:rsidRPr="00F10050">
              <w:rPr>
                <w:sz w:val="20"/>
                <w:lang w:val="en-GB"/>
              </w:rPr>
            </w:r>
            <w:r w:rsidRPr="00F10050">
              <w:rPr>
                <w:sz w:val="20"/>
                <w:lang w:val="en-GB"/>
              </w:rPr>
              <w:fldChar w:fldCharType="separate"/>
            </w:r>
            <w:r w:rsidR="006804A6">
              <w:rPr>
                <w:rFonts w:cs="Arial"/>
                <w:noProof/>
                <w:sz w:val="20"/>
                <w:lang w:val="en-GB"/>
              </w:rPr>
              <w:t>106</w:t>
            </w:r>
            <w:r w:rsidRPr="00F10050">
              <w:rPr>
                <w:sz w:val="20"/>
                <w:lang w:val="en-GB"/>
              </w:rPr>
              <w:fldChar w:fldCharType="end"/>
            </w:r>
          </w:p>
        </w:tc>
      </w:tr>
      <w:tr w:rsidR="00E30CDC" w:rsidRPr="003E7511" w14:paraId="48C2767C" w14:textId="77777777" w:rsidTr="001C78F1">
        <w:tc>
          <w:tcPr>
            <w:tcW w:w="900" w:type="dxa"/>
          </w:tcPr>
          <w:p w14:paraId="59C6A8C6"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3.4</w:t>
            </w:r>
          </w:p>
        </w:tc>
        <w:tc>
          <w:tcPr>
            <w:tcW w:w="2340" w:type="dxa"/>
          </w:tcPr>
          <w:p w14:paraId="3545AB37" w14:textId="77777777" w:rsidR="00E30CDC" w:rsidRPr="00F7470E" w:rsidRDefault="00C173A7" w:rsidP="001C78F1">
            <w:pPr>
              <w:pStyle w:val="tables"/>
              <w:jc w:val="both"/>
              <w:rPr>
                <w:rFonts w:cs="Arial"/>
                <w:sz w:val="20"/>
                <w:u w:val="single"/>
                <w:lang w:val="en-GB"/>
              </w:rPr>
            </w:pPr>
            <w:hyperlink w:anchor="QUAL" w:history="1">
              <w:r w:rsidR="00E30CDC" w:rsidRPr="00F7470E">
                <w:rPr>
                  <w:sz w:val="20"/>
                  <w:u w:val="single"/>
                </w:rPr>
                <w:t>QUAL</w:t>
              </w:r>
            </w:hyperlink>
          </w:p>
        </w:tc>
        <w:tc>
          <w:tcPr>
            <w:tcW w:w="3600" w:type="dxa"/>
          </w:tcPr>
          <w:p w14:paraId="4CC63D6A"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1260" w:type="dxa"/>
          </w:tcPr>
          <w:p w14:paraId="6C2EDC94"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5CD10822" w14:textId="77777777" w:rsidR="00E30CDC" w:rsidRPr="003E7511" w:rsidRDefault="00E30CDC" w:rsidP="001C78F1">
            <w:pPr>
              <w:pStyle w:val="tables"/>
              <w:ind w:left="-108" w:right="-108"/>
              <w:rPr>
                <w:rFonts w:cs="Arial"/>
                <w:sz w:val="20"/>
                <w:lang w:val="en-GB"/>
              </w:rPr>
            </w:pPr>
            <w:r w:rsidRPr="003E7511">
              <w:rPr>
                <w:rFonts w:cs="Arial"/>
                <w:sz w:val="20"/>
                <w:lang w:val="en-GB"/>
              </w:rPr>
              <w:t>100-105</w:t>
            </w:r>
          </w:p>
        </w:tc>
        <w:tc>
          <w:tcPr>
            <w:tcW w:w="900" w:type="dxa"/>
          </w:tcPr>
          <w:p w14:paraId="5A31EF9E" w14:textId="77777777" w:rsidR="00E30CDC" w:rsidRPr="00F7470E" w:rsidRDefault="00424B48" w:rsidP="0011023A">
            <w:pPr>
              <w:pStyle w:val="tables"/>
              <w:rPr>
                <w:rFonts w:cs="Arial"/>
                <w:sz w:val="20"/>
                <w:u w:val="single"/>
                <w:lang w:val="en-GB"/>
              </w:rPr>
            </w:pPr>
            <w:r w:rsidRPr="00066522">
              <w:rPr>
                <w:sz w:val="20"/>
              </w:rPr>
              <w:fldChar w:fldCharType="begin"/>
            </w:r>
            <w:r w:rsidRPr="00066522">
              <w:rPr>
                <w:sz w:val="20"/>
              </w:rPr>
              <w:instrText xml:space="preserve"> PAGEREF _Ref488548850 \h </w:instrText>
            </w:r>
            <w:r w:rsidRPr="00066522">
              <w:rPr>
                <w:sz w:val="20"/>
              </w:rPr>
            </w:r>
            <w:r w:rsidRPr="00066522">
              <w:rPr>
                <w:sz w:val="20"/>
              </w:rPr>
              <w:fldChar w:fldCharType="separate"/>
            </w:r>
            <w:r w:rsidR="006804A6">
              <w:rPr>
                <w:noProof/>
                <w:sz w:val="20"/>
              </w:rPr>
              <w:t>75</w:t>
            </w:r>
            <w:r w:rsidRPr="00066522">
              <w:rPr>
                <w:sz w:val="20"/>
              </w:rPr>
              <w:fldChar w:fldCharType="end"/>
            </w:r>
          </w:p>
        </w:tc>
      </w:tr>
      <w:tr w:rsidR="00E30CDC" w:rsidRPr="003E7511" w14:paraId="39500F6C" w14:textId="77777777" w:rsidTr="001C78F1">
        <w:tc>
          <w:tcPr>
            <w:tcW w:w="900" w:type="dxa"/>
          </w:tcPr>
          <w:p w14:paraId="67485713"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3.5</w:t>
            </w:r>
          </w:p>
        </w:tc>
        <w:tc>
          <w:tcPr>
            <w:tcW w:w="2340" w:type="dxa"/>
          </w:tcPr>
          <w:p w14:paraId="5D41608C" w14:textId="77777777" w:rsidR="00E30CDC" w:rsidRPr="00F7470E" w:rsidRDefault="00C173A7" w:rsidP="001C78F1">
            <w:pPr>
              <w:pStyle w:val="tables"/>
              <w:jc w:val="both"/>
              <w:rPr>
                <w:rFonts w:cs="Arial"/>
                <w:sz w:val="20"/>
                <w:u w:val="single"/>
                <w:lang w:val="en-GB"/>
              </w:rPr>
            </w:pPr>
            <w:hyperlink w:anchor="CLASS" w:history="1">
              <w:r w:rsidR="00E30CDC" w:rsidRPr="00F7470E">
                <w:rPr>
                  <w:sz w:val="20"/>
                  <w:u w:val="single"/>
                </w:rPr>
                <w:t>CLASS</w:t>
              </w:r>
            </w:hyperlink>
          </w:p>
        </w:tc>
        <w:tc>
          <w:tcPr>
            <w:tcW w:w="3600" w:type="dxa"/>
          </w:tcPr>
          <w:p w14:paraId="3021C33C" w14:textId="77777777" w:rsidR="00E30CDC" w:rsidRPr="003E7511" w:rsidRDefault="00E30CDC" w:rsidP="000230D4">
            <w:pPr>
              <w:pStyle w:val="tables"/>
              <w:jc w:val="left"/>
              <w:rPr>
                <w:rFonts w:cs="Arial"/>
                <w:sz w:val="20"/>
                <w:lang w:val="en-GB"/>
              </w:rPr>
            </w:pPr>
            <w:r w:rsidRPr="003E7511">
              <w:rPr>
                <w:rFonts w:cs="Arial"/>
                <w:sz w:val="20"/>
                <w:lang w:val="en-GB"/>
              </w:rPr>
              <w:t>Course Classification</w:t>
            </w:r>
          </w:p>
        </w:tc>
        <w:tc>
          <w:tcPr>
            <w:tcW w:w="1260" w:type="dxa"/>
          </w:tcPr>
          <w:p w14:paraId="1A4BAF9D" w14:textId="77777777" w:rsidR="00E30CDC" w:rsidRPr="003E7511" w:rsidRDefault="00E30CDC" w:rsidP="00963672">
            <w:pPr>
              <w:pStyle w:val="tables"/>
              <w:rPr>
                <w:rFonts w:cs="Arial"/>
                <w:sz w:val="20"/>
                <w:lang w:val="en-GB"/>
              </w:rPr>
            </w:pPr>
            <w:r w:rsidRPr="003E7511">
              <w:rPr>
                <w:rFonts w:cs="Arial"/>
                <w:sz w:val="20"/>
                <w:lang w:val="en-GB"/>
              </w:rPr>
              <w:t>4</w:t>
            </w:r>
          </w:p>
        </w:tc>
        <w:tc>
          <w:tcPr>
            <w:tcW w:w="1080" w:type="dxa"/>
          </w:tcPr>
          <w:p w14:paraId="649CD334" w14:textId="77777777" w:rsidR="00E30CDC" w:rsidRPr="003E7511" w:rsidRDefault="00E30CDC" w:rsidP="001C78F1">
            <w:pPr>
              <w:pStyle w:val="tables"/>
              <w:ind w:left="-108" w:right="-108"/>
              <w:rPr>
                <w:rFonts w:cs="Arial"/>
                <w:sz w:val="20"/>
                <w:lang w:val="en-GB"/>
              </w:rPr>
            </w:pPr>
            <w:r w:rsidRPr="003E7511">
              <w:rPr>
                <w:rFonts w:cs="Arial"/>
                <w:sz w:val="20"/>
                <w:lang w:val="en-GB"/>
              </w:rPr>
              <w:t>106-109</w:t>
            </w:r>
          </w:p>
        </w:tc>
        <w:tc>
          <w:tcPr>
            <w:tcW w:w="900" w:type="dxa"/>
          </w:tcPr>
          <w:p w14:paraId="6F5F626E"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_Ref488546495 \h </w:instrText>
            </w:r>
            <w:r w:rsidRPr="00F10050">
              <w:rPr>
                <w:sz w:val="20"/>
                <w:lang w:val="en-GB"/>
              </w:rPr>
            </w:r>
            <w:r w:rsidRPr="00F10050">
              <w:rPr>
                <w:sz w:val="20"/>
                <w:lang w:val="en-GB"/>
              </w:rPr>
              <w:fldChar w:fldCharType="separate"/>
            </w:r>
            <w:r w:rsidR="006804A6">
              <w:rPr>
                <w:rFonts w:cs="Arial"/>
                <w:noProof/>
                <w:sz w:val="20"/>
                <w:lang w:val="en-GB"/>
              </w:rPr>
              <w:t>99</w:t>
            </w:r>
            <w:r w:rsidRPr="00F10050">
              <w:rPr>
                <w:sz w:val="20"/>
                <w:lang w:val="en-GB"/>
              </w:rPr>
              <w:fldChar w:fldCharType="end"/>
            </w:r>
          </w:p>
        </w:tc>
      </w:tr>
      <w:tr w:rsidR="00E30CDC" w:rsidRPr="003E7511" w14:paraId="2AEAE9EE" w14:textId="77777777" w:rsidTr="001C78F1">
        <w:tc>
          <w:tcPr>
            <w:tcW w:w="900" w:type="dxa"/>
          </w:tcPr>
          <w:p w14:paraId="4F6C66A5"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3.6</w:t>
            </w:r>
          </w:p>
        </w:tc>
        <w:tc>
          <w:tcPr>
            <w:tcW w:w="2340" w:type="dxa"/>
          </w:tcPr>
          <w:p w14:paraId="0CAA9B91" w14:textId="77777777" w:rsidR="00E30CDC" w:rsidRPr="00F7470E" w:rsidRDefault="00C173A7" w:rsidP="001C78F1">
            <w:pPr>
              <w:pStyle w:val="tables"/>
              <w:jc w:val="both"/>
              <w:rPr>
                <w:rFonts w:cs="Arial"/>
                <w:sz w:val="20"/>
                <w:u w:val="single"/>
                <w:lang w:val="en-GB"/>
              </w:rPr>
            </w:pPr>
            <w:hyperlink w:anchor="NZSCED" w:history="1">
              <w:r w:rsidR="00E30CDC" w:rsidRPr="00F7470E">
                <w:rPr>
                  <w:sz w:val="20"/>
                  <w:u w:val="single"/>
                </w:rPr>
                <w:t>NZSCED</w:t>
              </w:r>
            </w:hyperlink>
          </w:p>
        </w:tc>
        <w:tc>
          <w:tcPr>
            <w:tcW w:w="3600" w:type="dxa"/>
          </w:tcPr>
          <w:p w14:paraId="081EB211" w14:textId="77777777" w:rsidR="00E30CDC" w:rsidRPr="003E7511" w:rsidRDefault="00E30CDC" w:rsidP="000230D4">
            <w:pPr>
              <w:pStyle w:val="tables"/>
              <w:jc w:val="left"/>
              <w:rPr>
                <w:rFonts w:cs="Arial"/>
                <w:sz w:val="20"/>
                <w:lang w:val="en-GB"/>
              </w:rPr>
            </w:pPr>
            <w:r w:rsidRPr="003E7511">
              <w:rPr>
                <w:rFonts w:cs="Arial"/>
                <w:sz w:val="20"/>
                <w:lang w:val="en-GB"/>
              </w:rPr>
              <w:t>NZSCED Field of Study</w:t>
            </w:r>
          </w:p>
        </w:tc>
        <w:tc>
          <w:tcPr>
            <w:tcW w:w="1260" w:type="dxa"/>
          </w:tcPr>
          <w:p w14:paraId="1CA1E5FC"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0A00A3AE" w14:textId="77777777" w:rsidR="00E30CDC" w:rsidRPr="003E7511" w:rsidRDefault="00E30CDC" w:rsidP="001C78F1">
            <w:pPr>
              <w:pStyle w:val="tables"/>
              <w:ind w:left="-108" w:right="-108"/>
              <w:rPr>
                <w:rFonts w:cs="Arial"/>
                <w:sz w:val="20"/>
                <w:lang w:val="en-GB"/>
              </w:rPr>
            </w:pPr>
            <w:r w:rsidRPr="003E7511">
              <w:rPr>
                <w:rFonts w:cs="Arial"/>
                <w:sz w:val="20"/>
                <w:lang w:val="en-GB"/>
              </w:rPr>
              <w:t>110-115</w:t>
            </w:r>
          </w:p>
        </w:tc>
        <w:tc>
          <w:tcPr>
            <w:tcW w:w="900" w:type="dxa"/>
          </w:tcPr>
          <w:p w14:paraId="5594075A"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_Ref488546513 \h </w:instrText>
            </w:r>
            <w:r w:rsidRPr="00F10050">
              <w:rPr>
                <w:sz w:val="20"/>
                <w:lang w:val="en-GB"/>
              </w:rPr>
            </w:r>
            <w:r w:rsidRPr="00F10050">
              <w:rPr>
                <w:sz w:val="20"/>
                <w:lang w:val="en-GB"/>
              </w:rPr>
              <w:fldChar w:fldCharType="separate"/>
            </w:r>
            <w:r w:rsidR="006804A6">
              <w:rPr>
                <w:rFonts w:cs="Arial"/>
                <w:noProof/>
                <w:sz w:val="20"/>
                <w:lang w:val="en-GB"/>
              </w:rPr>
              <w:t>100</w:t>
            </w:r>
            <w:r w:rsidRPr="00F10050">
              <w:rPr>
                <w:sz w:val="20"/>
                <w:lang w:val="en-GB"/>
              </w:rPr>
              <w:fldChar w:fldCharType="end"/>
            </w:r>
          </w:p>
        </w:tc>
      </w:tr>
      <w:tr w:rsidR="00E30CDC" w:rsidRPr="003E7511" w14:paraId="557005EC" w14:textId="77777777" w:rsidTr="001C78F1">
        <w:tc>
          <w:tcPr>
            <w:tcW w:w="900" w:type="dxa"/>
          </w:tcPr>
          <w:p w14:paraId="111D07F6"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3.7</w:t>
            </w:r>
          </w:p>
        </w:tc>
        <w:tc>
          <w:tcPr>
            <w:tcW w:w="2340" w:type="dxa"/>
          </w:tcPr>
          <w:p w14:paraId="21C71A32" w14:textId="77777777" w:rsidR="00E30CDC" w:rsidRPr="00F7470E" w:rsidRDefault="00C173A7" w:rsidP="001C78F1">
            <w:pPr>
              <w:pStyle w:val="tables"/>
              <w:jc w:val="both"/>
              <w:rPr>
                <w:rFonts w:cs="Arial"/>
                <w:sz w:val="20"/>
                <w:u w:val="single"/>
                <w:lang w:val="en-GB"/>
              </w:rPr>
            </w:pPr>
            <w:hyperlink w:anchor="REGISTERLEVEL" w:history="1">
              <w:r w:rsidR="00E30CDC" w:rsidRPr="00F7470E">
                <w:rPr>
                  <w:sz w:val="20"/>
                  <w:u w:val="single"/>
                </w:rPr>
                <w:t>NZQFLEVEL</w:t>
              </w:r>
            </w:hyperlink>
          </w:p>
        </w:tc>
        <w:tc>
          <w:tcPr>
            <w:tcW w:w="3600" w:type="dxa"/>
          </w:tcPr>
          <w:p w14:paraId="6E44C1FC" w14:textId="77777777" w:rsidR="00E30CDC" w:rsidRPr="003E7511" w:rsidRDefault="00E30CDC" w:rsidP="000230D4">
            <w:pPr>
              <w:pStyle w:val="tables"/>
              <w:jc w:val="left"/>
              <w:rPr>
                <w:rFonts w:cs="Arial"/>
                <w:sz w:val="20"/>
                <w:lang w:val="en-GB"/>
              </w:rPr>
            </w:pPr>
            <w:r w:rsidRPr="003E7511">
              <w:rPr>
                <w:rFonts w:cs="Arial"/>
                <w:sz w:val="20"/>
                <w:lang w:val="en-GB"/>
              </w:rPr>
              <w:t>Level on the NZ Qualifications Framework</w:t>
            </w:r>
          </w:p>
        </w:tc>
        <w:tc>
          <w:tcPr>
            <w:tcW w:w="1260" w:type="dxa"/>
          </w:tcPr>
          <w:p w14:paraId="5ED2C7DF" w14:textId="77777777" w:rsidR="00E30CDC" w:rsidRPr="003E7511" w:rsidRDefault="00E30CDC" w:rsidP="00963672">
            <w:pPr>
              <w:pStyle w:val="tables"/>
              <w:rPr>
                <w:rFonts w:cs="Arial"/>
                <w:sz w:val="20"/>
                <w:lang w:val="en-GB"/>
              </w:rPr>
            </w:pPr>
            <w:r w:rsidRPr="003E7511">
              <w:rPr>
                <w:rFonts w:cs="Arial"/>
                <w:sz w:val="20"/>
                <w:lang w:val="en-GB"/>
              </w:rPr>
              <w:t>1</w:t>
            </w:r>
          </w:p>
        </w:tc>
        <w:tc>
          <w:tcPr>
            <w:tcW w:w="1080" w:type="dxa"/>
          </w:tcPr>
          <w:p w14:paraId="574AA26F" w14:textId="77777777" w:rsidR="00E30CDC" w:rsidRPr="003E7511" w:rsidRDefault="00E30CDC" w:rsidP="001C78F1">
            <w:pPr>
              <w:pStyle w:val="tables"/>
              <w:ind w:left="-108" w:right="-108"/>
              <w:rPr>
                <w:rFonts w:cs="Arial"/>
                <w:sz w:val="20"/>
                <w:lang w:val="en-GB"/>
              </w:rPr>
            </w:pPr>
            <w:r w:rsidRPr="003E7511">
              <w:rPr>
                <w:rFonts w:cs="Arial"/>
                <w:sz w:val="20"/>
                <w:lang w:val="en-GB"/>
              </w:rPr>
              <w:t>116</w:t>
            </w:r>
          </w:p>
        </w:tc>
        <w:tc>
          <w:tcPr>
            <w:tcW w:w="900" w:type="dxa"/>
          </w:tcPr>
          <w:p w14:paraId="65464FCB"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REGISTERLEVEL \h </w:instrText>
            </w:r>
            <w:r w:rsidRPr="00F10050">
              <w:rPr>
                <w:sz w:val="20"/>
                <w:lang w:val="en-GB"/>
              </w:rPr>
            </w:r>
            <w:r w:rsidRPr="00F10050">
              <w:rPr>
                <w:sz w:val="20"/>
                <w:lang w:val="en-GB"/>
              </w:rPr>
              <w:fldChar w:fldCharType="separate"/>
            </w:r>
            <w:r w:rsidR="006804A6">
              <w:rPr>
                <w:rFonts w:cs="Arial"/>
                <w:noProof/>
                <w:sz w:val="20"/>
                <w:lang w:val="en-GB"/>
              </w:rPr>
              <w:t>107</w:t>
            </w:r>
            <w:r w:rsidRPr="00F10050">
              <w:rPr>
                <w:sz w:val="20"/>
                <w:lang w:val="en-GB"/>
              </w:rPr>
              <w:fldChar w:fldCharType="end"/>
            </w:r>
          </w:p>
        </w:tc>
      </w:tr>
      <w:tr w:rsidR="00E30CDC" w:rsidRPr="003E7511" w14:paraId="6BBC1805" w14:textId="77777777" w:rsidTr="001C78F1">
        <w:tc>
          <w:tcPr>
            <w:tcW w:w="900" w:type="dxa"/>
          </w:tcPr>
          <w:p w14:paraId="45A00D25"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3.8</w:t>
            </w:r>
          </w:p>
        </w:tc>
        <w:tc>
          <w:tcPr>
            <w:tcW w:w="2340" w:type="dxa"/>
          </w:tcPr>
          <w:p w14:paraId="28251930" w14:textId="77777777" w:rsidR="00E30CDC" w:rsidRPr="00F7470E" w:rsidRDefault="00C173A7" w:rsidP="001C78F1">
            <w:pPr>
              <w:pStyle w:val="tables"/>
              <w:jc w:val="both"/>
              <w:rPr>
                <w:rFonts w:cs="Arial"/>
                <w:sz w:val="20"/>
                <w:u w:val="single"/>
                <w:lang w:val="en-GB"/>
              </w:rPr>
            </w:pPr>
            <w:hyperlink w:anchor="CREDIT" w:history="1">
              <w:r w:rsidR="00E30CDC" w:rsidRPr="00F7470E">
                <w:rPr>
                  <w:sz w:val="20"/>
                  <w:u w:val="single"/>
                </w:rPr>
                <w:t>CREDIT</w:t>
              </w:r>
            </w:hyperlink>
          </w:p>
        </w:tc>
        <w:tc>
          <w:tcPr>
            <w:tcW w:w="3600" w:type="dxa"/>
          </w:tcPr>
          <w:p w14:paraId="32440AA0" w14:textId="77777777" w:rsidR="00E30CDC" w:rsidRPr="003E7511" w:rsidRDefault="00E30CDC" w:rsidP="000230D4">
            <w:pPr>
              <w:pStyle w:val="tables"/>
              <w:jc w:val="left"/>
              <w:rPr>
                <w:rFonts w:cs="Arial"/>
                <w:sz w:val="20"/>
                <w:lang w:val="en-GB"/>
              </w:rPr>
            </w:pPr>
            <w:r w:rsidRPr="003E7511">
              <w:rPr>
                <w:rFonts w:cs="Arial"/>
                <w:sz w:val="20"/>
                <w:lang w:val="en-GB"/>
              </w:rPr>
              <w:t>Credit</w:t>
            </w:r>
          </w:p>
        </w:tc>
        <w:tc>
          <w:tcPr>
            <w:tcW w:w="1260" w:type="dxa"/>
          </w:tcPr>
          <w:p w14:paraId="77585AD6" w14:textId="77777777" w:rsidR="00E30CDC" w:rsidRPr="003E7511" w:rsidRDefault="00E30CDC" w:rsidP="00963672">
            <w:pPr>
              <w:pStyle w:val="tables"/>
              <w:rPr>
                <w:rFonts w:cs="Arial"/>
                <w:sz w:val="20"/>
                <w:lang w:val="en-GB"/>
              </w:rPr>
            </w:pPr>
            <w:r w:rsidRPr="003E7511">
              <w:rPr>
                <w:rFonts w:cs="Arial"/>
                <w:sz w:val="20"/>
                <w:lang w:val="en-GB"/>
              </w:rPr>
              <w:t>3</w:t>
            </w:r>
          </w:p>
        </w:tc>
        <w:tc>
          <w:tcPr>
            <w:tcW w:w="1080" w:type="dxa"/>
          </w:tcPr>
          <w:p w14:paraId="13A1C539" w14:textId="77777777" w:rsidR="00E30CDC" w:rsidRPr="003E7511" w:rsidRDefault="00E30CDC" w:rsidP="001C78F1">
            <w:pPr>
              <w:pStyle w:val="tables"/>
              <w:ind w:left="-108" w:right="-108"/>
              <w:rPr>
                <w:rFonts w:cs="Arial"/>
                <w:sz w:val="20"/>
                <w:lang w:val="en-GB"/>
              </w:rPr>
            </w:pPr>
            <w:r w:rsidRPr="003E7511">
              <w:rPr>
                <w:rFonts w:cs="Arial"/>
                <w:sz w:val="20"/>
                <w:lang w:val="en-GB"/>
              </w:rPr>
              <w:t>117-119</w:t>
            </w:r>
          </w:p>
        </w:tc>
        <w:tc>
          <w:tcPr>
            <w:tcW w:w="900" w:type="dxa"/>
          </w:tcPr>
          <w:p w14:paraId="4017CA63"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_Ref488546828 \h </w:instrText>
            </w:r>
            <w:r w:rsidRPr="00F10050">
              <w:rPr>
                <w:sz w:val="20"/>
                <w:lang w:val="en-GB"/>
              </w:rPr>
            </w:r>
            <w:r w:rsidRPr="00F10050">
              <w:rPr>
                <w:sz w:val="20"/>
                <w:lang w:val="en-GB"/>
              </w:rPr>
              <w:fldChar w:fldCharType="separate"/>
            </w:r>
            <w:r w:rsidR="006804A6">
              <w:rPr>
                <w:rFonts w:cs="Arial"/>
                <w:noProof/>
                <w:sz w:val="20"/>
                <w:lang w:val="en-GB"/>
              </w:rPr>
              <w:t>109</w:t>
            </w:r>
            <w:r w:rsidRPr="00F10050">
              <w:rPr>
                <w:sz w:val="20"/>
                <w:lang w:val="en-GB"/>
              </w:rPr>
              <w:fldChar w:fldCharType="end"/>
            </w:r>
          </w:p>
        </w:tc>
      </w:tr>
      <w:tr w:rsidR="00E30CDC" w:rsidRPr="003E7511" w14:paraId="3D5788D4" w14:textId="77777777" w:rsidTr="001C78F1">
        <w:tc>
          <w:tcPr>
            <w:tcW w:w="900" w:type="dxa"/>
          </w:tcPr>
          <w:p w14:paraId="29F272C7"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3.9</w:t>
            </w:r>
          </w:p>
        </w:tc>
        <w:tc>
          <w:tcPr>
            <w:tcW w:w="2340" w:type="dxa"/>
          </w:tcPr>
          <w:p w14:paraId="5529F29D" w14:textId="77777777" w:rsidR="00E30CDC" w:rsidRPr="00F7470E" w:rsidRDefault="00C173A7" w:rsidP="001C78F1">
            <w:pPr>
              <w:pStyle w:val="tables"/>
              <w:jc w:val="both"/>
              <w:rPr>
                <w:rFonts w:cs="Arial"/>
                <w:sz w:val="20"/>
                <w:u w:val="single"/>
                <w:lang w:val="en-GB"/>
              </w:rPr>
            </w:pPr>
            <w:hyperlink w:anchor="CATEGORY" w:history="1">
              <w:r w:rsidR="00E30CDC" w:rsidRPr="00F7470E">
                <w:rPr>
                  <w:sz w:val="20"/>
                  <w:u w:val="single"/>
                </w:rPr>
                <w:t>CATEGORY</w:t>
              </w:r>
            </w:hyperlink>
          </w:p>
        </w:tc>
        <w:tc>
          <w:tcPr>
            <w:tcW w:w="3600" w:type="dxa"/>
          </w:tcPr>
          <w:p w14:paraId="454D6553" w14:textId="77777777" w:rsidR="00E30CDC" w:rsidRPr="003E7511" w:rsidRDefault="00E30CDC" w:rsidP="000230D4">
            <w:pPr>
              <w:pStyle w:val="tables"/>
              <w:jc w:val="left"/>
              <w:rPr>
                <w:rFonts w:cs="Arial"/>
                <w:sz w:val="20"/>
                <w:lang w:val="en-GB"/>
              </w:rPr>
            </w:pPr>
            <w:r w:rsidRPr="003E7511">
              <w:rPr>
                <w:rFonts w:cs="Arial"/>
                <w:sz w:val="20"/>
                <w:lang w:val="en-GB"/>
              </w:rPr>
              <w:t>Funding Category</w:t>
            </w:r>
          </w:p>
        </w:tc>
        <w:tc>
          <w:tcPr>
            <w:tcW w:w="1260" w:type="dxa"/>
          </w:tcPr>
          <w:p w14:paraId="4534F765" w14:textId="77777777" w:rsidR="00E30CDC" w:rsidRPr="003E7511" w:rsidRDefault="00E30CDC" w:rsidP="00963672">
            <w:pPr>
              <w:pStyle w:val="tables"/>
              <w:rPr>
                <w:rFonts w:cs="Arial"/>
                <w:sz w:val="20"/>
                <w:lang w:val="en-GB"/>
              </w:rPr>
            </w:pPr>
            <w:r w:rsidRPr="003E7511">
              <w:rPr>
                <w:rFonts w:cs="Arial"/>
                <w:sz w:val="20"/>
                <w:lang w:val="en-GB"/>
              </w:rPr>
              <w:t>2</w:t>
            </w:r>
          </w:p>
        </w:tc>
        <w:tc>
          <w:tcPr>
            <w:tcW w:w="1080" w:type="dxa"/>
          </w:tcPr>
          <w:p w14:paraId="1C03BA28" w14:textId="77777777" w:rsidR="00E30CDC" w:rsidRPr="003E7511" w:rsidRDefault="00E30CDC" w:rsidP="001C78F1">
            <w:pPr>
              <w:pStyle w:val="tables"/>
              <w:ind w:left="-108" w:right="-108"/>
              <w:rPr>
                <w:rFonts w:cs="Arial"/>
                <w:sz w:val="20"/>
                <w:lang w:val="en-GB"/>
              </w:rPr>
            </w:pPr>
            <w:r w:rsidRPr="003E7511">
              <w:rPr>
                <w:rFonts w:cs="Arial"/>
                <w:sz w:val="20"/>
                <w:lang w:val="en-GB"/>
              </w:rPr>
              <w:t>120-121</w:t>
            </w:r>
          </w:p>
        </w:tc>
        <w:tc>
          <w:tcPr>
            <w:tcW w:w="900" w:type="dxa"/>
          </w:tcPr>
          <w:p w14:paraId="5609498D"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_Ref488546448 \h </w:instrText>
            </w:r>
            <w:r w:rsidRPr="00F10050">
              <w:rPr>
                <w:sz w:val="20"/>
                <w:lang w:val="en-GB"/>
              </w:rPr>
            </w:r>
            <w:r w:rsidRPr="00F10050">
              <w:rPr>
                <w:sz w:val="20"/>
                <w:lang w:val="en-GB"/>
              </w:rPr>
              <w:fldChar w:fldCharType="separate"/>
            </w:r>
            <w:r w:rsidR="006804A6">
              <w:rPr>
                <w:rFonts w:cs="Arial"/>
                <w:noProof/>
                <w:sz w:val="20"/>
                <w:lang w:val="en-GB"/>
              </w:rPr>
              <w:t>96</w:t>
            </w:r>
            <w:r w:rsidRPr="00F10050">
              <w:rPr>
                <w:sz w:val="20"/>
                <w:lang w:val="en-GB"/>
              </w:rPr>
              <w:fldChar w:fldCharType="end"/>
            </w:r>
          </w:p>
        </w:tc>
      </w:tr>
      <w:tr w:rsidR="00E30CDC" w:rsidRPr="003E7511" w14:paraId="48CF8698" w14:textId="77777777" w:rsidTr="001C78F1">
        <w:tc>
          <w:tcPr>
            <w:tcW w:w="900" w:type="dxa"/>
          </w:tcPr>
          <w:p w14:paraId="6229085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3.10</w:t>
            </w:r>
          </w:p>
        </w:tc>
        <w:tc>
          <w:tcPr>
            <w:tcW w:w="2340" w:type="dxa"/>
          </w:tcPr>
          <w:p w14:paraId="5B324EA5" w14:textId="77777777" w:rsidR="00E30CDC" w:rsidRPr="00F7470E" w:rsidRDefault="00C173A7" w:rsidP="001C78F1">
            <w:pPr>
              <w:pStyle w:val="tables"/>
              <w:jc w:val="both"/>
              <w:rPr>
                <w:rFonts w:cs="Arial"/>
                <w:sz w:val="20"/>
                <w:u w:val="single"/>
                <w:lang w:val="en-GB"/>
              </w:rPr>
            </w:pPr>
            <w:hyperlink w:anchor="FACTOR" w:history="1">
              <w:r w:rsidR="00E30CDC" w:rsidRPr="00F7470E">
                <w:rPr>
                  <w:sz w:val="20"/>
                  <w:u w:val="single"/>
                </w:rPr>
                <w:t>FACTOR</w:t>
              </w:r>
            </w:hyperlink>
          </w:p>
        </w:tc>
        <w:tc>
          <w:tcPr>
            <w:tcW w:w="3600" w:type="dxa"/>
          </w:tcPr>
          <w:p w14:paraId="33FFE3A3" w14:textId="77777777" w:rsidR="00E30CDC" w:rsidRPr="003E7511" w:rsidRDefault="00E30CDC" w:rsidP="000230D4">
            <w:pPr>
              <w:pStyle w:val="tables"/>
              <w:jc w:val="left"/>
              <w:rPr>
                <w:rFonts w:cs="Arial"/>
                <w:sz w:val="20"/>
                <w:lang w:val="en-GB"/>
              </w:rPr>
            </w:pPr>
            <w:r w:rsidRPr="003E7511">
              <w:rPr>
                <w:rFonts w:cs="Arial"/>
                <w:sz w:val="20"/>
                <w:lang w:val="en-GB"/>
              </w:rPr>
              <w:t>Course EFTS Factor</w:t>
            </w:r>
          </w:p>
        </w:tc>
        <w:tc>
          <w:tcPr>
            <w:tcW w:w="1260" w:type="dxa"/>
          </w:tcPr>
          <w:p w14:paraId="7ACCB9EE"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1B05D7E0" w14:textId="77777777" w:rsidR="00E30CDC" w:rsidRPr="003E7511" w:rsidRDefault="00E30CDC" w:rsidP="001C78F1">
            <w:pPr>
              <w:pStyle w:val="tables"/>
              <w:ind w:left="-108" w:right="-108"/>
              <w:rPr>
                <w:rFonts w:cs="Arial"/>
                <w:sz w:val="20"/>
                <w:lang w:val="en-GB"/>
              </w:rPr>
            </w:pPr>
            <w:r w:rsidRPr="003E7511">
              <w:rPr>
                <w:rFonts w:cs="Arial"/>
                <w:sz w:val="20"/>
                <w:lang w:val="en-GB"/>
              </w:rPr>
              <w:t>122-127</w:t>
            </w:r>
          </w:p>
        </w:tc>
        <w:tc>
          <w:tcPr>
            <w:tcW w:w="900" w:type="dxa"/>
          </w:tcPr>
          <w:p w14:paraId="4A375BF4"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6804A6">
              <w:rPr>
                <w:rFonts w:cs="Arial"/>
                <w:noProof/>
                <w:sz w:val="20"/>
                <w:lang w:val="en-GB"/>
              </w:rPr>
              <w:t>101</w:t>
            </w:r>
            <w:r w:rsidRPr="00F10050">
              <w:rPr>
                <w:sz w:val="20"/>
                <w:lang w:val="en-GB"/>
              </w:rPr>
              <w:fldChar w:fldCharType="end"/>
            </w:r>
          </w:p>
        </w:tc>
      </w:tr>
      <w:tr w:rsidR="00E30CDC" w:rsidRPr="003E7511" w14:paraId="763622F8" w14:textId="77777777" w:rsidTr="001C78F1">
        <w:tc>
          <w:tcPr>
            <w:tcW w:w="900" w:type="dxa"/>
          </w:tcPr>
          <w:p w14:paraId="5C6B3EB9"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3.11</w:t>
            </w:r>
          </w:p>
        </w:tc>
        <w:tc>
          <w:tcPr>
            <w:tcW w:w="2340" w:type="dxa"/>
          </w:tcPr>
          <w:p w14:paraId="19522051" w14:textId="77777777" w:rsidR="00E30CDC" w:rsidRPr="00F7470E" w:rsidRDefault="00C173A7" w:rsidP="001C78F1">
            <w:pPr>
              <w:pStyle w:val="tables"/>
              <w:jc w:val="both"/>
              <w:rPr>
                <w:rFonts w:cs="Arial"/>
                <w:sz w:val="20"/>
                <w:u w:val="single"/>
                <w:lang w:val="en-GB"/>
              </w:rPr>
            </w:pPr>
            <w:hyperlink w:anchor="STAGE" w:history="1">
              <w:r w:rsidR="00E30CDC" w:rsidRPr="00F7470E">
                <w:rPr>
                  <w:sz w:val="20"/>
                  <w:u w:val="single"/>
                </w:rPr>
                <w:t>STAGE</w:t>
              </w:r>
            </w:hyperlink>
          </w:p>
        </w:tc>
        <w:tc>
          <w:tcPr>
            <w:tcW w:w="3600" w:type="dxa"/>
          </w:tcPr>
          <w:p w14:paraId="7EAE867C" w14:textId="77777777" w:rsidR="00E30CDC" w:rsidRPr="003E7511" w:rsidRDefault="00E30CDC" w:rsidP="000230D4">
            <w:pPr>
              <w:pStyle w:val="tables"/>
              <w:jc w:val="left"/>
              <w:rPr>
                <w:rFonts w:cs="Arial"/>
                <w:sz w:val="20"/>
                <w:lang w:val="en-GB"/>
              </w:rPr>
            </w:pPr>
            <w:r w:rsidRPr="003E7511">
              <w:rPr>
                <w:rFonts w:cs="Arial"/>
                <w:sz w:val="20"/>
                <w:lang w:val="en-GB"/>
              </w:rPr>
              <w:t>Stage of Pre-Service Teacher Education Qualification</w:t>
            </w:r>
          </w:p>
        </w:tc>
        <w:tc>
          <w:tcPr>
            <w:tcW w:w="1260" w:type="dxa"/>
          </w:tcPr>
          <w:p w14:paraId="086A32B2" w14:textId="77777777" w:rsidR="00E30CDC" w:rsidRPr="003E7511" w:rsidRDefault="00E30CDC" w:rsidP="00963672">
            <w:pPr>
              <w:pStyle w:val="tables"/>
              <w:rPr>
                <w:rFonts w:cs="Arial"/>
                <w:sz w:val="20"/>
                <w:lang w:val="en-GB"/>
              </w:rPr>
            </w:pPr>
            <w:r w:rsidRPr="003E7511">
              <w:rPr>
                <w:rFonts w:cs="Arial"/>
                <w:sz w:val="20"/>
                <w:lang w:val="en-GB"/>
              </w:rPr>
              <w:t>2</w:t>
            </w:r>
          </w:p>
        </w:tc>
        <w:tc>
          <w:tcPr>
            <w:tcW w:w="1080" w:type="dxa"/>
          </w:tcPr>
          <w:p w14:paraId="6D277CA6" w14:textId="77777777" w:rsidR="00E30CDC" w:rsidRPr="003E7511" w:rsidRDefault="00E30CDC" w:rsidP="001C78F1">
            <w:pPr>
              <w:pStyle w:val="tables"/>
              <w:ind w:left="-108" w:right="-108"/>
              <w:rPr>
                <w:rFonts w:cs="Arial"/>
                <w:sz w:val="20"/>
                <w:lang w:val="en-GB"/>
              </w:rPr>
            </w:pPr>
            <w:r w:rsidRPr="003E7511">
              <w:rPr>
                <w:rFonts w:cs="Arial"/>
                <w:sz w:val="20"/>
                <w:lang w:val="en-GB"/>
              </w:rPr>
              <w:t>128-129</w:t>
            </w:r>
          </w:p>
        </w:tc>
        <w:tc>
          <w:tcPr>
            <w:tcW w:w="900" w:type="dxa"/>
          </w:tcPr>
          <w:p w14:paraId="1EE5F008"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_Ref488546921 \h </w:instrText>
            </w:r>
            <w:r w:rsidRPr="00F10050">
              <w:rPr>
                <w:sz w:val="20"/>
                <w:lang w:val="en-GB"/>
              </w:rPr>
            </w:r>
            <w:r w:rsidRPr="00F10050">
              <w:rPr>
                <w:sz w:val="20"/>
                <w:lang w:val="en-GB"/>
              </w:rPr>
              <w:fldChar w:fldCharType="separate"/>
            </w:r>
            <w:r w:rsidR="006804A6">
              <w:rPr>
                <w:rFonts w:cs="Arial"/>
                <w:noProof/>
                <w:sz w:val="20"/>
                <w:lang w:val="en-GB"/>
              </w:rPr>
              <w:t>110</w:t>
            </w:r>
            <w:r w:rsidRPr="00F10050">
              <w:rPr>
                <w:sz w:val="20"/>
                <w:lang w:val="en-GB"/>
              </w:rPr>
              <w:fldChar w:fldCharType="end"/>
            </w:r>
          </w:p>
        </w:tc>
      </w:tr>
      <w:tr w:rsidR="00E30CDC" w:rsidRPr="003E7511" w14:paraId="735E4256" w14:textId="77777777" w:rsidTr="001C78F1">
        <w:tc>
          <w:tcPr>
            <w:tcW w:w="900" w:type="dxa"/>
          </w:tcPr>
          <w:p w14:paraId="15E8698D"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3.12</w:t>
            </w:r>
          </w:p>
        </w:tc>
        <w:tc>
          <w:tcPr>
            <w:tcW w:w="2340" w:type="dxa"/>
          </w:tcPr>
          <w:p w14:paraId="1025F79B" w14:textId="77777777" w:rsidR="00E30CDC" w:rsidRPr="00F7470E" w:rsidRDefault="00C173A7" w:rsidP="001C78F1">
            <w:pPr>
              <w:pStyle w:val="tables"/>
              <w:jc w:val="both"/>
              <w:rPr>
                <w:rFonts w:cs="Arial"/>
                <w:sz w:val="20"/>
                <w:u w:val="single"/>
                <w:lang w:val="en-GB"/>
              </w:rPr>
            </w:pPr>
            <w:hyperlink w:anchor="FEE" w:history="1">
              <w:r w:rsidR="00E30CDC" w:rsidRPr="00F7470E">
                <w:rPr>
                  <w:sz w:val="20"/>
                  <w:u w:val="single"/>
                </w:rPr>
                <w:t>FEE</w:t>
              </w:r>
            </w:hyperlink>
          </w:p>
        </w:tc>
        <w:tc>
          <w:tcPr>
            <w:tcW w:w="3600" w:type="dxa"/>
          </w:tcPr>
          <w:p w14:paraId="1B989D53" w14:textId="77777777" w:rsidR="00E30CDC" w:rsidRPr="003E7511" w:rsidRDefault="00E30CDC" w:rsidP="000230D4">
            <w:pPr>
              <w:pStyle w:val="tables"/>
              <w:jc w:val="left"/>
              <w:rPr>
                <w:rFonts w:cs="Arial"/>
                <w:sz w:val="20"/>
                <w:lang w:val="en-GB"/>
              </w:rPr>
            </w:pPr>
            <w:r w:rsidRPr="003E7511">
              <w:rPr>
                <w:rFonts w:cs="Arial"/>
                <w:sz w:val="20"/>
                <w:lang w:val="en-GB"/>
              </w:rPr>
              <w:t xml:space="preserve">Course Tuition Fee </w:t>
            </w:r>
          </w:p>
        </w:tc>
        <w:tc>
          <w:tcPr>
            <w:tcW w:w="1260" w:type="dxa"/>
          </w:tcPr>
          <w:p w14:paraId="48D82C7A" w14:textId="77777777" w:rsidR="00E30CDC" w:rsidRPr="003E7511" w:rsidRDefault="00E30CDC" w:rsidP="00963672">
            <w:pPr>
              <w:pStyle w:val="tables"/>
              <w:rPr>
                <w:rFonts w:cs="Arial"/>
                <w:sz w:val="20"/>
                <w:lang w:val="en-GB"/>
              </w:rPr>
            </w:pPr>
            <w:r w:rsidRPr="003E7511">
              <w:rPr>
                <w:rFonts w:cs="Arial"/>
                <w:sz w:val="20"/>
                <w:lang w:val="en-GB"/>
              </w:rPr>
              <w:t>5</w:t>
            </w:r>
          </w:p>
        </w:tc>
        <w:tc>
          <w:tcPr>
            <w:tcW w:w="1080" w:type="dxa"/>
          </w:tcPr>
          <w:p w14:paraId="282F2E6C" w14:textId="77777777" w:rsidR="00E30CDC" w:rsidRPr="003E7511" w:rsidRDefault="00E30CDC" w:rsidP="001C78F1">
            <w:pPr>
              <w:pStyle w:val="tables"/>
              <w:ind w:left="-108" w:right="-108"/>
              <w:rPr>
                <w:rFonts w:cs="Arial"/>
                <w:sz w:val="20"/>
                <w:lang w:val="en-GB"/>
              </w:rPr>
            </w:pPr>
            <w:r w:rsidRPr="003E7511">
              <w:rPr>
                <w:rFonts w:cs="Arial"/>
                <w:sz w:val="20"/>
                <w:lang w:val="en-GB"/>
              </w:rPr>
              <w:t>130-134</w:t>
            </w:r>
          </w:p>
        </w:tc>
        <w:tc>
          <w:tcPr>
            <w:tcW w:w="900" w:type="dxa"/>
          </w:tcPr>
          <w:p w14:paraId="3514A081"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_Ref513257882 \h </w:instrText>
            </w:r>
            <w:r w:rsidRPr="00F10050">
              <w:rPr>
                <w:sz w:val="20"/>
                <w:lang w:val="en-GB"/>
              </w:rPr>
            </w:r>
            <w:r w:rsidRPr="00F10050">
              <w:rPr>
                <w:sz w:val="20"/>
                <w:lang w:val="en-GB"/>
              </w:rPr>
              <w:fldChar w:fldCharType="separate"/>
            </w:r>
            <w:r w:rsidR="006804A6">
              <w:rPr>
                <w:rFonts w:cs="Arial"/>
                <w:noProof/>
                <w:sz w:val="20"/>
                <w:lang w:val="en-GB"/>
              </w:rPr>
              <w:t>111</w:t>
            </w:r>
            <w:r w:rsidRPr="00F10050">
              <w:rPr>
                <w:sz w:val="20"/>
                <w:lang w:val="en-GB"/>
              </w:rPr>
              <w:fldChar w:fldCharType="end"/>
            </w:r>
          </w:p>
        </w:tc>
      </w:tr>
      <w:tr w:rsidR="00E30CDC" w:rsidRPr="003E7511" w14:paraId="5155DEBE" w14:textId="77777777" w:rsidTr="001C78F1">
        <w:tc>
          <w:tcPr>
            <w:tcW w:w="900" w:type="dxa"/>
          </w:tcPr>
          <w:p w14:paraId="0223D668"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3.13</w:t>
            </w:r>
          </w:p>
        </w:tc>
        <w:tc>
          <w:tcPr>
            <w:tcW w:w="2340" w:type="dxa"/>
          </w:tcPr>
          <w:p w14:paraId="33E4FC52" w14:textId="77777777" w:rsidR="00E30CDC" w:rsidRPr="00F7470E" w:rsidRDefault="00C173A7" w:rsidP="001C78F1">
            <w:pPr>
              <w:pStyle w:val="tables"/>
              <w:jc w:val="both"/>
              <w:rPr>
                <w:rFonts w:cs="Arial"/>
                <w:sz w:val="20"/>
                <w:u w:val="single"/>
                <w:lang w:val="en-GB"/>
              </w:rPr>
            </w:pPr>
            <w:hyperlink w:anchor="INTERNET" w:history="1">
              <w:r w:rsidR="00E30CDC" w:rsidRPr="00F7470E">
                <w:rPr>
                  <w:sz w:val="20"/>
                  <w:u w:val="single"/>
                </w:rPr>
                <w:t>INTERNET</w:t>
              </w:r>
            </w:hyperlink>
          </w:p>
        </w:tc>
        <w:tc>
          <w:tcPr>
            <w:tcW w:w="3600" w:type="dxa"/>
          </w:tcPr>
          <w:p w14:paraId="72B09388" w14:textId="77777777" w:rsidR="00E30CDC" w:rsidRPr="003E7511" w:rsidRDefault="00E30CDC" w:rsidP="001C78F1">
            <w:pPr>
              <w:pStyle w:val="tables"/>
              <w:jc w:val="left"/>
              <w:rPr>
                <w:rFonts w:cs="Arial"/>
                <w:sz w:val="20"/>
                <w:lang w:val="en-GB"/>
              </w:rPr>
            </w:pPr>
            <w:r w:rsidRPr="003E7511">
              <w:rPr>
                <w:rFonts w:cs="Arial"/>
                <w:sz w:val="20"/>
                <w:lang w:val="en-GB"/>
              </w:rPr>
              <w:t>Internet Based Learning Indicator</w:t>
            </w:r>
          </w:p>
        </w:tc>
        <w:tc>
          <w:tcPr>
            <w:tcW w:w="1260" w:type="dxa"/>
          </w:tcPr>
          <w:p w14:paraId="7B18ACA8"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7CA4AABB" w14:textId="77777777" w:rsidR="00E30CDC" w:rsidRPr="003E7511" w:rsidRDefault="00E30CDC" w:rsidP="001C78F1">
            <w:pPr>
              <w:pStyle w:val="tables"/>
              <w:ind w:left="-108" w:right="-108"/>
              <w:rPr>
                <w:rFonts w:cs="Arial"/>
                <w:sz w:val="20"/>
                <w:lang w:val="en-GB"/>
              </w:rPr>
            </w:pPr>
            <w:r w:rsidRPr="003E7511">
              <w:rPr>
                <w:rFonts w:cs="Arial"/>
                <w:sz w:val="20"/>
                <w:lang w:val="en-GB"/>
              </w:rPr>
              <w:t>135</w:t>
            </w:r>
          </w:p>
        </w:tc>
        <w:tc>
          <w:tcPr>
            <w:tcW w:w="900" w:type="dxa"/>
          </w:tcPr>
          <w:p w14:paraId="5436B1F5"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_Ref52108799 \h </w:instrText>
            </w:r>
            <w:r w:rsidRPr="00F10050">
              <w:rPr>
                <w:sz w:val="20"/>
                <w:lang w:val="en-GB"/>
              </w:rPr>
            </w:r>
            <w:r w:rsidRPr="00F10050">
              <w:rPr>
                <w:sz w:val="20"/>
                <w:lang w:val="en-GB"/>
              </w:rPr>
              <w:fldChar w:fldCharType="separate"/>
            </w:r>
            <w:r w:rsidR="006804A6">
              <w:rPr>
                <w:rFonts w:cs="Arial"/>
                <w:noProof/>
                <w:sz w:val="20"/>
                <w:lang w:val="en-GB"/>
              </w:rPr>
              <w:t>113</w:t>
            </w:r>
            <w:r w:rsidRPr="00F10050">
              <w:rPr>
                <w:sz w:val="20"/>
                <w:lang w:val="en-GB"/>
              </w:rPr>
              <w:fldChar w:fldCharType="end"/>
            </w:r>
          </w:p>
        </w:tc>
      </w:tr>
      <w:tr w:rsidR="00E30CDC" w:rsidRPr="003E7511" w14:paraId="0E2D2335" w14:textId="77777777" w:rsidTr="001C78F1">
        <w:tc>
          <w:tcPr>
            <w:tcW w:w="900" w:type="dxa"/>
          </w:tcPr>
          <w:p w14:paraId="664EF796"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3.14</w:t>
            </w:r>
          </w:p>
        </w:tc>
        <w:tc>
          <w:tcPr>
            <w:tcW w:w="2340" w:type="dxa"/>
          </w:tcPr>
          <w:p w14:paraId="7E7D2A27" w14:textId="77777777" w:rsidR="00E30CDC" w:rsidRPr="00F7470E" w:rsidRDefault="00C173A7" w:rsidP="001C78F1">
            <w:pPr>
              <w:pStyle w:val="tables"/>
              <w:jc w:val="both"/>
              <w:rPr>
                <w:rFonts w:cs="Arial"/>
                <w:sz w:val="20"/>
                <w:u w:val="single"/>
                <w:lang w:val="en-GB"/>
              </w:rPr>
            </w:pPr>
            <w:hyperlink w:anchor="PBRF_Eligible" w:history="1">
              <w:r w:rsidR="00E30CDC" w:rsidRPr="00F7470E">
                <w:rPr>
                  <w:sz w:val="20"/>
                  <w:u w:val="single"/>
                </w:rPr>
                <w:t>PBRF Eligible</w:t>
              </w:r>
            </w:hyperlink>
          </w:p>
        </w:tc>
        <w:tc>
          <w:tcPr>
            <w:tcW w:w="3600" w:type="dxa"/>
          </w:tcPr>
          <w:p w14:paraId="22C71341" w14:textId="77777777" w:rsidR="00E30CDC" w:rsidRPr="003E7511" w:rsidRDefault="00E30CDC" w:rsidP="001C78F1">
            <w:pPr>
              <w:pStyle w:val="tables"/>
              <w:jc w:val="left"/>
              <w:rPr>
                <w:rFonts w:cs="Arial"/>
                <w:sz w:val="20"/>
                <w:lang w:val="en-GB"/>
              </w:rPr>
            </w:pPr>
            <w:r w:rsidRPr="003E7511">
              <w:rPr>
                <w:rFonts w:cs="Arial"/>
                <w:sz w:val="20"/>
                <w:lang w:val="en-GB"/>
              </w:rPr>
              <w:t>PBRF Eligible Course Indicator</w:t>
            </w:r>
          </w:p>
        </w:tc>
        <w:tc>
          <w:tcPr>
            <w:tcW w:w="1260" w:type="dxa"/>
          </w:tcPr>
          <w:p w14:paraId="4A3A6C78"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3E6018DA" w14:textId="77777777" w:rsidR="00E30CDC" w:rsidRPr="003E7511" w:rsidRDefault="00E30CDC" w:rsidP="001C78F1">
            <w:pPr>
              <w:pStyle w:val="tables"/>
              <w:ind w:left="-108" w:right="-108"/>
              <w:rPr>
                <w:rFonts w:cs="Arial"/>
                <w:sz w:val="20"/>
                <w:lang w:val="en-GB"/>
              </w:rPr>
            </w:pPr>
            <w:r w:rsidRPr="003E7511">
              <w:rPr>
                <w:rFonts w:cs="Arial"/>
                <w:sz w:val="20"/>
                <w:lang w:val="en-GB"/>
              </w:rPr>
              <w:t>136</w:t>
            </w:r>
          </w:p>
        </w:tc>
        <w:tc>
          <w:tcPr>
            <w:tcW w:w="900" w:type="dxa"/>
          </w:tcPr>
          <w:p w14:paraId="07A63432"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_Ref52108834 \h </w:instrText>
            </w:r>
            <w:r w:rsidRPr="00F10050">
              <w:rPr>
                <w:sz w:val="20"/>
                <w:lang w:val="en-GB"/>
              </w:rPr>
            </w:r>
            <w:r w:rsidRPr="00F10050">
              <w:rPr>
                <w:sz w:val="20"/>
                <w:lang w:val="en-GB"/>
              </w:rPr>
              <w:fldChar w:fldCharType="separate"/>
            </w:r>
            <w:r w:rsidR="006804A6">
              <w:rPr>
                <w:rFonts w:cs="Arial"/>
                <w:noProof/>
                <w:sz w:val="20"/>
                <w:lang w:val="en-GB"/>
              </w:rPr>
              <w:t>114</w:t>
            </w:r>
            <w:r w:rsidRPr="00F10050">
              <w:rPr>
                <w:sz w:val="20"/>
                <w:lang w:val="en-GB"/>
              </w:rPr>
              <w:fldChar w:fldCharType="end"/>
            </w:r>
          </w:p>
        </w:tc>
      </w:tr>
      <w:tr w:rsidR="00E30CDC" w:rsidRPr="003E7511" w14:paraId="22AA61A0" w14:textId="77777777" w:rsidTr="001C78F1">
        <w:tc>
          <w:tcPr>
            <w:tcW w:w="900" w:type="dxa"/>
          </w:tcPr>
          <w:p w14:paraId="74AC4ED7"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3.15</w:t>
            </w:r>
          </w:p>
        </w:tc>
        <w:tc>
          <w:tcPr>
            <w:tcW w:w="2340" w:type="dxa"/>
          </w:tcPr>
          <w:p w14:paraId="11597CDA" w14:textId="77777777" w:rsidR="00E30CDC" w:rsidRPr="00F7470E" w:rsidRDefault="00C173A7" w:rsidP="001C78F1">
            <w:pPr>
              <w:pStyle w:val="tables"/>
              <w:jc w:val="both"/>
              <w:rPr>
                <w:rFonts w:cs="Arial"/>
                <w:sz w:val="20"/>
                <w:u w:val="single"/>
                <w:lang w:val="en-GB"/>
              </w:rPr>
            </w:pPr>
            <w:hyperlink w:anchor="FOREIGN_FEE" w:history="1">
              <w:r w:rsidR="00E30CDC" w:rsidRPr="00F7470E">
                <w:rPr>
                  <w:sz w:val="20"/>
                  <w:u w:val="single"/>
                </w:rPr>
                <w:t>FOREIGN_FEE</w:t>
              </w:r>
            </w:hyperlink>
            <w:r w:rsidR="00E30CDC" w:rsidRPr="00F7470E">
              <w:rPr>
                <w:rFonts w:cs="Arial"/>
                <w:sz w:val="20"/>
                <w:u w:val="single"/>
                <w:lang w:val="en-GB"/>
              </w:rPr>
              <w:t>*</w:t>
            </w:r>
          </w:p>
        </w:tc>
        <w:tc>
          <w:tcPr>
            <w:tcW w:w="3600" w:type="dxa"/>
          </w:tcPr>
          <w:p w14:paraId="31177CA8" w14:textId="77777777" w:rsidR="00E30CDC" w:rsidRPr="003E7511" w:rsidRDefault="00E30CDC" w:rsidP="002F21F0">
            <w:pPr>
              <w:pStyle w:val="tables"/>
              <w:jc w:val="left"/>
              <w:rPr>
                <w:rFonts w:cs="Arial"/>
                <w:sz w:val="20"/>
                <w:lang w:val="en-GB"/>
              </w:rPr>
            </w:pPr>
            <w:r w:rsidRPr="003E7511">
              <w:rPr>
                <w:rFonts w:cs="Arial"/>
                <w:sz w:val="20"/>
                <w:lang w:val="en-GB"/>
              </w:rPr>
              <w:t xml:space="preserve">Tuition fee paid by </w:t>
            </w:r>
            <w:r>
              <w:rPr>
                <w:rFonts w:cs="Arial"/>
                <w:sz w:val="20"/>
                <w:lang w:val="en-GB"/>
              </w:rPr>
              <w:t>international</w:t>
            </w:r>
            <w:r w:rsidRPr="003E7511">
              <w:rPr>
                <w:rFonts w:cs="Arial"/>
                <w:sz w:val="20"/>
                <w:lang w:val="en-GB"/>
              </w:rPr>
              <w:t xml:space="preserve"> fee-paying student</w:t>
            </w:r>
          </w:p>
        </w:tc>
        <w:tc>
          <w:tcPr>
            <w:tcW w:w="1260" w:type="dxa"/>
          </w:tcPr>
          <w:p w14:paraId="6D15FB1E"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7F4F8FAD" w14:textId="77777777" w:rsidR="00E30CDC" w:rsidRPr="003E7511" w:rsidRDefault="00E30CDC" w:rsidP="001C78F1">
            <w:pPr>
              <w:pStyle w:val="tables"/>
              <w:ind w:left="-108" w:right="-108"/>
              <w:rPr>
                <w:rFonts w:cs="Arial"/>
                <w:sz w:val="20"/>
                <w:lang w:val="en-GB"/>
              </w:rPr>
            </w:pPr>
            <w:r w:rsidRPr="003E7511">
              <w:rPr>
                <w:rFonts w:cs="Arial"/>
                <w:sz w:val="20"/>
                <w:lang w:val="en-GB"/>
              </w:rPr>
              <w:t>137-141</w:t>
            </w:r>
          </w:p>
        </w:tc>
        <w:tc>
          <w:tcPr>
            <w:tcW w:w="900" w:type="dxa"/>
          </w:tcPr>
          <w:p w14:paraId="2A47E1B3"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_Ref52107648 \h </w:instrText>
            </w:r>
            <w:r w:rsidRPr="00F10050">
              <w:rPr>
                <w:sz w:val="20"/>
                <w:lang w:val="en-GB"/>
              </w:rPr>
            </w:r>
            <w:r w:rsidRPr="00F10050">
              <w:rPr>
                <w:sz w:val="20"/>
                <w:lang w:val="en-GB"/>
              </w:rPr>
              <w:fldChar w:fldCharType="separate"/>
            </w:r>
            <w:r w:rsidR="006804A6">
              <w:rPr>
                <w:rFonts w:cs="Arial"/>
                <w:noProof/>
                <w:sz w:val="20"/>
                <w:lang w:val="en-GB"/>
              </w:rPr>
              <w:t>68</w:t>
            </w:r>
            <w:r w:rsidRPr="00F10050">
              <w:rPr>
                <w:sz w:val="20"/>
                <w:lang w:val="en-GB"/>
              </w:rPr>
              <w:fldChar w:fldCharType="end"/>
            </w:r>
          </w:p>
        </w:tc>
      </w:tr>
      <w:tr w:rsidR="00E30CDC" w:rsidRPr="003E7511" w14:paraId="0B7AE873" w14:textId="77777777" w:rsidTr="001C78F1">
        <w:tc>
          <w:tcPr>
            <w:tcW w:w="900" w:type="dxa"/>
          </w:tcPr>
          <w:p w14:paraId="7D70098B"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3.16</w:t>
            </w:r>
          </w:p>
        </w:tc>
        <w:tc>
          <w:tcPr>
            <w:tcW w:w="2340" w:type="dxa"/>
          </w:tcPr>
          <w:p w14:paraId="4E2B1234" w14:textId="77777777" w:rsidR="00E30CDC" w:rsidRPr="00F7470E" w:rsidRDefault="00C173A7" w:rsidP="001C78F1">
            <w:pPr>
              <w:pStyle w:val="tables"/>
              <w:jc w:val="both"/>
              <w:rPr>
                <w:rFonts w:cs="Arial"/>
                <w:sz w:val="20"/>
                <w:u w:val="single"/>
                <w:lang w:val="en-GB"/>
              </w:rPr>
            </w:pPr>
            <w:hyperlink w:anchor="CCCOSTS_FEE" w:history="1">
              <w:r w:rsidR="00E30CDC" w:rsidRPr="00F7470E">
                <w:rPr>
                  <w:sz w:val="20"/>
                  <w:u w:val="single"/>
                </w:rPr>
                <w:t>CCCOSTS Fee</w:t>
              </w:r>
            </w:hyperlink>
          </w:p>
        </w:tc>
        <w:tc>
          <w:tcPr>
            <w:tcW w:w="3600" w:type="dxa"/>
          </w:tcPr>
          <w:p w14:paraId="656646B4" w14:textId="77777777" w:rsidR="00E30CDC" w:rsidRPr="003E7511" w:rsidRDefault="00E30CDC" w:rsidP="001C78F1">
            <w:pPr>
              <w:pStyle w:val="tables"/>
              <w:jc w:val="left"/>
              <w:rPr>
                <w:rFonts w:cs="Arial"/>
                <w:sz w:val="20"/>
                <w:lang w:val="en-GB"/>
              </w:rPr>
            </w:pPr>
            <w:r w:rsidRPr="003E7511">
              <w:rPr>
                <w:rFonts w:cs="Arial"/>
                <w:sz w:val="20"/>
                <w:lang w:val="en-GB"/>
              </w:rPr>
              <w:t>Compulsory Course Costs Fee</w:t>
            </w:r>
          </w:p>
        </w:tc>
        <w:tc>
          <w:tcPr>
            <w:tcW w:w="1260" w:type="dxa"/>
          </w:tcPr>
          <w:p w14:paraId="1FB36439"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4018A9B6" w14:textId="77777777" w:rsidR="00E30CDC" w:rsidRPr="003E7511" w:rsidRDefault="00E30CDC" w:rsidP="001C78F1">
            <w:pPr>
              <w:pStyle w:val="tables"/>
              <w:ind w:left="-108" w:right="-108"/>
              <w:rPr>
                <w:rFonts w:cs="Arial"/>
                <w:sz w:val="20"/>
                <w:lang w:val="en-GB"/>
              </w:rPr>
            </w:pPr>
            <w:r w:rsidRPr="003E7511">
              <w:rPr>
                <w:rFonts w:cs="Arial"/>
                <w:sz w:val="20"/>
                <w:lang w:val="en-GB"/>
              </w:rPr>
              <w:t>142-146</w:t>
            </w:r>
          </w:p>
        </w:tc>
        <w:tc>
          <w:tcPr>
            <w:tcW w:w="900" w:type="dxa"/>
          </w:tcPr>
          <w:p w14:paraId="0D337E24" w14:textId="77777777" w:rsidR="00707AC1" w:rsidRDefault="00424B48">
            <w:pPr>
              <w:pStyle w:val="tables"/>
              <w:rPr>
                <w:sz w:val="20"/>
                <w:lang w:val="en-GB"/>
              </w:rPr>
            </w:pPr>
            <w:r w:rsidRPr="00F10050">
              <w:rPr>
                <w:sz w:val="20"/>
                <w:lang w:val="en-GB"/>
              </w:rPr>
              <w:fldChar w:fldCharType="begin"/>
            </w:r>
            <w:r w:rsidR="00E30CDC">
              <w:rPr>
                <w:rFonts w:cs="Arial"/>
                <w:sz w:val="20"/>
                <w:lang w:val="en-GB"/>
              </w:rPr>
              <w:instrText xml:space="preserve"> PAGEREF _Ref52108925 \h </w:instrText>
            </w:r>
            <w:r w:rsidRPr="00F10050">
              <w:rPr>
                <w:sz w:val="20"/>
                <w:lang w:val="en-GB"/>
              </w:rPr>
            </w:r>
            <w:r w:rsidRPr="00F10050">
              <w:rPr>
                <w:sz w:val="20"/>
                <w:lang w:val="en-GB"/>
              </w:rPr>
              <w:fldChar w:fldCharType="separate"/>
            </w:r>
            <w:r w:rsidR="006804A6">
              <w:rPr>
                <w:rFonts w:cs="Arial"/>
                <w:noProof/>
                <w:sz w:val="20"/>
                <w:lang w:val="en-GB"/>
              </w:rPr>
              <w:t>115</w:t>
            </w:r>
            <w:r w:rsidRPr="00F10050">
              <w:rPr>
                <w:sz w:val="20"/>
                <w:lang w:val="en-GB"/>
              </w:rPr>
              <w:fldChar w:fldCharType="end"/>
            </w:r>
          </w:p>
        </w:tc>
      </w:tr>
      <w:tr w:rsidR="00E30CDC" w:rsidRPr="003E7511" w14:paraId="6EC76AE7" w14:textId="77777777" w:rsidTr="001C78F1">
        <w:tc>
          <w:tcPr>
            <w:tcW w:w="900" w:type="dxa"/>
          </w:tcPr>
          <w:p w14:paraId="05342E31"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3.17</w:t>
            </w:r>
          </w:p>
        </w:tc>
        <w:tc>
          <w:tcPr>
            <w:tcW w:w="2340" w:type="dxa"/>
          </w:tcPr>
          <w:p w14:paraId="3DDCB9EF" w14:textId="77777777" w:rsidR="00E30CDC" w:rsidRPr="00F7470E" w:rsidRDefault="00C173A7" w:rsidP="001C78F1">
            <w:pPr>
              <w:pStyle w:val="tables"/>
              <w:jc w:val="both"/>
              <w:rPr>
                <w:rFonts w:cs="Arial"/>
                <w:sz w:val="20"/>
                <w:u w:val="single"/>
                <w:lang w:val="en-GB"/>
              </w:rPr>
            </w:pPr>
            <w:hyperlink w:anchor="EXEMPT_Indicator" w:history="1">
              <w:r w:rsidR="00E30CDC" w:rsidRPr="00F7470E">
                <w:rPr>
                  <w:sz w:val="20"/>
                  <w:u w:val="single"/>
                </w:rPr>
                <w:t>EXEMPT Indicator</w:t>
              </w:r>
            </w:hyperlink>
          </w:p>
        </w:tc>
        <w:tc>
          <w:tcPr>
            <w:tcW w:w="3600" w:type="dxa"/>
          </w:tcPr>
          <w:p w14:paraId="57D5DF23" w14:textId="77777777" w:rsidR="00E30CDC" w:rsidRPr="003E7511" w:rsidRDefault="00E30CDC" w:rsidP="001C78F1">
            <w:pPr>
              <w:pStyle w:val="tables"/>
              <w:jc w:val="left"/>
              <w:rPr>
                <w:rFonts w:cs="Arial"/>
                <w:sz w:val="20"/>
                <w:lang w:val="en-GB"/>
              </w:rPr>
            </w:pPr>
            <w:r w:rsidRPr="003E7511">
              <w:rPr>
                <w:rFonts w:cs="Arial"/>
                <w:sz w:val="20"/>
                <w:lang w:val="en-GB"/>
              </w:rPr>
              <w:t>Course Exemption from AMFM</w:t>
            </w:r>
          </w:p>
        </w:tc>
        <w:tc>
          <w:tcPr>
            <w:tcW w:w="1260" w:type="dxa"/>
          </w:tcPr>
          <w:p w14:paraId="42DE2F56"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60CAC61D" w14:textId="77777777" w:rsidR="00E30CDC" w:rsidRPr="003E7511" w:rsidRDefault="00E30CDC" w:rsidP="001C78F1">
            <w:pPr>
              <w:pStyle w:val="tables"/>
              <w:ind w:left="-108" w:right="-108"/>
              <w:rPr>
                <w:rFonts w:cs="Arial"/>
                <w:sz w:val="20"/>
                <w:lang w:val="en-GB"/>
              </w:rPr>
            </w:pPr>
            <w:r w:rsidRPr="003E7511">
              <w:rPr>
                <w:rFonts w:cs="Arial"/>
                <w:sz w:val="20"/>
                <w:lang w:val="en-GB"/>
              </w:rPr>
              <w:t>147</w:t>
            </w:r>
          </w:p>
        </w:tc>
        <w:tc>
          <w:tcPr>
            <w:tcW w:w="900" w:type="dxa"/>
          </w:tcPr>
          <w:p w14:paraId="5E1F3880" w14:textId="77777777" w:rsidR="00E30CDC" w:rsidRPr="00F7470E" w:rsidRDefault="00E30CDC" w:rsidP="00E1471D">
            <w:pPr>
              <w:pStyle w:val="tables"/>
              <w:jc w:val="left"/>
              <w:rPr>
                <w:rFonts w:cs="Arial"/>
                <w:sz w:val="20"/>
                <w:u w:val="single"/>
                <w:lang w:val="en-GB"/>
              </w:rPr>
            </w:pPr>
            <w:r w:rsidRPr="00F7470E">
              <w:rPr>
                <w:rFonts w:cs="Arial"/>
                <w:sz w:val="20"/>
                <w:lang w:val="en-GB"/>
              </w:rPr>
              <w:t xml:space="preserve"> </w:t>
            </w:r>
            <w:r>
              <w:rPr>
                <w:rFonts w:cs="Arial"/>
                <w:sz w:val="20"/>
                <w:lang w:val="en-GB"/>
              </w:rPr>
              <w:t xml:space="preserve"> </w:t>
            </w:r>
            <w:r w:rsidR="00424B48" w:rsidRPr="00F10050">
              <w:rPr>
                <w:sz w:val="20"/>
                <w:lang w:val="en-GB"/>
              </w:rPr>
              <w:fldChar w:fldCharType="begin"/>
            </w:r>
            <w:r>
              <w:rPr>
                <w:rFonts w:cs="Arial"/>
                <w:sz w:val="20"/>
                <w:lang w:val="en-GB"/>
              </w:rPr>
              <w:instrText xml:space="preserve"> PAGEREF _Ref52108971 \h </w:instrText>
            </w:r>
            <w:r w:rsidR="00424B48" w:rsidRPr="00F10050">
              <w:rPr>
                <w:sz w:val="20"/>
                <w:lang w:val="en-GB"/>
              </w:rPr>
            </w:r>
            <w:r w:rsidR="00424B48" w:rsidRPr="00F10050">
              <w:rPr>
                <w:sz w:val="20"/>
                <w:lang w:val="en-GB"/>
              </w:rPr>
              <w:fldChar w:fldCharType="separate"/>
            </w:r>
            <w:r w:rsidR="006804A6">
              <w:rPr>
                <w:rFonts w:cs="Arial"/>
                <w:noProof/>
                <w:sz w:val="20"/>
                <w:lang w:val="en-GB"/>
              </w:rPr>
              <w:t>116</w:t>
            </w:r>
            <w:r w:rsidR="00424B48" w:rsidRPr="00F10050">
              <w:rPr>
                <w:sz w:val="20"/>
                <w:lang w:val="en-GB"/>
              </w:rPr>
              <w:fldChar w:fldCharType="end"/>
            </w:r>
          </w:p>
        </w:tc>
      </w:tr>
      <w:tr w:rsidR="00E30CDC" w:rsidRPr="003E7511" w14:paraId="382F45FA" w14:textId="77777777" w:rsidTr="001C78F1">
        <w:tc>
          <w:tcPr>
            <w:tcW w:w="900" w:type="dxa"/>
          </w:tcPr>
          <w:p w14:paraId="735D090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3.18</w:t>
            </w:r>
          </w:p>
        </w:tc>
        <w:tc>
          <w:tcPr>
            <w:tcW w:w="2340" w:type="dxa"/>
          </w:tcPr>
          <w:p w14:paraId="5330BED7" w14:textId="77777777" w:rsidR="00E30CDC" w:rsidRPr="00F7470E" w:rsidRDefault="00E30CDC" w:rsidP="001C78F1">
            <w:pPr>
              <w:pStyle w:val="tables"/>
              <w:jc w:val="both"/>
              <w:rPr>
                <w:rFonts w:cs="Arial"/>
                <w:sz w:val="20"/>
                <w:u w:val="single"/>
                <w:lang w:val="en-GB"/>
              </w:rPr>
            </w:pPr>
            <w:r w:rsidRPr="00F7470E">
              <w:rPr>
                <w:rFonts w:cs="Arial"/>
                <w:sz w:val="20"/>
                <w:u w:val="single"/>
                <w:lang w:val="en-GB"/>
              </w:rPr>
              <w:t>EMB_LIT_NUM</w:t>
            </w:r>
          </w:p>
        </w:tc>
        <w:tc>
          <w:tcPr>
            <w:tcW w:w="3600" w:type="dxa"/>
          </w:tcPr>
          <w:p w14:paraId="101621D7" w14:textId="77777777" w:rsidR="00E30CDC" w:rsidRPr="003E7511" w:rsidRDefault="00E30CDC" w:rsidP="001C78F1">
            <w:pPr>
              <w:pStyle w:val="tables"/>
              <w:jc w:val="left"/>
              <w:rPr>
                <w:rFonts w:cs="Arial"/>
                <w:sz w:val="20"/>
                <w:lang w:val="en-GB"/>
              </w:rPr>
            </w:pPr>
            <w:r w:rsidRPr="003E7511">
              <w:rPr>
                <w:rFonts w:cs="Arial"/>
                <w:sz w:val="20"/>
                <w:lang w:val="en-GB"/>
              </w:rPr>
              <w:t>Embedded Literacy and Numeracy Flag</w:t>
            </w:r>
          </w:p>
        </w:tc>
        <w:tc>
          <w:tcPr>
            <w:tcW w:w="1260" w:type="dxa"/>
          </w:tcPr>
          <w:p w14:paraId="3C1CDF84"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3AB79D73" w14:textId="77777777" w:rsidR="00E30CDC" w:rsidRPr="003E7511" w:rsidRDefault="00E30CDC" w:rsidP="001C78F1">
            <w:pPr>
              <w:pStyle w:val="tables"/>
              <w:ind w:left="-108" w:right="-108"/>
              <w:rPr>
                <w:rFonts w:cs="Arial"/>
                <w:sz w:val="20"/>
                <w:lang w:val="en-GB"/>
              </w:rPr>
            </w:pPr>
            <w:r w:rsidRPr="003E7511">
              <w:rPr>
                <w:rFonts w:cs="Arial"/>
                <w:sz w:val="20"/>
                <w:lang w:val="en-GB"/>
              </w:rPr>
              <w:t>148</w:t>
            </w:r>
          </w:p>
        </w:tc>
        <w:tc>
          <w:tcPr>
            <w:tcW w:w="900" w:type="dxa"/>
          </w:tcPr>
          <w:p w14:paraId="31201E18"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_Ref306869778 \h </w:instrText>
            </w:r>
            <w:r w:rsidRPr="00F10050">
              <w:rPr>
                <w:sz w:val="20"/>
                <w:lang w:val="en-GB"/>
              </w:rPr>
            </w:r>
            <w:r w:rsidRPr="00F10050">
              <w:rPr>
                <w:sz w:val="20"/>
                <w:lang w:val="en-GB"/>
              </w:rPr>
              <w:fldChar w:fldCharType="separate"/>
            </w:r>
            <w:r w:rsidR="006804A6">
              <w:rPr>
                <w:rFonts w:cs="Arial"/>
                <w:noProof/>
                <w:sz w:val="20"/>
                <w:lang w:val="en-GB"/>
              </w:rPr>
              <w:t>123</w:t>
            </w:r>
            <w:r w:rsidRPr="00F10050">
              <w:rPr>
                <w:sz w:val="20"/>
                <w:lang w:val="en-GB"/>
              </w:rPr>
              <w:fldChar w:fldCharType="end"/>
            </w:r>
          </w:p>
        </w:tc>
      </w:tr>
    </w:tbl>
    <w:p w14:paraId="089C57B3" w14:textId="77777777" w:rsidR="00E30CDC" w:rsidRDefault="00E30CDC" w:rsidP="00344475">
      <w:pPr>
        <w:pStyle w:val="note"/>
        <w:ind w:left="720" w:hanging="720"/>
        <w:rPr>
          <w:lang w:val="en-GB"/>
        </w:rPr>
      </w:pPr>
    </w:p>
    <w:p w14:paraId="70DD1344" w14:textId="77777777" w:rsidR="00E30CDC" w:rsidRPr="00A11033" w:rsidRDefault="00E30CDC" w:rsidP="00963672">
      <w:pPr>
        <w:pStyle w:val="aindent"/>
        <w:tabs>
          <w:tab w:val="clear" w:pos="993"/>
          <w:tab w:val="left" w:pos="720"/>
        </w:tabs>
        <w:ind w:left="720" w:hanging="722"/>
        <w:rPr>
          <w:i w:val="0"/>
          <w:lang w:val="en-GB"/>
        </w:rPr>
      </w:pPr>
      <w:r w:rsidRPr="00A11033">
        <w:rPr>
          <w:b/>
          <w:i w:val="0"/>
          <w:lang w:val="en-GB"/>
        </w:rPr>
        <w:t>Notes</w:t>
      </w:r>
      <w:r>
        <w:rPr>
          <w:i w:val="0"/>
          <w:lang w:val="en-GB"/>
        </w:rPr>
        <w:t>:</w:t>
      </w:r>
      <w:r>
        <w:rPr>
          <w:i w:val="0"/>
          <w:lang w:val="en-GB"/>
        </w:rPr>
        <w:tab/>
      </w:r>
      <w:r w:rsidRPr="00A11033">
        <w:rPr>
          <w:i w:val="0"/>
          <w:lang w:val="en-GB"/>
        </w:rPr>
        <w:t xml:space="preserve">Every unique course in the Course Enrolment file should appear only once in the Course Register file. </w:t>
      </w:r>
    </w:p>
    <w:p w14:paraId="6C38FC1B" w14:textId="77777777" w:rsidR="00661F76" w:rsidRDefault="00E30CDC" w:rsidP="00066522">
      <w:pPr>
        <w:rPr>
          <w:b/>
          <w:i/>
          <w:lang w:val="en-GB"/>
        </w:rPr>
      </w:pPr>
      <w:r w:rsidRPr="00963672">
        <w:rPr>
          <w:b/>
          <w:i/>
          <w:lang w:val="en-GB"/>
        </w:rPr>
        <w:t>*</w:t>
      </w:r>
      <w:r w:rsidRPr="00A201E8">
        <w:rPr>
          <w:i/>
          <w:lang w:val="en-GB"/>
        </w:rPr>
        <w:t xml:space="preserve"> The Foreign Fee can be returned on either the Course Register File or the Student File, </w:t>
      </w:r>
      <w:r w:rsidRPr="00A11033">
        <w:rPr>
          <w:b/>
          <w:i/>
          <w:lang w:val="en-GB"/>
        </w:rPr>
        <w:t>but not on both</w:t>
      </w:r>
      <w:r w:rsidRPr="00963672">
        <w:rPr>
          <w:b/>
          <w:i/>
          <w:lang w:val="en-GB"/>
        </w:rPr>
        <w:t>.</w:t>
      </w:r>
    </w:p>
    <w:p w14:paraId="612C80EE" w14:textId="77777777" w:rsidR="000F27A5" w:rsidRDefault="000F27A5" w:rsidP="00557A52">
      <w:pPr>
        <w:ind w:left="181"/>
        <w:rPr>
          <w:b/>
          <w:i/>
          <w:lang w:val="en-GB"/>
        </w:rPr>
      </w:pPr>
    </w:p>
    <w:p w14:paraId="035B24AC" w14:textId="77777777" w:rsidR="00661F76" w:rsidRDefault="000F27A5" w:rsidP="00066522">
      <w:pPr>
        <w:rPr>
          <w:b/>
          <w:lang w:val="en-GB"/>
        </w:rPr>
      </w:pPr>
      <w:r w:rsidRPr="000F27A5">
        <w:rPr>
          <w:b/>
          <w:lang w:val="en-GB"/>
        </w:rPr>
        <w:t>Validation Errors:</w:t>
      </w:r>
    </w:p>
    <w:p w14:paraId="5A9A97C6" w14:textId="77777777" w:rsidR="000F27A5" w:rsidRDefault="00A85360" w:rsidP="00A85360">
      <w:pPr>
        <w:tabs>
          <w:tab w:val="left" w:pos="2050"/>
        </w:tabs>
        <w:ind w:left="181"/>
        <w:rPr>
          <w:b/>
          <w:i/>
          <w:lang w:val="en-GB"/>
        </w:rPr>
      </w:pPr>
      <w:r>
        <w:rPr>
          <w:b/>
          <w:i/>
          <w:lang w:val="en-GB"/>
        </w:rPr>
        <w:tab/>
      </w:r>
    </w:p>
    <w:tbl>
      <w:tblPr>
        <w:tblW w:w="8449" w:type="dxa"/>
        <w:tblInd w:w="1440" w:type="dxa"/>
        <w:tblLayout w:type="fixed"/>
        <w:tblLook w:val="04A0" w:firstRow="1" w:lastRow="0" w:firstColumn="1" w:lastColumn="0" w:noHBand="0" w:noVBand="1"/>
      </w:tblPr>
      <w:tblGrid>
        <w:gridCol w:w="588"/>
        <w:gridCol w:w="7861"/>
      </w:tblGrid>
      <w:tr w:rsidR="000F27A5" w:rsidRPr="00A201E8" w14:paraId="13E93BF8" w14:textId="77777777" w:rsidTr="00EE1BA5">
        <w:tc>
          <w:tcPr>
            <w:tcW w:w="588" w:type="dxa"/>
          </w:tcPr>
          <w:p w14:paraId="77BD7718" w14:textId="77777777" w:rsidR="000F27A5" w:rsidRDefault="000F27A5" w:rsidP="00EE1BA5">
            <w:r>
              <w:t>310</w:t>
            </w:r>
          </w:p>
        </w:tc>
        <w:tc>
          <w:tcPr>
            <w:tcW w:w="7861" w:type="dxa"/>
          </w:tcPr>
          <w:p w14:paraId="3A8ED0B3" w14:textId="77777777" w:rsidR="000F27A5" w:rsidRPr="00A201E8" w:rsidRDefault="000F27A5" w:rsidP="00EE1BA5">
            <w:pPr>
              <w:tabs>
                <w:tab w:val="left" w:pos="1440"/>
                <w:tab w:val="left" w:pos="2160"/>
              </w:tabs>
            </w:pPr>
            <w:r w:rsidRPr="00DA0A5E">
              <w:t>Record not in correct format</w:t>
            </w:r>
          </w:p>
        </w:tc>
      </w:tr>
      <w:tr w:rsidR="000F27A5" w:rsidRPr="000F27A5" w14:paraId="5CAF1994" w14:textId="77777777" w:rsidTr="00EE1BA5">
        <w:tc>
          <w:tcPr>
            <w:tcW w:w="588" w:type="dxa"/>
          </w:tcPr>
          <w:p w14:paraId="75AE63DF" w14:textId="77777777" w:rsidR="000F27A5" w:rsidRDefault="000F27A5" w:rsidP="00EE1BA5"/>
        </w:tc>
        <w:tc>
          <w:tcPr>
            <w:tcW w:w="7861" w:type="dxa"/>
          </w:tcPr>
          <w:p w14:paraId="3E3A467E" w14:textId="77777777" w:rsidR="000F27A5" w:rsidRPr="000F27A5" w:rsidRDefault="000F27A5" w:rsidP="00EE1BA5">
            <w:pPr>
              <w:rPr>
                <w:lang w:val="en-NZ"/>
              </w:rPr>
            </w:pPr>
          </w:p>
        </w:tc>
      </w:tr>
    </w:tbl>
    <w:p w14:paraId="44751962" w14:textId="77777777" w:rsidR="000F27A5" w:rsidRPr="000F27A5" w:rsidRDefault="000F27A5" w:rsidP="00557A52">
      <w:pPr>
        <w:ind w:left="181"/>
        <w:rPr>
          <w:lang w:val="en-NZ"/>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340"/>
        <w:gridCol w:w="2520"/>
        <w:gridCol w:w="1080"/>
        <w:gridCol w:w="1260"/>
        <w:gridCol w:w="1056"/>
        <w:gridCol w:w="900"/>
      </w:tblGrid>
      <w:tr w:rsidR="00E30CDC" w:rsidRPr="00AA3FE3" w14:paraId="64B7A846" w14:textId="77777777" w:rsidTr="001C78F1">
        <w:tc>
          <w:tcPr>
            <w:tcW w:w="10056" w:type="dxa"/>
            <w:gridSpan w:val="7"/>
            <w:shd w:val="clear" w:color="auto" w:fill="auto"/>
          </w:tcPr>
          <w:p w14:paraId="5B5B9D8A" w14:textId="77777777" w:rsidR="00E30CDC" w:rsidRPr="00AA3FE3" w:rsidRDefault="00E30CDC" w:rsidP="00A16058">
            <w:pPr>
              <w:pStyle w:val="Heading1"/>
              <w:rPr>
                <w:lang w:val="en-GB"/>
              </w:rPr>
            </w:pPr>
            <w:bookmarkStart w:id="92" w:name="_Toc260732255"/>
            <w:bookmarkStart w:id="93" w:name="_Toc298827593"/>
            <w:bookmarkStart w:id="94" w:name="_Ref374431537"/>
            <w:bookmarkStart w:id="95" w:name="_Toc16510316"/>
            <w:r w:rsidRPr="00AA3FE3">
              <w:rPr>
                <w:lang w:val="en-GB"/>
              </w:rPr>
              <w:lastRenderedPageBreak/>
              <w:t>File Specifications – Qualification Completion File</w:t>
            </w:r>
            <w:bookmarkEnd w:id="92"/>
            <w:bookmarkEnd w:id="93"/>
            <w:r w:rsidR="00845D4C">
              <w:rPr>
                <w:lang w:val="en-GB"/>
              </w:rPr>
              <w:t xml:space="preserve">     [QUAL]</w:t>
            </w:r>
            <w:bookmarkEnd w:id="94"/>
            <w:bookmarkEnd w:id="95"/>
          </w:p>
        </w:tc>
      </w:tr>
      <w:tr w:rsidR="00E30CDC" w:rsidRPr="00AA3FE3" w14:paraId="54DC0B84" w14:textId="77777777" w:rsidTr="001C78F1">
        <w:tc>
          <w:tcPr>
            <w:tcW w:w="900" w:type="dxa"/>
          </w:tcPr>
          <w:p w14:paraId="74BF69E8" w14:textId="77777777" w:rsidR="00E30CDC" w:rsidRPr="00AA3FE3" w:rsidRDefault="00E30CDC" w:rsidP="007F2DD6">
            <w:pPr>
              <w:pStyle w:val="tables"/>
              <w:spacing w:line="240" w:lineRule="atLeast"/>
              <w:jc w:val="left"/>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No</w:t>
            </w:r>
          </w:p>
        </w:tc>
        <w:tc>
          <w:tcPr>
            <w:tcW w:w="2340" w:type="dxa"/>
          </w:tcPr>
          <w:p w14:paraId="6E4ED95F" w14:textId="77777777" w:rsidR="00E30CDC" w:rsidRPr="00AA3FE3" w:rsidRDefault="00E30CDC" w:rsidP="00A16058">
            <w:pPr>
              <w:pStyle w:val="tables"/>
              <w:jc w:val="left"/>
              <w:rPr>
                <w:rFonts w:ascii="Tahoma" w:hAnsi="Tahoma" w:cs="Tahoma"/>
                <w:b/>
                <w:szCs w:val="18"/>
                <w:lang w:val="en-GB"/>
              </w:rPr>
            </w:pPr>
            <w:r w:rsidRPr="00AA3FE3">
              <w:rPr>
                <w:rFonts w:ascii="Tahoma" w:hAnsi="Tahoma" w:cs="Tahoma"/>
                <w:b/>
                <w:szCs w:val="18"/>
                <w:lang w:val="en-GB"/>
              </w:rPr>
              <w:t>Field Name</w:t>
            </w:r>
          </w:p>
        </w:tc>
        <w:tc>
          <w:tcPr>
            <w:tcW w:w="2520" w:type="dxa"/>
          </w:tcPr>
          <w:p w14:paraId="61F60786" w14:textId="77777777" w:rsidR="00E30CDC" w:rsidRPr="00AA3FE3" w:rsidRDefault="00E30CDC" w:rsidP="00A16058">
            <w:pPr>
              <w:pStyle w:val="tables"/>
              <w:jc w:val="both"/>
              <w:rPr>
                <w:rFonts w:ascii="Tahoma" w:hAnsi="Tahoma" w:cs="Tahoma"/>
                <w:b/>
                <w:szCs w:val="18"/>
                <w:lang w:val="en-GB"/>
              </w:rPr>
            </w:pPr>
            <w:r w:rsidRPr="00AA3FE3">
              <w:rPr>
                <w:rFonts w:ascii="Tahoma" w:hAnsi="Tahoma" w:cs="Tahoma"/>
                <w:b/>
                <w:szCs w:val="18"/>
                <w:lang w:val="en-GB"/>
              </w:rPr>
              <w:t>Field Title</w:t>
            </w:r>
          </w:p>
        </w:tc>
        <w:tc>
          <w:tcPr>
            <w:tcW w:w="1080" w:type="dxa"/>
          </w:tcPr>
          <w:p w14:paraId="368B7CD1"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Length</w:t>
            </w:r>
          </w:p>
        </w:tc>
        <w:tc>
          <w:tcPr>
            <w:tcW w:w="1260" w:type="dxa"/>
          </w:tcPr>
          <w:p w14:paraId="20402F4D" w14:textId="77777777" w:rsidR="00E30CDC" w:rsidRPr="00AA3FE3" w:rsidRDefault="00E30CDC" w:rsidP="007F2DD6">
            <w:pPr>
              <w:pStyle w:val="tables"/>
              <w:ind w:left="-108" w:right="-108"/>
              <w:rPr>
                <w:rFonts w:ascii="Tahoma" w:hAnsi="Tahoma" w:cs="Tahoma"/>
                <w:b/>
                <w:szCs w:val="18"/>
                <w:lang w:val="en-GB"/>
              </w:rPr>
            </w:pPr>
            <w:r w:rsidRPr="00AA3FE3">
              <w:rPr>
                <w:rFonts w:ascii="Tahoma" w:hAnsi="Tahoma" w:cs="Tahoma"/>
                <w:b/>
                <w:szCs w:val="18"/>
                <w:lang w:val="en-GB"/>
              </w:rPr>
              <w:t>File</w:t>
            </w:r>
            <w:r w:rsidRPr="00AA3FE3">
              <w:rPr>
                <w:rFonts w:ascii="Tahoma" w:hAnsi="Tahoma" w:cs="Tahoma"/>
                <w:b/>
                <w:szCs w:val="18"/>
                <w:lang w:val="en-GB"/>
              </w:rPr>
              <w:br/>
              <w:t>Position</w:t>
            </w:r>
          </w:p>
        </w:tc>
        <w:tc>
          <w:tcPr>
            <w:tcW w:w="1056" w:type="dxa"/>
          </w:tcPr>
          <w:p w14:paraId="59635A7D"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Student Types</w:t>
            </w:r>
          </w:p>
        </w:tc>
        <w:tc>
          <w:tcPr>
            <w:tcW w:w="900" w:type="dxa"/>
          </w:tcPr>
          <w:p w14:paraId="53934C1E"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Page No.</w:t>
            </w:r>
          </w:p>
        </w:tc>
      </w:tr>
      <w:tr w:rsidR="00E30CDC" w:rsidRPr="00A201E8" w14:paraId="2671DD9C" w14:textId="77777777" w:rsidTr="001C78F1">
        <w:tc>
          <w:tcPr>
            <w:tcW w:w="900" w:type="dxa"/>
          </w:tcPr>
          <w:p w14:paraId="18B2A105"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4.1</w:t>
            </w:r>
          </w:p>
        </w:tc>
        <w:tc>
          <w:tcPr>
            <w:tcW w:w="2340" w:type="dxa"/>
          </w:tcPr>
          <w:p w14:paraId="17D7FD08" w14:textId="77777777" w:rsidR="00E30CDC" w:rsidRPr="00F7470E" w:rsidRDefault="00C173A7" w:rsidP="001C78F1">
            <w:pPr>
              <w:pStyle w:val="tables"/>
              <w:jc w:val="both"/>
              <w:rPr>
                <w:rFonts w:cs="Arial"/>
                <w:sz w:val="20"/>
                <w:u w:val="single"/>
                <w:lang w:val="en-GB"/>
              </w:rPr>
            </w:pPr>
            <w:hyperlink w:anchor="INSTIT" w:history="1">
              <w:r w:rsidR="00E30CDC" w:rsidRPr="00F7470E">
                <w:rPr>
                  <w:rStyle w:val="Hyperlink"/>
                  <w:rFonts w:cs="Arial"/>
                  <w:color w:val="auto"/>
                  <w:sz w:val="20"/>
                  <w:lang w:val="en-GB"/>
                </w:rPr>
                <w:t>INSTIT</w:t>
              </w:r>
            </w:hyperlink>
          </w:p>
        </w:tc>
        <w:tc>
          <w:tcPr>
            <w:tcW w:w="2520" w:type="dxa"/>
          </w:tcPr>
          <w:p w14:paraId="5412E8EE" w14:textId="77777777" w:rsidR="00E30CDC" w:rsidRPr="00A201E8" w:rsidRDefault="00E30CDC" w:rsidP="007F2DD6">
            <w:pPr>
              <w:pStyle w:val="tables"/>
              <w:jc w:val="left"/>
              <w:rPr>
                <w:rFonts w:cs="Arial"/>
                <w:sz w:val="20"/>
                <w:lang w:val="en-GB"/>
              </w:rPr>
            </w:pPr>
            <w:r w:rsidRPr="00A201E8">
              <w:rPr>
                <w:rFonts w:cs="Arial"/>
                <w:sz w:val="20"/>
                <w:lang w:val="en-GB"/>
              </w:rPr>
              <w:t>Provider Code</w:t>
            </w:r>
          </w:p>
        </w:tc>
        <w:tc>
          <w:tcPr>
            <w:tcW w:w="1080" w:type="dxa"/>
          </w:tcPr>
          <w:p w14:paraId="747EE82C" w14:textId="77777777" w:rsidR="00E30CDC" w:rsidRPr="00A201E8" w:rsidRDefault="00E30CDC" w:rsidP="00A201E8">
            <w:pPr>
              <w:pStyle w:val="tables"/>
              <w:rPr>
                <w:rFonts w:cs="Arial"/>
                <w:sz w:val="20"/>
                <w:lang w:val="en-GB"/>
              </w:rPr>
            </w:pPr>
            <w:r w:rsidRPr="00A201E8">
              <w:rPr>
                <w:rFonts w:cs="Arial"/>
                <w:sz w:val="20"/>
                <w:lang w:val="en-GB"/>
              </w:rPr>
              <w:t>4</w:t>
            </w:r>
          </w:p>
        </w:tc>
        <w:tc>
          <w:tcPr>
            <w:tcW w:w="1260" w:type="dxa"/>
          </w:tcPr>
          <w:p w14:paraId="439DC789" w14:textId="77777777" w:rsidR="00E30CDC" w:rsidRPr="00A201E8" w:rsidRDefault="00E30CDC" w:rsidP="007F2DD6">
            <w:pPr>
              <w:pStyle w:val="tables"/>
              <w:ind w:left="-108" w:right="-108"/>
              <w:rPr>
                <w:rFonts w:cs="Arial"/>
                <w:sz w:val="20"/>
                <w:lang w:val="en-GB"/>
              </w:rPr>
            </w:pPr>
            <w:r w:rsidRPr="00A201E8">
              <w:rPr>
                <w:rFonts w:cs="Arial"/>
                <w:sz w:val="20"/>
                <w:lang w:val="en-GB"/>
              </w:rPr>
              <w:t>1-4</w:t>
            </w:r>
          </w:p>
        </w:tc>
        <w:tc>
          <w:tcPr>
            <w:tcW w:w="1056" w:type="dxa"/>
          </w:tcPr>
          <w:p w14:paraId="16FCADCF"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76A4AC46" w14:textId="77777777" w:rsidR="00E30CDC" w:rsidRPr="00F7470E" w:rsidRDefault="00424B48" w:rsidP="00523603">
            <w:pPr>
              <w:pStyle w:val="tables"/>
              <w:rPr>
                <w:rFonts w:cs="Arial"/>
                <w:sz w:val="20"/>
                <w:u w:val="single"/>
                <w:lang w:val="en-GB"/>
              </w:rPr>
            </w:pPr>
            <w:r>
              <w:rPr>
                <w:rFonts w:cs="Arial"/>
                <w:sz w:val="20"/>
                <w:lang w:val="en-GB"/>
              </w:rPr>
              <w:fldChar w:fldCharType="begin"/>
            </w:r>
            <w:r w:rsidR="00E30CDC">
              <w:rPr>
                <w:rFonts w:cs="Arial"/>
                <w:sz w:val="20"/>
                <w:lang w:val="en-GB"/>
              </w:rPr>
              <w:instrText xml:space="preserve"> PAGEREF _Ref488545060 \h </w:instrText>
            </w:r>
            <w:r>
              <w:rPr>
                <w:rFonts w:cs="Arial"/>
                <w:sz w:val="20"/>
                <w:lang w:val="en-GB"/>
              </w:rPr>
            </w:r>
            <w:r>
              <w:rPr>
                <w:rFonts w:cs="Arial"/>
                <w:sz w:val="20"/>
                <w:lang w:val="en-GB"/>
              </w:rPr>
              <w:fldChar w:fldCharType="separate"/>
            </w:r>
            <w:r w:rsidR="006804A6">
              <w:rPr>
                <w:rFonts w:cs="Arial"/>
                <w:noProof/>
                <w:sz w:val="20"/>
                <w:lang w:val="en-GB"/>
              </w:rPr>
              <w:t>43</w:t>
            </w:r>
            <w:r>
              <w:rPr>
                <w:rFonts w:cs="Arial"/>
                <w:sz w:val="20"/>
                <w:lang w:val="en-GB"/>
              </w:rPr>
              <w:fldChar w:fldCharType="end"/>
            </w:r>
          </w:p>
        </w:tc>
      </w:tr>
      <w:tr w:rsidR="00E30CDC" w:rsidRPr="00A201E8" w14:paraId="67A43F36" w14:textId="77777777" w:rsidTr="001C78F1">
        <w:tc>
          <w:tcPr>
            <w:tcW w:w="900" w:type="dxa"/>
          </w:tcPr>
          <w:p w14:paraId="794F7DF7"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4.2</w:t>
            </w:r>
          </w:p>
        </w:tc>
        <w:tc>
          <w:tcPr>
            <w:tcW w:w="2340" w:type="dxa"/>
          </w:tcPr>
          <w:p w14:paraId="79A053D4" w14:textId="77777777" w:rsidR="00E30CDC" w:rsidRPr="00F7470E" w:rsidRDefault="00C173A7" w:rsidP="001C78F1">
            <w:pPr>
              <w:pStyle w:val="tables"/>
              <w:jc w:val="both"/>
              <w:rPr>
                <w:rFonts w:cs="Arial"/>
                <w:sz w:val="20"/>
                <w:u w:val="single"/>
                <w:lang w:val="en-GB"/>
              </w:rPr>
            </w:pPr>
            <w:hyperlink w:anchor="ID" w:history="1">
              <w:r w:rsidR="00E30CDC" w:rsidRPr="00F7470E">
                <w:rPr>
                  <w:rStyle w:val="Hyperlink"/>
                  <w:rFonts w:cs="Arial"/>
                  <w:color w:val="auto"/>
                  <w:sz w:val="20"/>
                  <w:lang w:val="en-GB"/>
                </w:rPr>
                <w:t>ID</w:t>
              </w:r>
            </w:hyperlink>
          </w:p>
        </w:tc>
        <w:tc>
          <w:tcPr>
            <w:tcW w:w="2520" w:type="dxa"/>
          </w:tcPr>
          <w:p w14:paraId="16BCE9D3" w14:textId="77777777" w:rsidR="00E30CDC" w:rsidRPr="00A201E8" w:rsidRDefault="00E30CDC" w:rsidP="007F2DD6">
            <w:pPr>
              <w:pStyle w:val="tables"/>
              <w:jc w:val="left"/>
              <w:rPr>
                <w:rFonts w:cs="Arial"/>
                <w:sz w:val="20"/>
                <w:lang w:val="en-GB"/>
              </w:rPr>
            </w:pPr>
            <w:r w:rsidRPr="00A201E8">
              <w:rPr>
                <w:rFonts w:cs="Arial"/>
                <w:sz w:val="20"/>
                <w:lang w:val="en-GB"/>
              </w:rPr>
              <w:t>Student Identification Code</w:t>
            </w:r>
          </w:p>
        </w:tc>
        <w:tc>
          <w:tcPr>
            <w:tcW w:w="1080" w:type="dxa"/>
          </w:tcPr>
          <w:p w14:paraId="6862F63A" w14:textId="77777777" w:rsidR="00E30CDC" w:rsidRPr="00A201E8" w:rsidRDefault="00E30CDC" w:rsidP="00A201E8">
            <w:pPr>
              <w:pStyle w:val="tables"/>
              <w:rPr>
                <w:rFonts w:cs="Arial"/>
                <w:sz w:val="20"/>
                <w:lang w:val="en-GB"/>
              </w:rPr>
            </w:pPr>
            <w:r w:rsidRPr="00A201E8">
              <w:rPr>
                <w:rFonts w:cs="Arial"/>
                <w:sz w:val="20"/>
                <w:lang w:val="en-GB"/>
              </w:rPr>
              <w:t>10</w:t>
            </w:r>
          </w:p>
        </w:tc>
        <w:tc>
          <w:tcPr>
            <w:tcW w:w="1260" w:type="dxa"/>
          </w:tcPr>
          <w:p w14:paraId="378D0036" w14:textId="77777777" w:rsidR="00E30CDC" w:rsidRPr="00A201E8" w:rsidRDefault="00E30CDC" w:rsidP="007F2DD6">
            <w:pPr>
              <w:pStyle w:val="tables"/>
              <w:ind w:left="-108" w:right="-108"/>
              <w:rPr>
                <w:rFonts w:cs="Arial"/>
                <w:sz w:val="20"/>
                <w:lang w:val="en-GB"/>
              </w:rPr>
            </w:pPr>
            <w:r w:rsidRPr="00A201E8">
              <w:rPr>
                <w:rFonts w:cs="Arial"/>
                <w:sz w:val="20"/>
                <w:lang w:val="en-GB"/>
              </w:rPr>
              <w:t>5-14</w:t>
            </w:r>
          </w:p>
        </w:tc>
        <w:tc>
          <w:tcPr>
            <w:tcW w:w="1056" w:type="dxa"/>
          </w:tcPr>
          <w:p w14:paraId="374DFC19"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45CD14D0"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_Ref306869813 \h </w:instrText>
            </w:r>
            <w:r w:rsidRPr="00F10050">
              <w:rPr>
                <w:sz w:val="20"/>
                <w:lang w:val="en-GB"/>
              </w:rPr>
            </w:r>
            <w:r w:rsidRPr="00F10050">
              <w:rPr>
                <w:sz w:val="20"/>
                <w:lang w:val="en-GB"/>
              </w:rPr>
              <w:fldChar w:fldCharType="separate"/>
            </w:r>
            <w:r w:rsidR="006804A6">
              <w:rPr>
                <w:rFonts w:cs="Arial"/>
                <w:noProof/>
                <w:sz w:val="20"/>
                <w:lang w:val="en-GB"/>
              </w:rPr>
              <w:t>44</w:t>
            </w:r>
            <w:r w:rsidRPr="00F10050">
              <w:rPr>
                <w:sz w:val="20"/>
                <w:lang w:val="en-GB"/>
              </w:rPr>
              <w:fldChar w:fldCharType="end"/>
            </w:r>
          </w:p>
        </w:tc>
      </w:tr>
      <w:tr w:rsidR="00E30CDC" w:rsidRPr="00A201E8" w14:paraId="46C0C1B2" w14:textId="77777777" w:rsidTr="001C78F1">
        <w:tc>
          <w:tcPr>
            <w:tcW w:w="900" w:type="dxa"/>
          </w:tcPr>
          <w:p w14:paraId="2319D7AE"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4.3</w:t>
            </w:r>
          </w:p>
        </w:tc>
        <w:tc>
          <w:tcPr>
            <w:tcW w:w="2340" w:type="dxa"/>
          </w:tcPr>
          <w:p w14:paraId="3173F89E" w14:textId="77777777" w:rsidR="00E30CDC" w:rsidRPr="00F7470E" w:rsidRDefault="00C173A7" w:rsidP="001C78F1">
            <w:pPr>
              <w:pStyle w:val="tables"/>
              <w:jc w:val="both"/>
              <w:rPr>
                <w:rFonts w:cs="Arial"/>
                <w:sz w:val="20"/>
                <w:u w:val="single"/>
                <w:lang w:val="en-GB"/>
              </w:rPr>
            </w:pPr>
            <w:hyperlink w:anchor="NSN" w:history="1">
              <w:r w:rsidR="00E30CDC" w:rsidRPr="00F7470E">
                <w:rPr>
                  <w:rStyle w:val="Hyperlink"/>
                  <w:rFonts w:cs="Arial"/>
                  <w:color w:val="auto"/>
                  <w:sz w:val="20"/>
                  <w:lang w:val="en-GB"/>
                </w:rPr>
                <w:t>NSN</w:t>
              </w:r>
            </w:hyperlink>
          </w:p>
        </w:tc>
        <w:tc>
          <w:tcPr>
            <w:tcW w:w="2520" w:type="dxa"/>
          </w:tcPr>
          <w:p w14:paraId="49158709" w14:textId="77777777" w:rsidR="00E30CDC" w:rsidRPr="00A201E8" w:rsidRDefault="00E30CDC" w:rsidP="007F2DD6">
            <w:pPr>
              <w:pStyle w:val="tables"/>
              <w:jc w:val="left"/>
              <w:rPr>
                <w:rFonts w:cs="Arial"/>
                <w:sz w:val="20"/>
                <w:lang w:val="en-GB"/>
              </w:rPr>
            </w:pPr>
            <w:r w:rsidRPr="00A201E8">
              <w:rPr>
                <w:rFonts w:cs="Arial"/>
                <w:sz w:val="20"/>
                <w:lang w:val="en-GB"/>
              </w:rPr>
              <w:t>National Student Number</w:t>
            </w:r>
          </w:p>
        </w:tc>
        <w:tc>
          <w:tcPr>
            <w:tcW w:w="1080" w:type="dxa"/>
          </w:tcPr>
          <w:p w14:paraId="59EA429A" w14:textId="77777777" w:rsidR="00E30CDC" w:rsidRPr="00A201E8" w:rsidRDefault="00E30CDC" w:rsidP="007F2DD6">
            <w:pPr>
              <w:pStyle w:val="tables"/>
              <w:rPr>
                <w:rFonts w:cs="Arial"/>
                <w:sz w:val="20"/>
                <w:lang w:val="en-GB"/>
              </w:rPr>
            </w:pPr>
            <w:r w:rsidRPr="00A201E8">
              <w:rPr>
                <w:rFonts w:cs="Arial"/>
                <w:sz w:val="20"/>
                <w:lang w:val="en-GB"/>
              </w:rPr>
              <w:t>10</w:t>
            </w:r>
          </w:p>
        </w:tc>
        <w:tc>
          <w:tcPr>
            <w:tcW w:w="1260" w:type="dxa"/>
          </w:tcPr>
          <w:p w14:paraId="0B0A0216" w14:textId="77777777" w:rsidR="00E30CDC" w:rsidRPr="00A201E8" w:rsidRDefault="00E30CDC" w:rsidP="007F2DD6">
            <w:pPr>
              <w:pStyle w:val="tables"/>
              <w:ind w:left="-108" w:right="-108"/>
              <w:rPr>
                <w:rFonts w:cs="Arial"/>
                <w:sz w:val="20"/>
                <w:lang w:val="en-GB"/>
              </w:rPr>
            </w:pPr>
            <w:r w:rsidRPr="00A201E8">
              <w:rPr>
                <w:rFonts w:cs="Arial"/>
                <w:sz w:val="20"/>
                <w:lang w:val="en-GB"/>
              </w:rPr>
              <w:t>15-24</w:t>
            </w:r>
          </w:p>
        </w:tc>
        <w:tc>
          <w:tcPr>
            <w:tcW w:w="1056" w:type="dxa"/>
          </w:tcPr>
          <w:p w14:paraId="19FECE4D"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5F3D1E50"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_Ref306869847 \h </w:instrText>
            </w:r>
            <w:r w:rsidRPr="00F10050">
              <w:rPr>
                <w:sz w:val="20"/>
                <w:lang w:val="en-GB"/>
              </w:rPr>
            </w:r>
            <w:r w:rsidRPr="00F10050">
              <w:rPr>
                <w:sz w:val="20"/>
                <w:lang w:val="en-GB"/>
              </w:rPr>
              <w:fldChar w:fldCharType="separate"/>
            </w:r>
            <w:r w:rsidR="006804A6">
              <w:rPr>
                <w:rFonts w:cs="Arial"/>
                <w:noProof/>
                <w:sz w:val="20"/>
                <w:lang w:val="en-GB"/>
              </w:rPr>
              <w:t>66</w:t>
            </w:r>
            <w:r w:rsidRPr="00F10050">
              <w:rPr>
                <w:sz w:val="20"/>
                <w:lang w:val="en-GB"/>
              </w:rPr>
              <w:fldChar w:fldCharType="end"/>
            </w:r>
          </w:p>
        </w:tc>
      </w:tr>
      <w:tr w:rsidR="00E30CDC" w:rsidRPr="00A201E8" w14:paraId="1198EF6A" w14:textId="77777777" w:rsidTr="001C78F1">
        <w:tc>
          <w:tcPr>
            <w:tcW w:w="900" w:type="dxa"/>
          </w:tcPr>
          <w:p w14:paraId="6BD3B350"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4.4</w:t>
            </w:r>
          </w:p>
        </w:tc>
        <w:tc>
          <w:tcPr>
            <w:tcW w:w="2340" w:type="dxa"/>
          </w:tcPr>
          <w:p w14:paraId="3392E240" w14:textId="77777777" w:rsidR="00E30CDC" w:rsidRPr="00F7470E" w:rsidRDefault="00C173A7" w:rsidP="001C78F1">
            <w:pPr>
              <w:pStyle w:val="tables"/>
              <w:jc w:val="both"/>
              <w:rPr>
                <w:rFonts w:cs="Arial"/>
                <w:sz w:val="20"/>
                <w:u w:val="single"/>
                <w:lang w:val="en-GB"/>
              </w:rPr>
            </w:pPr>
            <w:hyperlink w:anchor="QUAL" w:history="1">
              <w:r w:rsidR="00E30CDC" w:rsidRPr="00F7470E">
                <w:rPr>
                  <w:rStyle w:val="Hyperlink"/>
                  <w:rFonts w:cs="Arial"/>
                  <w:color w:val="auto"/>
                  <w:sz w:val="20"/>
                  <w:lang w:val="en-GB"/>
                </w:rPr>
                <w:t>QUAL</w:t>
              </w:r>
            </w:hyperlink>
          </w:p>
        </w:tc>
        <w:tc>
          <w:tcPr>
            <w:tcW w:w="2520" w:type="dxa"/>
          </w:tcPr>
          <w:p w14:paraId="24FE712A" w14:textId="77777777" w:rsidR="00E30CDC" w:rsidRPr="00A201E8" w:rsidRDefault="00E30CDC" w:rsidP="007F2DD6">
            <w:pPr>
              <w:pStyle w:val="tables"/>
              <w:jc w:val="left"/>
              <w:rPr>
                <w:rFonts w:cs="Arial"/>
                <w:sz w:val="20"/>
                <w:lang w:val="en-GB"/>
              </w:rPr>
            </w:pPr>
            <w:r w:rsidRPr="00A201E8">
              <w:rPr>
                <w:rFonts w:cs="Arial"/>
                <w:sz w:val="20"/>
                <w:lang w:val="en-GB"/>
              </w:rPr>
              <w:t>Qualification Code</w:t>
            </w:r>
          </w:p>
        </w:tc>
        <w:tc>
          <w:tcPr>
            <w:tcW w:w="1080" w:type="dxa"/>
          </w:tcPr>
          <w:p w14:paraId="50482FC6" w14:textId="77777777" w:rsidR="00E30CDC" w:rsidRPr="00A201E8" w:rsidRDefault="00E30CDC" w:rsidP="00A201E8">
            <w:pPr>
              <w:pStyle w:val="tables"/>
              <w:rPr>
                <w:rFonts w:cs="Arial"/>
                <w:sz w:val="20"/>
                <w:lang w:val="en-GB"/>
              </w:rPr>
            </w:pPr>
            <w:r w:rsidRPr="00A201E8">
              <w:rPr>
                <w:rFonts w:cs="Arial"/>
                <w:sz w:val="20"/>
                <w:lang w:val="en-GB"/>
              </w:rPr>
              <w:t>6</w:t>
            </w:r>
          </w:p>
        </w:tc>
        <w:tc>
          <w:tcPr>
            <w:tcW w:w="1260" w:type="dxa"/>
          </w:tcPr>
          <w:p w14:paraId="7C5D9EC2" w14:textId="77777777" w:rsidR="00E30CDC" w:rsidRPr="00A201E8" w:rsidRDefault="00E30CDC" w:rsidP="007F2DD6">
            <w:pPr>
              <w:pStyle w:val="tables"/>
              <w:ind w:left="-108" w:right="-108"/>
              <w:rPr>
                <w:rFonts w:cs="Arial"/>
                <w:sz w:val="20"/>
                <w:lang w:val="en-GB"/>
              </w:rPr>
            </w:pPr>
            <w:r w:rsidRPr="00A201E8">
              <w:rPr>
                <w:rFonts w:cs="Arial"/>
                <w:sz w:val="20"/>
                <w:lang w:val="en-GB"/>
              </w:rPr>
              <w:t xml:space="preserve"> 25-30</w:t>
            </w:r>
          </w:p>
        </w:tc>
        <w:tc>
          <w:tcPr>
            <w:tcW w:w="1056" w:type="dxa"/>
          </w:tcPr>
          <w:p w14:paraId="2EA084E5"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5F1707F3"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6804A6">
              <w:rPr>
                <w:rFonts w:cs="Arial"/>
                <w:noProof/>
                <w:sz w:val="20"/>
                <w:lang w:val="en-GB"/>
              </w:rPr>
              <w:t>75</w:t>
            </w:r>
            <w:r w:rsidRPr="00F10050">
              <w:rPr>
                <w:sz w:val="20"/>
                <w:lang w:val="en-GB"/>
              </w:rPr>
              <w:fldChar w:fldCharType="end"/>
            </w:r>
          </w:p>
        </w:tc>
      </w:tr>
      <w:tr w:rsidR="00E30CDC" w:rsidRPr="00A201E8" w14:paraId="15BB3929" w14:textId="77777777" w:rsidTr="001C78F1">
        <w:tc>
          <w:tcPr>
            <w:tcW w:w="900" w:type="dxa"/>
          </w:tcPr>
          <w:p w14:paraId="33256BD5"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4.5</w:t>
            </w:r>
          </w:p>
        </w:tc>
        <w:tc>
          <w:tcPr>
            <w:tcW w:w="2340" w:type="dxa"/>
          </w:tcPr>
          <w:p w14:paraId="3DA6984E" w14:textId="77777777" w:rsidR="00E30CDC" w:rsidRPr="00F7470E" w:rsidRDefault="00C173A7"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MAIN_1</w:t>
              </w:r>
            </w:hyperlink>
          </w:p>
        </w:tc>
        <w:tc>
          <w:tcPr>
            <w:tcW w:w="2520" w:type="dxa"/>
          </w:tcPr>
          <w:p w14:paraId="3B2DBE94" w14:textId="77777777" w:rsidR="00E30CDC" w:rsidRPr="00A201E8" w:rsidRDefault="00E30CDC" w:rsidP="007F2DD6">
            <w:pPr>
              <w:pStyle w:val="tables"/>
              <w:jc w:val="left"/>
              <w:rPr>
                <w:rFonts w:cs="Arial"/>
                <w:sz w:val="20"/>
                <w:lang w:val="en-GB"/>
              </w:rPr>
            </w:pPr>
            <w:r w:rsidRPr="00A201E8">
              <w:rPr>
                <w:rFonts w:cs="Arial"/>
                <w:sz w:val="20"/>
                <w:lang w:val="en-GB"/>
              </w:rPr>
              <w:t>Main Subject 1</w:t>
            </w:r>
          </w:p>
        </w:tc>
        <w:tc>
          <w:tcPr>
            <w:tcW w:w="1080" w:type="dxa"/>
          </w:tcPr>
          <w:p w14:paraId="64F5103A"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287C6075" w14:textId="77777777" w:rsidR="00E30CDC" w:rsidRPr="00A201E8" w:rsidRDefault="00E30CDC" w:rsidP="007F2DD6">
            <w:pPr>
              <w:pStyle w:val="tables"/>
              <w:ind w:left="-108" w:right="-108"/>
              <w:rPr>
                <w:rFonts w:cs="Arial"/>
                <w:sz w:val="20"/>
                <w:lang w:val="en-GB"/>
              </w:rPr>
            </w:pPr>
            <w:r w:rsidRPr="00A201E8">
              <w:rPr>
                <w:rFonts w:cs="Arial"/>
                <w:sz w:val="20"/>
                <w:lang w:val="en-GB"/>
              </w:rPr>
              <w:t>31-34</w:t>
            </w:r>
          </w:p>
        </w:tc>
        <w:tc>
          <w:tcPr>
            <w:tcW w:w="1056" w:type="dxa"/>
          </w:tcPr>
          <w:p w14:paraId="468D24BF"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2FC78EBA"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_Ref488558635 \h </w:instrText>
            </w:r>
            <w:r w:rsidRPr="00066522">
              <w:rPr>
                <w:sz w:val="20"/>
              </w:rPr>
            </w:r>
            <w:r w:rsidRPr="00066522">
              <w:rPr>
                <w:sz w:val="20"/>
              </w:rPr>
              <w:fldChar w:fldCharType="separate"/>
            </w:r>
            <w:r w:rsidR="006804A6">
              <w:rPr>
                <w:noProof/>
                <w:sz w:val="20"/>
              </w:rPr>
              <w:t>117</w:t>
            </w:r>
            <w:r w:rsidRPr="00066522">
              <w:rPr>
                <w:sz w:val="20"/>
              </w:rPr>
              <w:fldChar w:fldCharType="end"/>
            </w:r>
          </w:p>
        </w:tc>
      </w:tr>
      <w:tr w:rsidR="00E30CDC" w:rsidRPr="00A201E8" w14:paraId="3292B381" w14:textId="77777777" w:rsidTr="001C78F1">
        <w:tc>
          <w:tcPr>
            <w:tcW w:w="900" w:type="dxa"/>
          </w:tcPr>
          <w:p w14:paraId="4A8C873A"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4.6</w:t>
            </w:r>
          </w:p>
        </w:tc>
        <w:tc>
          <w:tcPr>
            <w:tcW w:w="2340" w:type="dxa"/>
          </w:tcPr>
          <w:p w14:paraId="0C2C91CB" w14:textId="77777777" w:rsidR="00E30CDC" w:rsidRPr="00F7470E" w:rsidRDefault="00C173A7"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MAIN_2</w:t>
              </w:r>
            </w:hyperlink>
          </w:p>
        </w:tc>
        <w:tc>
          <w:tcPr>
            <w:tcW w:w="2520" w:type="dxa"/>
          </w:tcPr>
          <w:p w14:paraId="24E1C46E" w14:textId="77777777" w:rsidR="00E30CDC" w:rsidRPr="00A201E8" w:rsidRDefault="00E30CDC" w:rsidP="007F2DD6">
            <w:pPr>
              <w:pStyle w:val="tables"/>
              <w:jc w:val="left"/>
              <w:rPr>
                <w:rFonts w:cs="Arial"/>
                <w:sz w:val="20"/>
                <w:lang w:val="en-GB"/>
              </w:rPr>
            </w:pPr>
            <w:r w:rsidRPr="00A201E8">
              <w:rPr>
                <w:rFonts w:cs="Arial"/>
                <w:sz w:val="20"/>
                <w:lang w:val="en-GB"/>
              </w:rPr>
              <w:t>Main Subject 2</w:t>
            </w:r>
          </w:p>
        </w:tc>
        <w:tc>
          <w:tcPr>
            <w:tcW w:w="1080" w:type="dxa"/>
          </w:tcPr>
          <w:p w14:paraId="043985D5"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2DCFF600" w14:textId="77777777" w:rsidR="00E30CDC" w:rsidRPr="00A201E8" w:rsidRDefault="00E30CDC" w:rsidP="007F2DD6">
            <w:pPr>
              <w:pStyle w:val="tables"/>
              <w:ind w:left="-108" w:right="-108"/>
              <w:rPr>
                <w:rFonts w:cs="Arial"/>
                <w:sz w:val="20"/>
                <w:lang w:val="en-GB"/>
              </w:rPr>
            </w:pPr>
            <w:r w:rsidRPr="00A201E8">
              <w:rPr>
                <w:rFonts w:cs="Arial"/>
                <w:sz w:val="20"/>
                <w:lang w:val="en-GB"/>
              </w:rPr>
              <w:t>35-38</w:t>
            </w:r>
          </w:p>
        </w:tc>
        <w:tc>
          <w:tcPr>
            <w:tcW w:w="1056" w:type="dxa"/>
          </w:tcPr>
          <w:p w14:paraId="1E1D2BA1"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601F79DB"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_Ref488558646 \h </w:instrText>
            </w:r>
            <w:r w:rsidRPr="00F10050">
              <w:rPr>
                <w:sz w:val="20"/>
                <w:lang w:val="en-GB"/>
              </w:rPr>
            </w:r>
            <w:r w:rsidRPr="00F10050">
              <w:rPr>
                <w:sz w:val="20"/>
                <w:lang w:val="en-GB"/>
              </w:rPr>
              <w:fldChar w:fldCharType="separate"/>
            </w:r>
            <w:r w:rsidR="006804A6">
              <w:rPr>
                <w:rFonts w:cs="Arial"/>
                <w:noProof/>
                <w:sz w:val="20"/>
                <w:lang w:val="en-GB"/>
              </w:rPr>
              <w:t>117</w:t>
            </w:r>
            <w:r w:rsidRPr="00F10050">
              <w:rPr>
                <w:sz w:val="20"/>
                <w:lang w:val="en-GB"/>
              </w:rPr>
              <w:fldChar w:fldCharType="end"/>
            </w:r>
          </w:p>
        </w:tc>
      </w:tr>
      <w:tr w:rsidR="00E30CDC" w:rsidRPr="00A201E8" w14:paraId="55969B18" w14:textId="77777777" w:rsidTr="001C78F1">
        <w:tc>
          <w:tcPr>
            <w:tcW w:w="900" w:type="dxa"/>
          </w:tcPr>
          <w:p w14:paraId="40FD39C0"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4.7</w:t>
            </w:r>
          </w:p>
        </w:tc>
        <w:tc>
          <w:tcPr>
            <w:tcW w:w="2340" w:type="dxa"/>
          </w:tcPr>
          <w:p w14:paraId="4D9D4514" w14:textId="77777777" w:rsidR="00E30CDC" w:rsidRPr="00F7470E" w:rsidRDefault="00C173A7"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MAIN_3</w:t>
              </w:r>
            </w:hyperlink>
          </w:p>
        </w:tc>
        <w:tc>
          <w:tcPr>
            <w:tcW w:w="2520" w:type="dxa"/>
          </w:tcPr>
          <w:p w14:paraId="256FF14D" w14:textId="77777777" w:rsidR="00E30CDC" w:rsidRPr="00A201E8" w:rsidRDefault="00E30CDC" w:rsidP="007F2DD6">
            <w:pPr>
              <w:pStyle w:val="tables"/>
              <w:jc w:val="left"/>
              <w:rPr>
                <w:rFonts w:cs="Arial"/>
                <w:sz w:val="20"/>
                <w:lang w:val="en-GB"/>
              </w:rPr>
            </w:pPr>
            <w:r w:rsidRPr="00A201E8">
              <w:rPr>
                <w:rFonts w:cs="Arial"/>
                <w:sz w:val="20"/>
                <w:lang w:val="en-GB"/>
              </w:rPr>
              <w:t>Main Subject 3</w:t>
            </w:r>
          </w:p>
        </w:tc>
        <w:tc>
          <w:tcPr>
            <w:tcW w:w="1080" w:type="dxa"/>
          </w:tcPr>
          <w:p w14:paraId="5288D310"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66160093" w14:textId="77777777" w:rsidR="00E30CDC" w:rsidRPr="00A201E8" w:rsidRDefault="00E30CDC" w:rsidP="007F2DD6">
            <w:pPr>
              <w:pStyle w:val="tables"/>
              <w:ind w:left="-108" w:right="-108"/>
              <w:rPr>
                <w:rFonts w:cs="Arial"/>
                <w:sz w:val="20"/>
                <w:lang w:val="en-GB"/>
              </w:rPr>
            </w:pPr>
            <w:r w:rsidRPr="00A201E8">
              <w:rPr>
                <w:rFonts w:cs="Arial"/>
                <w:sz w:val="20"/>
                <w:lang w:val="en-GB"/>
              </w:rPr>
              <w:t>39-42</w:t>
            </w:r>
          </w:p>
        </w:tc>
        <w:tc>
          <w:tcPr>
            <w:tcW w:w="1056" w:type="dxa"/>
          </w:tcPr>
          <w:p w14:paraId="7520F997"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D140F2B"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_Ref488558659 \h </w:instrText>
            </w:r>
            <w:r w:rsidRPr="00F10050">
              <w:rPr>
                <w:sz w:val="20"/>
                <w:lang w:val="en-GB"/>
              </w:rPr>
            </w:r>
            <w:r w:rsidRPr="00F10050">
              <w:rPr>
                <w:sz w:val="20"/>
                <w:lang w:val="en-GB"/>
              </w:rPr>
              <w:fldChar w:fldCharType="separate"/>
            </w:r>
            <w:r w:rsidR="006804A6">
              <w:rPr>
                <w:rFonts w:cs="Arial"/>
                <w:noProof/>
                <w:sz w:val="20"/>
                <w:lang w:val="en-GB"/>
              </w:rPr>
              <w:t>117</w:t>
            </w:r>
            <w:r w:rsidRPr="00F10050">
              <w:rPr>
                <w:sz w:val="20"/>
                <w:lang w:val="en-GB"/>
              </w:rPr>
              <w:fldChar w:fldCharType="end"/>
            </w:r>
          </w:p>
        </w:tc>
      </w:tr>
      <w:tr w:rsidR="00E30CDC" w:rsidRPr="00A201E8" w14:paraId="084A6C10" w14:textId="77777777" w:rsidTr="001C78F1">
        <w:tc>
          <w:tcPr>
            <w:tcW w:w="900" w:type="dxa"/>
          </w:tcPr>
          <w:p w14:paraId="0DC8C396"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4.8</w:t>
            </w:r>
          </w:p>
        </w:tc>
        <w:tc>
          <w:tcPr>
            <w:tcW w:w="2340" w:type="dxa"/>
          </w:tcPr>
          <w:p w14:paraId="6A03F921" w14:textId="77777777" w:rsidR="00E30CDC" w:rsidRPr="00F7470E" w:rsidRDefault="00C173A7" w:rsidP="001C78F1">
            <w:pPr>
              <w:pStyle w:val="tables"/>
              <w:jc w:val="both"/>
              <w:rPr>
                <w:rFonts w:cs="Arial"/>
                <w:sz w:val="20"/>
                <w:u w:val="single"/>
                <w:lang w:val="en-GB"/>
              </w:rPr>
            </w:pPr>
            <w:hyperlink w:anchor="Y_REQ_MET" w:history="1">
              <w:r w:rsidR="00E30CDC" w:rsidRPr="00F7470E">
                <w:rPr>
                  <w:rStyle w:val="Hyperlink"/>
                  <w:rFonts w:cs="Arial"/>
                  <w:color w:val="auto"/>
                  <w:sz w:val="20"/>
                  <w:lang w:val="en-GB"/>
                </w:rPr>
                <w:t>YR_REQ_MET</w:t>
              </w:r>
            </w:hyperlink>
          </w:p>
        </w:tc>
        <w:tc>
          <w:tcPr>
            <w:tcW w:w="2520" w:type="dxa"/>
          </w:tcPr>
          <w:p w14:paraId="35794433" w14:textId="77777777" w:rsidR="00E30CDC" w:rsidRPr="00A201E8" w:rsidRDefault="00E30CDC" w:rsidP="007F2DD6">
            <w:pPr>
              <w:pStyle w:val="tables"/>
              <w:jc w:val="left"/>
              <w:rPr>
                <w:rFonts w:cs="Arial"/>
                <w:sz w:val="20"/>
                <w:lang w:val="en-GB"/>
              </w:rPr>
            </w:pPr>
            <w:r w:rsidRPr="00A201E8">
              <w:rPr>
                <w:rFonts w:cs="Arial"/>
                <w:sz w:val="20"/>
                <w:lang w:val="en-GB"/>
              </w:rPr>
              <w:t>Year Requirements Met</w:t>
            </w:r>
          </w:p>
        </w:tc>
        <w:tc>
          <w:tcPr>
            <w:tcW w:w="1080" w:type="dxa"/>
          </w:tcPr>
          <w:p w14:paraId="083A30DF"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3B719468" w14:textId="77777777" w:rsidR="00E30CDC" w:rsidRPr="00A201E8" w:rsidRDefault="00E30CDC" w:rsidP="007F2DD6">
            <w:pPr>
              <w:pStyle w:val="tables"/>
              <w:ind w:left="-108" w:right="-108"/>
              <w:rPr>
                <w:rFonts w:cs="Arial"/>
                <w:sz w:val="20"/>
                <w:lang w:val="en-GB"/>
              </w:rPr>
            </w:pPr>
            <w:r w:rsidRPr="00A201E8">
              <w:rPr>
                <w:rFonts w:cs="Arial"/>
                <w:sz w:val="20"/>
                <w:lang w:val="en-GB"/>
              </w:rPr>
              <w:t>43-46</w:t>
            </w:r>
          </w:p>
        </w:tc>
        <w:tc>
          <w:tcPr>
            <w:tcW w:w="1056" w:type="dxa"/>
          </w:tcPr>
          <w:p w14:paraId="0F5738DE"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202D6362" w14:textId="77777777" w:rsidR="00661F76" w:rsidRDefault="00424B48" w:rsidP="00066522">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_Ref306869916 \h </w:instrText>
            </w:r>
            <w:r w:rsidRPr="00F10050">
              <w:rPr>
                <w:sz w:val="20"/>
                <w:lang w:val="en-GB"/>
              </w:rPr>
            </w:r>
            <w:r w:rsidRPr="00F10050">
              <w:rPr>
                <w:sz w:val="20"/>
                <w:lang w:val="en-GB"/>
              </w:rPr>
              <w:fldChar w:fldCharType="separate"/>
            </w:r>
            <w:r w:rsidR="006804A6">
              <w:rPr>
                <w:rFonts w:cs="Arial"/>
                <w:noProof/>
                <w:sz w:val="20"/>
                <w:lang w:val="en-GB"/>
              </w:rPr>
              <w:t>118</w:t>
            </w:r>
            <w:r w:rsidRPr="00F10050">
              <w:rPr>
                <w:sz w:val="20"/>
                <w:lang w:val="en-GB"/>
              </w:rPr>
              <w:fldChar w:fldCharType="end"/>
            </w:r>
          </w:p>
        </w:tc>
      </w:tr>
      <w:tr w:rsidR="00E30CDC" w:rsidRPr="007F2DD6" w14:paraId="74D9BA7A" w14:textId="77777777" w:rsidTr="001C78F1">
        <w:tc>
          <w:tcPr>
            <w:tcW w:w="900" w:type="dxa"/>
          </w:tcPr>
          <w:p w14:paraId="2A2063E7" w14:textId="77777777" w:rsidR="00E30CDC" w:rsidRPr="007F2DD6" w:rsidRDefault="00E30CDC" w:rsidP="001C78F1">
            <w:pPr>
              <w:pStyle w:val="BalloonText"/>
              <w:spacing w:before="60" w:after="60"/>
              <w:ind w:left="57" w:right="57"/>
              <w:jc w:val="both"/>
              <w:rPr>
                <w:rFonts w:ascii="Arial" w:hAnsi="Arial" w:cs="Arial"/>
                <w:i/>
                <w:sz w:val="20"/>
                <w:szCs w:val="20"/>
                <w:lang w:val="en-GB"/>
              </w:rPr>
            </w:pPr>
            <w:r w:rsidRPr="007F2DD6">
              <w:rPr>
                <w:rFonts w:ascii="Arial" w:hAnsi="Arial" w:cs="Arial"/>
                <w:i/>
                <w:sz w:val="20"/>
                <w:szCs w:val="20"/>
                <w:lang w:val="en-GB"/>
              </w:rPr>
              <w:t>4.9</w:t>
            </w:r>
          </w:p>
        </w:tc>
        <w:tc>
          <w:tcPr>
            <w:tcW w:w="2340" w:type="dxa"/>
          </w:tcPr>
          <w:p w14:paraId="37A55056" w14:textId="77777777" w:rsidR="00E30CDC" w:rsidRPr="007F2DD6" w:rsidRDefault="00C173A7" w:rsidP="001C78F1">
            <w:pPr>
              <w:pStyle w:val="tables"/>
              <w:jc w:val="both"/>
              <w:rPr>
                <w:rFonts w:cs="Arial"/>
                <w:i/>
                <w:sz w:val="20"/>
                <w:u w:val="single"/>
                <w:lang w:val="en-GB"/>
              </w:rPr>
            </w:pPr>
            <w:hyperlink w:anchor="YR_GRAD" w:history="1">
              <w:r w:rsidR="00E30CDC" w:rsidRPr="007F2DD6">
                <w:rPr>
                  <w:i/>
                </w:rPr>
                <w:t>(removed)</w:t>
              </w:r>
            </w:hyperlink>
          </w:p>
        </w:tc>
        <w:tc>
          <w:tcPr>
            <w:tcW w:w="2520" w:type="dxa"/>
          </w:tcPr>
          <w:p w14:paraId="5C07CEA7" w14:textId="77777777" w:rsidR="00E30CDC" w:rsidRPr="007F2DD6" w:rsidRDefault="00E30CDC" w:rsidP="007F2DD6">
            <w:pPr>
              <w:pStyle w:val="tables"/>
              <w:jc w:val="left"/>
              <w:rPr>
                <w:rFonts w:cs="Arial"/>
                <w:i/>
                <w:sz w:val="20"/>
                <w:lang w:val="en-GB"/>
              </w:rPr>
            </w:pPr>
            <w:r w:rsidRPr="007F2DD6">
              <w:rPr>
                <w:rFonts w:cs="Arial"/>
                <w:i/>
                <w:sz w:val="20"/>
                <w:lang w:val="en-GB"/>
              </w:rPr>
              <w:t>(padded blanks)</w:t>
            </w:r>
          </w:p>
        </w:tc>
        <w:tc>
          <w:tcPr>
            <w:tcW w:w="1080" w:type="dxa"/>
          </w:tcPr>
          <w:p w14:paraId="328FCD96" w14:textId="77777777" w:rsidR="00E30CDC" w:rsidRPr="007F2DD6" w:rsidRDefault="00E30CDC" w:rsidP="007F2DD6">
            <w:pPr>
              <w:pStyle w:val="tables"/>
              <w:rPr>
                <w:rFonts w:cs="Arial"/>
                <w:i/>
                <w:sz w:val="20"/>
                <w:lang w:val="en-GB"/>
              </w:rPr>
            </w:pPr>
            <w:r w:rsidRPr="007F2DD6">
              <w:rPr>
                <w:rFonts w:cs="Arial"/>
                <w:i/>
                <w:sz w:val="20"/>
                <w:lang w:val="en-GB"/>
              </w:rPr>
              <w:t>4</w:t>
            </w:r>
          </w:p>
        </w:tc>
        <w:tc>
          <w:tcPr>
            <w:tcW w:w="1260" w:type="dxa"/>
          </w:tcPr>
          <w:p w14:paraId="51CEC311" w14:textId="77777777" w:rsidR="00E30CDC" w:rsidRPr="007F2DD6" w:rsidRDefault="00E30CDC" w:rsidP="007F2DD6">
            <w:pPr>
              <w:pStyle w:val="tables"/>
              <w:ind w:left="-108" w:right="-108"/>
              <w:rPr>
                <w:rFonts w:cs="Arial"/>
                <w:i/>
                <w:sz w:val="20"/>
                <w:lang w:val="en-GB"/>
              </w:rPr>
            </w:pPr>
            <w:r w:rsidRPr="007F2DD6">
              <w:rPr>
                <w:rFonts w:cs="Arial"/>
                <w:i/>
                <w:sz w:val="20"/>
                <w:lang w:val="en-GB"/>
              </w:rPr>
              <w:t>47-50</w:t>
            </w:r>
          </w:p>
        </w:tc>
        <w:tc>
          <w:tcPr>
            <w:tcW w:w="1056" w:type="dxa"/>
          </w:tcPr>
          <w:p w14:paraId="041E3946" w14:textId="77777777" w:rsidR="00E30CDC" w:rsidRPr="007F2DD6" w:rsidRDefault="00E30CDC" w:rsidP="007F2DD6">
            <w:pPr>
              <w:pStyle w:val="tables"/>
              <w:jc w:val="left"/>
              <w:rPr>
                <w:rFonts w:cs="Arial"/>
                <w:i/>
                <w:sz w:val="20"/>
                <w:lang w:val="en-GB"/>
              </w:rPr>
            </w:pPr>
            <w:r w:rsidRPr="007F2DD6">
              <w:rPr>
                <w:rFonts w:cs="Arial"/>
                <w:i/>
                <w:sz w:val="20"/>
                <w:lang w:val="en-GB"/>
              </w:rPr>
              <w:t>D</w:t>
            </w:r>
          </w:p>
        </w:tc>
        <w:tc>
          <w:tcPr>
            <w:tcW w:w="900" w:type="dxa"/>
          </w:tcPr>
          <w:p w14:paraId="1687DA98" w14:textId="77777777" w:rsidR="00E30CDC" w:rsidRPr="007F2DD6" w:rsidRDefault="00E30CDC" w:rsidP="007F2DD6">
            <w:pPr>
              <w:pStyle w:val="tables"/>
              <w:rPr>
                <w:rFonts w:cs="Arial"/>
                <w:i/>
                <w:sz w:val="20"/>
                <w:u w:val="single"/>
                <w:lang w:val="en-GB"/>
              </w:rPr>
            </w:pPr>
          </w:p>
        </w:tc>
      </w:tr>
    </w:tbl>
    <w:p w14:paraId="5FD3E28A" w14:textId="77777777" w:rsidR="00E30CDC" w:rsidRDefault="00E30CDC" w:rsidP="00A201E8"/>
    <w:p w14:paraId="5EA6AAA9" w14:textId="77777777" w:rsidR="00E30CDC" w:rsidRPr="00CD33E4" w:rsidRDefault="00E30CDC" w:rsidP="00A201E8">
      <w:pPr>
        <w:pStyle w:val="note"/>
        <w:tabs>
          <w:tab w:val="clear" w:pos="567"/>
          <w:tab w:val="left" w:pos="900"/>
        </w:tabs>
        <w:ind w:left="900" w:hanging="900"/>
      </w:pPr>
      <w:r w:rsidRPr="000B6953">
        <w:rPr>
          <w:b/>
          <w:lang w:val="en-GB"/>
        </w:rPr>
        <w:t>Notes:</w:t>
      </w:r>
      <w:r>
        <w:rPr>
          <w:lang w:val="en-GB"/>
        </w:rPr>
        <w:tab/>
      </w:r>
      <w:r w:rsidRPr="000B6953">
        <w:rPr>
          <w:lang w:val="en-GB"/>
        </w:rPr>
        <w:t>Type D students where Qualification Award Category is between 01 and 60 (inclusive) are to be included in the Qualification Completion file.</w:t>
      </w:r>
      <w:r>
        <w:rPr>
          <w:lang w:val="en-GB"/>
        </w:rPr>
        <w:t xml:space="preserve"> Type B student completions to be included in figures produced by the TEC are to be included in </w:t>
      </w:r>
      <w:r w:rsidRPr="000B6953">
        <w:rPr>
          <w:lang w:val="en-GB"/>
        </w:rPr>
        <w:t>the Qualification Completion file</w:t>
      </w:r>
      <w:r w:rsidR="00CD33E4">
        <w:rPr>
          <w:lang w:val="en-GB"/>
        </w:rPr>
        <w:t>.</w:t>
      </w:r>
    </w:p>
    <w:p w14:paraId="3AEE1021" w14:textId="77777777" w:rsidR="00E30CDC" w:rsidRDefault="00E30CDC" w:rsidP="00A201E8">
      <w:pPr>
        <w:pStyle w:val="note"/>
        <w:ind w:left="0" w:firstLine="0"/>
        <w:rPr>
          <w:lang w:val="en-GB"/>
        </w:rPr>
      </w:pPr>
    </w:p>
    <w:p w14:paraId="59ED89B2" w14:textId="77777777" w:rsidR="00EE1BA5" w:rsidRDefault="00A85360" w:rsidP="00EE1BA5">
      <w:pPr>
        <w:pStyle w:val="note"/>
        <w:ind w:left="0" w:firstLine="0"/>
        <w:rPr>
          <w:lang w:val="en-GB"/>
        </w:rPr>
      </w:pPr>
      <w:r>
        <w:rPr>
          <w:b/>
          <w:lang w:val="en-GB"/>
        </w:rPr>
        <w:t xml:space="preserve">Validation </w:t>
      </w:r>
      <w:r w:rsidR="00EE1BA5" w:rsidRPr="00386EC9">
        <w:rPr>
          <w:b/>
          <w:lang w:val="en-GB"/>
        </w:rPr>
        <w:t>Error</w:t>
      </w:r>
      <w:r w:rsidR="00EE1BA5">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EE1BA5" w14:paraId="7B2715AB" w14:textId="77777777" w:rsidTr="00C9240A">
        <w:tc>
          <w:tcPr>
            <w:tcW w:w="588" w:type="dxa"/>
          </w:tcPr>
          <w:p w14:paraId="08C844FD" w14:textId="77777777" w:rsidR="00EE1BA5" w:rsidRDefault="00EE1BA5" w:rsidP="00EE1BA5">
            <w:r>
              <w:t>310</w:t>
            </w:r>
          </w:p>
        </w:tc>
        <w:tc>
          <w:tcPr>
            <w:tcW w:w="7578" w:type="dxa"/>
          </w:tcPr>
          <w:p w14:paraId="060B50CA" w14:textId="77777777" w:rsidR="00EE1BA5" w:rsidRPr="00A201E8" w:rsidRDefault="00EE1BA5" w:rsidP="00EE1BA5">
            <w:pPr>
              <w:tabs>
                <w:tab w:val="left" w:pos="1440"/>
                <w:tab w:val="left" w:pos="2160"/>
              </w:tabs>
            </w:pPr>
            <w:r w:rsidRPr="00DA0A5E">
              <w:t>Record not in correct format</w:t>
            </w:r>
          </w:p>
        </w:tc>
      </w:tr>
      <w:tr w:rsidR="0045574C" w14:paraId="64F9544B" w14:textId="77777777" w:rsidTr="00C9240A">
        <w:tc>
          <w:tcPr>
            <w:tcW w:w="588" w:type="dxa"/>
          </w:tcPr>
          <w:p w14:paraId="25773B7B" w14:textId="77777777" w:rsidR="0045574C" w:rsidRDefault="0045574C" w:rsidP="00FD6D84">
            <w:r>
              <w:t>571</w:t>
            </w:r>
          </w:p>
        </w:tc>
        <w:tc>
          <w:tcPr>
            <w:tcW w:w="7578" w:type="dxa"/>
          </w:tcPr>
          <w:p w14:paraId="6A31A8FC" w14:textId="77777777" w:rsidR="0045574C" w:rsidRPr="00A201E8" w:rsidRDefault="008D6707" w:rsidP="00FD6D84">
            <w:r w:rsidRPr="008D6707">
              <w:t>Course Completion or</w:t>
            </w:r>
            <w:r w:rsidR="00875C72" w:rsidRPr="002F431E">
              <w:rPr>
                <w:color w:val="FF0000"/>
              </w:rPr>
              <w:t xml:space="preserve"> </w:t>
            </w:r>
            <w:r w:rsidR="0045574C" w:rsidRPr="00A201E8">
              <w:t xml:space="preserve">Qualification Completion record does not have a corresponding Student </w:t>
            </w:r>
            <w:r w:rsidR="0045574C">
              <w:t>R</w:t>
            </w:r>
            <w:r w:rsidR="0045574C" w:rsidRPr="00A201E8">
              <w:t>ecord.</w:t>
            </w:r>
          </w:p>
          <w:p w14:paraId="0E2CBA72" w14:textId="77777777" w:rsidR="0045574C" w:rsidRDefault="0045574C" w:rsidP="00FD6D84">
            <w:r w:rsidRPr="00A201E8">
              <w:t>(Either in the uploaded Student File or previously reported in a submitted return</w:t>
            </w:r>
            <w:r>
              <w:t>)</w:t>
            </w:r>
          </w:p>
        </w:tc>
      </w:tr>
    </w:tbl>
    <w:p w14:paraId="4C23B9E1" w14:textId="77777777" w:rsidR="00EE1BA5" w:rsidRDefault="00EE1BA5" w:rsidP="00EE1BA5">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EE1BA5" w14:paraId="4AAF365E" w14:textId="77777777" w:rsidTr="00EE1BA5">
        <w:tc>
          <w:tcPr>
            <w:tcW w:w="588" w:type="dxa"/>
          </w:tcPr>
          <w:p w14:paraId="119ED784" w14:textId="77777777" w:rsidR="00EE1BA5" w:rsidRDefault="00EE1BA5" w:rsidP="00EE1BA5">
            <w:r>
              <w:t>536</w:t>
            </w:r>
          </w:p>
        </w:tc>
        <w:tc>
          <w:tcPr>
            <w:tcW w:w="7578" w:type="dxa"/>
          </w:tcPr>
          <w:p w14:paraId="15BE9036" w14:textId="77777777" w:rsidR="00EE1BA5" w:rsidRDefault="00EE1BA5" w:rsidP="00EE1BA5">
            <w:pPr>
              <w:tabs>
                <w:tab w:val="left" w:pos="1440"/>
                <w:tab w:val="left" w:pos="2160"/>
              </w:tabs>
            </w:pPr>
            <w:r>
              <w:t>No matching enrolment record exists for year of return</w:t>
            </w:r>
          </w:p>
        </w:tc>
      </w:tr>
      <w:tr w:rsidR="00EE1BA5" w:rsidRPr="00EE1BA5" w14:paraId="3E0D8CE0" w14:textId="77777777" w:rsidTr="00EE1BA5">
        <w:tc>
          <w:tcPr>
            <w:tcW w:w="588" w:type="dxa"/>
          </w:tcPr>
          <w:p w14:paraId="3EC58A51" w14:textId="77777777" w:rsidR="00EE1BA5" w:rsidRDefault="00EE1BA5" w:rsidP="00EE1BA5">
            <w:r>
              <w:t>537</w:t>
            </w:r>
          </w:p>
        </w:tc>
        <w:tc>
          <w:tcPr>
            <w:tcW w:w="7578" w:type="dxa"/>
          </w:tcPr>
          <w:p w14:paraId="3B581AEB" w14:textId="77777777" w:rsidR="00EE1BA5" w:rsidRPr="00EE1BA5" w:rsidRDefault="00EE1BA5" w:rsidP="00EE1BA5">
            <w:pPr>
              <w:rPr>
                <w:lang w:val="en-NZ"/>
              </w:rPr>
            </w:pPr>
            <w:r w:rsidRPr="00A201E8">
              <w:t>No matching enrolment record exists</w:t>
            </w:r>
          </w:p>
        </w:tc>
      </w:tr>
      <w:tr w:rsidR="00EE1BA5" w:rsidRPr="00EE1BA5" w14:paraId="71E965CF" w14:textId="77777777" w:rsidTr="00EE1BA5">
        <w:tc>
          <w:tcPr>
            <w:tcW w:w="588" w:type="dxa"/>
          </w:tcPr>
          <w:p w14:paraId="28E24F9C" w14:textId="77777777" w:rsidR="00EE1BA5" w:rsidRDefault="00EE1BA5" w:rsidP="00EE1BA5">
            <w:r>
              <w:t>538</w:t>
            </w:r>
          </w:p>
        </w:tc>
        <w:tc>
          <w:tcPr>
            <w:tcW w:w="7578" w:type="dxa"/>
          </w:tcPr>
          <w:p w14:paraId="0D14CC2C" w14:textId="77777777" w:rsidR="00EE1BA5" w:rsidRPr="00A201E8" w:rsidRDefault="00EE1BA5" w:rsidP="00EE1BA5">
            <w:r w:rsidRPr="00A201E8">
              <w:t xml:space="preserve">Enrolment </w:t>
            </w:r>
            <w:r>
              <w:t>R</w:t>
            </w:r>
            <w:r w:rsidRPr="00A201E8">
              <w:t xml:space="preserve">ecord exists with End Date Greater than Year of Qualification </w:t>
            </w:r>
            <w:r>
              <w:t>R</w:t>
            </w:r>
            <w:r w:rsidRPr="00A201E8">
              <w:t>ecord</w:t>
            </w:r>
          </w:p>
        </w:tc>
      </w:tr>
      <w:tr w:rsidR="00EE1BA5" w:rsidRPr="00EE1BA5" w14:paraId="6E438C71" w14:textId="77777777" w:rsidTr="00EE1BA5">
        <w:tc>
          <w:tcPr>
            <w:tcW w:w="588" w:type="dxa"/>
          </w:tcPr>
          <w:p w14:paraId="21F3AE63" w14:textId="77777777" w:rsidR="00EE1BA5" w:rsidRDefault="00EE1BA5" w:rsidP="00EE1BA5">
            <w:r>
              <w:t>589</w:t>
            </w:r>
          </w:p>
        </w:tc>
        <w:tc>
          <w:tcPr>
            <w:tcW w:w="7578" w:type="dxa"/>
          </w:tcPr>
          <w:p w14:paraId="1C75CCEE" w14:textId="77777777" w:rsidR="00EE1BA5" w:rsidRPr="00A201E8" w:rsidRDefault="00EE1BA5" w:rsidP="00EE1BA5">
            <w:r w:rsidRPr="00A201E8">
              <w:t>Historical SDR processing cannot have data for Comp or Qual</w:t>
            </w:r>
          </w:p>
        </w:tc>
      </w:tr>
    </w:tbl>
    <w:p w14:paraId="306FBDEB" w14:textId="77777777" w:rsidR="00EE1BA5" w:rsidRDefault="00EE1BA5" w:rsidP="00EE1BA5">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EE1BA5" w14:paraId="54F0A1AB" w14:textId="77777777" w:rsidTr="00EE1BA5">
        <w:tc>
          <w:tcPr>
            <w:tcW w:w="871" w:type="dxa"/>
          </w:tcPr>
          <w:p w14:paraId="49D5A561" w14:textId="77777777" w:rsidR="00EE1BA5" w:rsidRDefault="00EE1BA5" w:rsidP="00EE1BA5">
            <w:r>
              <w:t>2007</w:t>
            </w:r>
          </w:p>
        </w:tc>
        <w:tc>
          <w:tcPr>
            <w:tcW w:w="7295" w:type="dxa"/>
          </w:tcPr>
          <w:p w14:paraId="24365F3E" w14:textId="77777777" w:rsidR="00EE1BA5" w:rsidRDefault="00EE1BA5" w:rsidP="00EE1BA5">
            <w:pPr>
              <w:tabs>
                <w:tab w:val="left" w:pos="1440"/>
                <w:tab w:val="left" w:pos="2160"/>
              </w:tabs>
            </w:pPr>
            <w:r>
              <w:t>Validation 536, 537, 538 introduced</w:t>
            </w:r>
          </w:p>
        </w:tc>
      </w:tr>
      <w:tr w:rsidR="00EE1BA5" w:rsidRPr="00EE1BA5" w14:paraId="54A05901" w14:textId="77777777" w:rsidTr="00EE1BA5">
        <w:tc>
          <w:tcPr>
            <w:tcW w:w="871" w:type="dxa"/>
          </w:tcPr>
          <w:p w14:paraId="2E76F64A" w14:textId="77777777" w:rsidR="00EE1BA5" w:rsidRDefault="00EE1BA5" w:rsidP="00EE1BA5">
            <w:r>
              <w:t>2008</w:t>
            </w:r>
          </w:p>
        </w:tc>
        <w:tc>
          <w:tcPr>
            <w:tcW w:w="7295" w:type="dxa"/>
          </w:tcPr>
          <w:p w14:paraId="24D32E34" w14:textId="77777777" w:rsidR="00EE1BA5" w:rsidRPr="00EE1BA5" w:rsidRDefault="00EE1BA5" w:rsidP="00EE1BA5">
            <w:pPr>
              <w:rPr>
                <w:lang w:val="en-NZ"/>
              </w:rPr>
            </w:pPr>
            <w:r w:rsidRPr="00EE1BA5">
              <w:rPr>
                <w:lang w:val="en-NZ"/>
              </w:rPr>
              <w:t>Validation 571 introduced</w:t>
            </w:r>
          </w:p>
        </w:tc>
      </w:tr>
      <w:tr w:rsidR="00EE1BA5" w:rsidRPr="00A201E8" w14:paraId="0476E498" w14:textId="77777777" w:rsidTr="00EE1BA5">
        <w:tc>
          <w:tcPr>
            <w:tcW w:w="871" w:type="dxa"/>
          </w:tcPr>
          <w:p w14:paraId="26836C95" w14:textId="77777777" w:rsidR="00EE1BA5" w:rsidRDefault="00EE1BA5" w:rsidP="00EE1BA5">
            <w:r>
              <w:t>2008</w:t>
            </w:r>
          </w:p>
        </w:tc>
        <w:tc>
          <w:tcPr>
            <w:tcW w:w="7295" w:type="dxa"/>
          </w:tcPr>
          <w:p w14:paraId="1AE95537" w14:textId="77777777" w:rsidR="00875C72" w:rsidRPr="00A201E8" w:rsidRDefault="00EE1BA5" w:rsidP="00EE1BA5">
            <w:r>
              <w:t>Validation warning 589 introduced</w:t>
            </w:r>
          </w:p>
        </w:tc>
      </w:tr>
      <w:tr w:rsidR="00EE1BA5" w:rsidRPr="00A201E8" w14:paraId="517D90F4" w14:textId="77777777" w:rsidTr="00EE1BA5">
        <w:tc>
          <w:tcPr>
            <w:tcW w:w="871" w:type="dxa"/>
          </w:tcPr>
          <w:p w14:paraId="602C44E1" w14:textId="77777777" w:rsidR="00EE1BA5" w:rsidRDefault="00875C72" w:rsidP="00EE1BA5">
            <w:r>
              <w:t>2013</w:t>
            </w:r>
          </w:p>
        </w:tc>
        <w:tc>
          <w:tcPr>
            <w:tcW w:w="7295" w:type="dxa"/>
          </w:tcPr>
          <w:p w14:paraId="1D5B4548" w14:textId="77777777" w:rsidR="00EE1BA5" w:rsidRPr="00A201E8" w:rsidRDefault="00875C72" w:rsidP="00EE1BA5">
            <w:r>
              <w:t>Validation 571 updated to include check on course completion (COMP)</w:t>
            </w:r>
          </w:p>
        </w:tc>
      </w:tr>
    </w:tbl>
    <w:p w14:paraId="592ECA83" w14:textId="77777777" w:rsidR="00EE1BA5" w:rsidRDefault="00EE1BA5" w:rsidP="00A201E8">
      <w:pPr>
        <w:pStyle w:val="note"/>
        <w:ind w:left="0" w:firstLine="0"/>
        <w:rPr>
          <w:lang w:val="en-GB"/>
        </w:rPr>
      </w:pPr>
    </w:p>
    <w:p w14:paraId="731BF6AD" w14:textId="77777777" w:rsidR="00E30CDC" w:rsidRPr="00386EC9" w:rsidRDefault="00E30CDC" w:rsidP="00A27975">
      <w:pPr>
        <w:pStyle w:val="note"/>
        <w:tabs>
          <w:tab w:val="clear" w:pos="567"/>
          <w:tab w:val="left" w:pos="993"/>
        </w:tabs>
        <w:ind w:left="993" w:hanging="993"/>
        <w:rPr>
          <w:lang w:val="en-GB"/>
        </w:rPr>
      </w:pPr>
      <w:r w:rsidRPr="00386EC9">
        <w:rPr>
          <w:b/>
          <w:lang w:val="en-GB"/>
        </w:rPr>
        <w:t>NOTE</w:t>
      </w:r>
      <w:r w:rsidRPr="00386EC9">
        <w:rPr>
          <w:lang w:val="en-GB"/>
        </w:rPr>
        <w:t>:</w:t>
      </w:r>
      <w:r>
        <w:rPr>
          <w:lang w:val="en-GB"/>
        </w:rPr>
        <w:tab/>
      </w:r>
      <w:r w:rsidRPr="00386EC9">
        <w:rPr>
          <w:lang w:val="en-GB"/>
        </w:rPr>
        <w:t>It is expected that each Qualification Completion Record be supplied to the Ministry only once.  This file is NOT cumulative for the year.</w:t>
      </w:r>
    </w:p>
    <w:p w14:paraId="12D34B0E" w14:textId="77777777" w:rsidR="00E30CDC" w:rsidRDefault="00E30CDC" w:rsidP="00A27975">
      <w:pPr>
        <w:tabs>
          <w:tab w:val="left" w:pos="993"/>
        </w:tabs>
        <w:ind w:left="993"/>
      </w:pPr>
      <w:r w:rsidRPr="00A201E8">
        <w:rPr>
          <w:lang w:val="en-GB"/>
        </w:rPr>
        <w:t>Qualification Completion records can be supplied for any year in a return (i.e. historical records can be supplied in a current year return)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2520"/>
        <w:gridCol w:w="1080"/>
        <w:gridCol w:w="1260"/>
        <w:gridCol w:w="1080"/>
        <w:gridCol w:w="900"/>
      </w:tblGrid>
      <w:tr w:rsidR="00E30CDC" w:rsidRPr="00CD0393" w14:paraId="5BD8F2F3" w14:textId="77777777" w:rsidTr="007F2DD6">
        <w:tc>
          <w:tcPr>
            <w:tcW w:w="10080" w:type="dxa"/>
            <w:gridSpan w:val="7"/>
            <w:shd w:val="clear" w:color="auto" w:fill="auto"/>
          </w:tcPr>
          <w:p w14:paraId="4EF30378" w14:textId="77777777" w:rsidR="00E30CDC" w:rsidRPr="007C584C" w:rsidRDefault="00E30CDC" w:rsidP="00CD0393">
            <w:pPr>
              <w:pStyle w:val="Heading1"/>
              <w:spacing w:line="240" w:lineRule="atLeast"/>
              <w:jc w:val="both"/>
            </w:pPr>
            <w:bookmarkStart w:id="96" w:name="_Toc154045234"/>
            <w:bookmarkStart w:id="97" w:name="_Toc154049048"/>
            <w:bookmarkStart w:id="98" w:name="_Toc154207630"/>
            <w:bookmarkStart w:id="99" w:name="_Toc176580034"/>
            <w:bookmarkStart w:id="100" w:name="_Toc237143499"/>
            <w:bookmarkStart w:id="101" w:name="_Toc298827594"/>
            <w:bookmarkStart w:id="102" w:name="_Toc16510317"/>
            <w:r w:rsidRPr="00CD0393">
              <w:rPr>
                <w:lang w:val="en-GB"/>
              </w:rPr>
              <w:lastRenderedPageBreak/>
              <w:t xml:space="preserve">File Specifications </w:t>
            </w:r>
            <w:r>
              <w:rPr>
                <w:lang w:val="en-GB"/>
              </w:rPr>
              <w:t>–</w:t>
            </w:r>
            <w:r w:rsidRPr="00CD0393">
              <w:rPr>
                <w:lang w:val="en-GB"/>
              </w:rPr>
              <w:t xml:space="preserve"> Course Completion File</w:t>
            </w:r>
            <w:bookmarkStart w:id="103" w:name="COMPfile"/>
            <w:bookmarkEnd w:id="96"/>
            <w:bookmarkEnd w:id="97"/>
            <w:bookmarkEnd w:id="98"/>
            <w:bookmarkEnd w:id="99"/>
            <w:bookmarkEnd w:id="100"/>
            <w:bookmarkEnd w:id="101"/>
            <w:bookmarkEnd w:id="103"/>
            <w:r w:rsidR="00845D4C">
              <w:rPr>
                <w:lang w:val="en-GB"/>
              </w:rPr>
              <w:t xml:space="preserve">     [COMP]</w:t>
            </w:r>
            <w:bookmarkEnd w:id="102"/>
          </w:p>
        </w:tc>
      </w:tr>
      <w:tr w:rsidR="00E30CDC" w:rsidRPr="00CD0393" w14:paraId="241E36A6" w14:textId="77777777" w:rsidTr="007F2DD6">
        <w:tc>
          <w:tcPr>
            <w:tcW w:w="900" w:type="dxa"/>
          </w:tcPr>
          <w:p w14:paraId="2CED44BF" w14:textId="77777777" w:rsidR="00E30CDC" w:rsidRPr="007F2DD6" w:rsidRDefault="00E30CDC" w:rsidP="007F2DD6">
            <w:pPr>
              <w:pStyle w:val="tables"/>
              <w:spacing w:line="240" w:lineRule="atLeast"/>
              <w:jc w:val="left"/>
              <w:rPr>
                <w:rFonts w:ascii="Tahoma" w:hAnsi="Tahoma" w:cs="Tahoma"/>
                <w:b/>
                <w:szCs w:val="18"/>
                <w:lang w:val="en-GB"/>
              </w:rPr>
            </w:pPr>
            <w:r w:rsidRPr="007F2DD6">
              <w:rPr>
                <w:rFonts w:ascii="Tahoma" w:hAnsi="Tahoma" w:cs="Tahoma"/>
                <w:b/>
                <w:szCs w:val="18"/>
                <w:lang w:val="en-GB"/>
              </w:rPr>
              <w:t>Field</w:t>
            </w:r>
            <w:r w:rsidRPr="007F2DD6">
              <w:rPr>
                <w:rFonts w:ascii="Tahoma" w:hAnsi="Tahoma" w:cs="Tahoma"/>
                <w:b/>
                <w:szCs w:val="18"/>
                <w:lang w:val="en-GB"/>
              </w:rPr>
              <w:br/>
              <w:t>No</w:t>
            </w:r>
          </w:p>
        </w:tc>
        <w:tc>
          <w:tcPr>
            <w:tcW w:w="2340" w:type="dxa"/>
          </w:tcPr>
          <w:p w14:paraId="25731F84"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Name</w:t>
            </w:r>
          </w:p>
        </w:tc>
        <w:tc>
          <w:tcPr>
            <w:tcW w:w="2520" w:type="dxa"/>
          </w:tcPr>
          <w:p w14:paraId="4C8CD369"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Title</w:t>
            </w:r>
          </w:p>
        </w:tc>
        <w:tc>
          <w:tcPr>
            <w:tcW w:w="1080" w:type="dxa"/>
          </w:tcPr>
          <w:p w14:paraId="51972F6C" w14:textId="77777777" w:rsidR="00E30CDC" w:rsidRPr="002B4063" w:rsidRDefault="00E30CDC" w:rsidP="002B4063">
            <w:pPr>
              <w:pStyle w:val="tables"/>
              <w:rPr>
                <w:rFonts w:cs="Arial"/>
                <w:b/>
                <w:sz w:val="20"/>
                <w:lang w:val="en-GB"/>
              </w:rPr>
            </w:pPr>
            <w:r w:rsidRPr="002B4063">
              <w:rPr>
                <w:rFonts w:cs="Arial"/>
                <w:b/>
                <w:sz w:val="20"/>
                <w:lang w:val="en-GB"/>
              </w:rPr>
              <w:t>Field</w:t>
            </w:r>
            <w:r w:rsidRPr="002B4063">
              <w:rPr>
                <w:rFonts w:cs="Arial"/>
                <w:b/>
                <w:sz w:val="20"/>
                <w:lang w:val="en-GB"/>
              </w:rPr>
              <w:br/>
              <w:t>Length</w:t>
            </w:r>
          </w:p>
        </w:tc>
        <w:tc>
          <w:tcPr>
            <w:tcW w:w="1260" w:type="dxa"/>
          </w:tcPr>
          <w:p w14:paraId="300318A1" w14:textId="77777777" w:rsidR="00E30CDC" w:rsidRPr="00CD0393" w:rsidRDefault="00E30CDC" w:rsidP="002B4063">
            <w:pPr>
              <w:pStyle w:val="BodyText"/>
              <w:spacing w:line="240" w:lineRule="atLeast"/>
              <w:ind w:left="-108" w:right="-108"/>
              <w:jc w:val="center"/>
              <w:rPr>
                <w:rFonts w:ascii="Tahoma" w:hAnsi="Tahoma" w:cs="Tahoma"/>
                <w:b/>
                <w:sz w:val="18"/>
                <w:szCs w:val="18"/>
              </w:rPr>
            </w:pPr>
            <w:r w:rsidRPr="00CD0393">
              <w:rPr>
                <w:rFonts w:ascii="Tahoma" w:hAnsi="Tahoma" w:cs="Tahoma"/>
                <w:b/>
                <w:sz w:val="18"/>
                <w:szCs w:val="18"/>
              </w:rPr>
              <w:t>File</w:t>
            </w:r>
            <w:r w:rsidRPr="00CD0393">
              <w:rPr>
                <w:rFonts w:ascii="Tahoma" w:hAnsi="Tahoma" w:cs="Tahoma"/>
                <w:b/>
                <w:sz w:val="18"/>
                <w:szCs w:val="18"/>
              </w:rPr>
              <w:br/>
              <w:t>Position</w:t>
            </w:r>
          </w:p>
        </w:tc>
        <w:tc>
          <w:tcPr>
            <w:tcW w:w="1080" w:type="dxa"/>
          </w:tcPr>
          <w:p w14:paraId="01D49C87" w14:textId="77777777" w:rsidR="00E30CDC" w:rsidRPr="002B4063" w:rsidRDefault="00E30CDC" w:rsidP="002B4063">
            <w:pPr>
              <w:pStyle w:val="tables"/>
              <w:jc w:val="left"/>
              <w:rPr>
                <w:rFonts w:cs="Arial"/>
                <w:b/>
                <w:sz w:val="20"/>
                <w:lang w:val="en-GB"/>
              </w:rPr>
            </w:pPr>
            <w:r w:rsidRPr="002B4063">
              <w:rPr>
                <w:rFonts w:cs="Arial"/>
                <w:b/>
                <w:sz w:val="20"/>
                <w:lang w:val="en-GB"/>
              </w:rPr>
              <w:t>Student Types</w:t>
            </w:r>
          </w:p>
        </w:tc>
        <w:tc>
          <w:tcPr>
            <w:tcW w:w="900" w:type="dxa"/>
          </w:tcPr>
          <w:p w14:paraId="548597D2" w14:textId="77777777" w:rsidR="00E30CDC" w:rsidRPr="002B4063" w:rsidRDefault="00E30CDC" w:rsidP="002B4063">
            <w:pPr>
              <w:pStyle w:val="tables"/>
              <w:rPr>
                <w:rFonts w:cs="Arial"/>
                <w:b/>
                <w:sz w:val="20"/>
                <w:u w:val="single"/>
                <w:lang w:val="en-GB"/>
              </w:rPr>
            </w:pPr>
            <w:r w:rsidRPr="002B4063">
              <w:rPr>
                <w:rFonts w:cs="Arial"/>
                <w:b/>
                <w:sz w:val="20"/>
                <w:u w:val="single"/>
                <w:lang w:val="en-GB"/>
              </w:rPr>
              <w:t xml:space="preserve">Page </w:t>
            </w:r>
            <w:r w:rsidRPr="002B4063">
              <w:rPr>
                <w:rFonts w:cs="Arial"/>
                <w:b/>
                <w:sz w:val="20"/>
                <w:u w:val="single"/>
                <w:lang w:val="en-GB"/>
              </w:rPr>
              <w:br/>
              <w:t>No.</w:t>
            </w:r>
          </w:p>
        </w:tc>
      </w:tr>
      <w:tr w:rsidR="00E30CDC" w:rsidRPr="00CD0393" w14:paraId="58F88C25" w14:textId="77777777" w:rsidTr="007F2DD6">
        <w:tc>
          <w:tcPr>
            <w:tcW w:w="900" w:type="dxa"/>
          </w:tcPr>
          <w:p w14:paraId="3623433D"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5.1</w:t>
            </w:r>
          </w:p>
        </w:tc>
        <w:tc>
          <w:tcPr>
            <w:tcW w:w="2340" w:type="dxa"/>
          </w:tcPr>
          <w:p w14:paraId="01D75933" w14:textId="77777777" w:rsidR="00E30CDC" w:rsidRPr="00F7470E" w:rsidRDefault="00C173A7" w:rsidP="007F2DD6">
            <w:pPr>
              <w:pStyle w:val="tables"/>
              <w:ind w:left="72"/>
              <w:jc w:val="both"/>
              <w:rPr>
                <w:rFonts w:cs="Arial"/>
                <w:sz w:val="20"/>
                <w:u w:val="single"/>
                <w:lang w:val="en-GB"/>
              </w:rPr>
            </w:pPr>
            <w:hyperlink w:anchor="INSTIT" w:history="1">
              <w:r w:rsidR="00E30CDC" w:rsidRPr="00F7470E">
                <w:rPr>
                  <w:sz w:val="20"/>
                  <w:u w:val="single"/>
                  <w:lang w:val="en-GB"/>
                </w:rPr>
                <w:t>INSTIT</w:t>
              </w:r>
            </w:hyperlink>
          </w:p>
        </w:tc>
        <w:tc>
          <w:tcPr>
            <w:tcW w:w="2520" w:type="dxa"/>
          </w:tcPr>
          <w:p w14:paraId="3D85AB6E" w14:textId="77777777" w:rsidR="00E30CDC" w:rsidRPr="007F2DD6" w:rsidRDefault="00E30CDC" w:rsidP="007F2DD6">
            <w:pPr>
              <w:pStyle w:val="tables"/>
              <w:ind w:left="72" w:right="72"/>
              <w:jc w:val="left"/>
              <w:rPr>
                <w:rFonts w:cs="Arial"/>
                <w:sz w:val="20"/>
                <w:lang w:val="en-GB"/>
              </w:rPr>
            </w:pPr>
            <w:r w:rsidRPr="007F2DD6">
              <w:rPr>
                <w:rFonts w:cs="Arial"/>
                <w:sz w:val="20"/>
                <w:lang w:val="en-GB"/>
              </w:rPr>
              <w:t>Provider Code</w:t>
            </w:r>
          </w:p>
        </w:tc>
        <w:tc>
          <w:tcPr>
            <w:tcW w:w="1080" w:type="dxa"/>
          </w:tcPr>
          <w:p w14:paraId="4C0E73C1" w14:textId="77777777" w:rsidR="00E30CDC" w:rsidRPr="007F2DD6" w:rsidRDefault="00E30CDC" w:rsidP="002B4063">
            <w:pPr>
              <w:pStyle w:val="tables"/>
              <w:rPr>
                <w:rFonts w:cs="Arial"/>
                <w:sz w:val="20"/>
                <w:lang w:val="en-GB"/>
              </w:rPr>
            </w:pPr>
            <w:r w:rsidRPr="007F2DD6">
              <w:rPr>
                <w:rFonts w:cs="Arial"/>
                <w:sz w:val="20"/>
                <w:lang w:val="en-GB"/>
              </w:rPr>
              <w:t>4</w:t>
            </w:r>
          </w:p>
        </w:tc>
        <w:tc>
          <w:tcPr>
            <w:tcW w:w="1260" w:type="dxa"/>
          </w:tcPr>
          <w:p w14:paraId="617B86F5" w14:textId="77777777" w:rsidR="00E30CDC" w:rsidRPr="007F2DD6" w:rsidRDefault="00E30CDC" w:rsidP="007F2DD6">
            <w:pPr>
              <w:pStyle w:val="tables"/>
              <w:ind w:left="-108" w:right="-108"/>
              <w:rPr>
                <w:rFonts w:cs="Arial"/>
                <w:sz w:val="20"/>
                <w:lang w:val="en-GB"/>
              </w:rPr>
            </w:pPr>
            <w:r w:rsidRPr="007F2DD6">
              <w:rPr>
                <w:rFonts w:cs="Arial"/>
                <w:sz w:val="20"/>
                <w:lang w:val="en-GB"/>
              </w:rPr>
              <w:t>1-4</w:t>
            </w:r>
          </w:p>
        </w:tc>
        <w:tc>
          <w:tcPr>
            <w:tcW w:w="1080" w:type="dxa"/>
          </w:tcPr>
          <w:p w14:paraId="5AF548A8"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0EF14534"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6804A6">
              <w:rPr>
                <w:rFonts w:cs="Arial"/>
                <w:noProof/>
                <w:sz w:val="20"/>
                <w:lang w:val="en-GB"/>
              </w:rPr>
              <w:t>43</w:t>
            </w:r>
            <w:r w:rsidRPr="00F10050">
              <w:rPr>
                <w:sz w:val="20"/>
                <w:lang w:val="en-GB"/>
              </w:rPr>
              <w:fldChar w:fldCharType="end"/>
            </w:r>
          </w:p>
        </w:tc>
      </w:tr>
      <w:tr w:rsidR="00E30CDC" w:rsidRPr="00CD0393" w14:paraId="440B5C8D" w14:textId="77777777" w:rsidTr="007F2DD6">
        <w:tc>
          <w:tcPr>
            <w:tcW w:w="900" w:type="dxa"/>
          </w:tcPr>
          <w:p w14:paraId="52254061"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5.2</w:t>
            </w:r>
          </w:p>
        </w:tc>
        <w:tc>
          <w:tcPr>
            <w:tcW w:w="2340" w:type="dxa"/>
          </w:tcPr>
          <w:p w14:paraId="7A23BA60" w14:textId="77777777" w:rsidR="00E30CDC" w:rsidRPr="00F7470E" w:rsidRDefault="00C173A7" w:rsidP="007F2DD6">
            <w:pPr>
              <w:pStyle w:val="tables"/>
              <w:jc w:val="both"/>
              <w:rPr>
                <w:rFonts w:cs="Arial"/>
                <w:sz w:val="20"/>
                <w:u w:val="single"/>
                <w:lang w:val="en-GB"/>
              </w:rPr>
            </w:pPr>
            <w:hyperlink w:anchor="ID" w:history="1">
              <w:r w:rsidR="00E30CDC" w:rsidRPr="00F7470E">
                <w:rPr>
                  <w:sz w:val="20"/>
                  <w:u w:val="single"/>
                </w:rPr>
                <w:t>ID</w:t>
              </w:r>
            </w:hyperlink>
          </w:p>
        </w:tc>
        <w:tc>
          <w:tcPr>
            <w:tcW w:w="2520" w:type="dxa"/>
          </w:tcPr>
          <w:p w14:paraId="47B1FFB8" w14:textId="77777777" w:rsidR="00E30CDC" w:rsidRPr="007F2DD6" w:rsidRDefault="00E30CDC" w:rsidP="007F2DD6">
            <w:pPr>
              <w:pStyle w:val="tables"/>
              <w:jc w:val="left"/>
              <w:rPr>
                <w:rFonts w:cs="Arial"/>
                <w:sz w:val="20"/>
                <w:lang w:val="en-GB"/>
              </w:rPr>
            </w:pPr>
            <w:r w:rsidRPr="007F2DD6">
              <w:rPr>
                <w:rFonts w:cs="Arial"/>
                <w:sz w:val="20"/>
                <w:lang w:val="en-GB"/>
              </w:rPr>
              <w:t>Student Identification Code</w:t>
            </w:r>
          </w:p>
        </w:tc>
        <w:tc>
          <w:tcPr>
            <w:tcW w:w="1080" w:type="dxa"/>
          </w:tcPr>
          <w:p w14:paraId="12ABFFA7"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Pr>
          <w:p w14:paraId="6B7B59EB" w14:textId="77777777" w:rsidR="00E30CDC" w:rsidRPr="007F2DD6" w:rsidRDefault="00E30CDC" w:rsidP="007F2DD6">
            <w:pPr>
              <w:pStyle w:val="tables"/>
              <w:ind w:left="-108" w:right="-108"/>
              <w:rPr>
                <w:rFonts w:cs="Arial"/>
                <w:sz w:val="20"/>
                <w:lang w:val="en-GB"/>
              </w:rPr>
            </w:pPr>
            <w:r w:rsidRPr="007F2DD6">
              <w:rPr>
                <w:rFonts w:cs="Arial"/>
                <w:sz w:val="20"/>
                <w:lang w:val="en-GB"/>
              </w:rPr>
              <w:t>5-14</w:t>
            </w:r>
          </w:p>
        </w:tc>
        <w:tc>
          <w:tcPr>
            <w:tcW w:w="1080" w:type="dxa"/>
          </w:tcPr>
          <w:p w14:paraId="76358BAC"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7F3C36B3"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_Ref306869946 \h </w:instrText>
            </w:r>
            <w:r w:rsidRPr="00F10050">
              <w:rPr>
                <w:sz w:val="20"/>
                <w:lang w:val="en-GB"/>
              </w:rPr>
            </w:r>
            <w:r w:rsidRPr="00F10050">
              <w:rPr>
                <w:sz w:val="20"/>
                <w:lang w:val="en-GB"/>
              </w:rPr>
              <w:fldChar w:fldCharType="separate"/>
            </w:r>
            <w:r w:rsidR="006804A6">
              <w:rPr>
                <w:rFonts w:cs="Arial"/>
                <w:noProof/>
                <w:sz w:val="20"/>
                <w:lang w:val="en-GB"/>
              </w:rPr>
              <w:t>44</w:t>
            </w:r>
            <w:r w:rsidRPr="00F10050">
              <w:rPr>
                <w:sz w:val="20"/>
                <w:lang w:val="en-GB"/>
              </w:rPr>
              <w:fldChar w:fldCharType="end"/>
            </w:r>
          </w:p>
        </w:tc>
      </w:tr>
      <w:tr w:rsidR="00E30CDC" w:rsidRPr="00CD0393" w14:paraId="39A0C951" w14:textId="77777777" w:rsidTr="007F2DD6">
        <w:tc>
          <w:tcPr>
            <w:tcW w:w="900" w:type="dxa"/>
          </w:tcPr>
          <w:p w14:paraId="02EA59E1"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5.3</w:t>
            </w:r>
          </w:p>
        </w:tc>
        <w:tc>
          <w:tcPr>
            <w:tcW w:w="2340" w:type="dxa"/>
          </w:tcPr>
          <w:p w14:paraId="7386B93E" w14:textId="77777777" w:rsidR="00E30CDC" w:rsidRPr="00F7470E" w:rsidRDefault="00C173A7" w:rsidP="007F2DD6">
            <w:pPr>
              <w:pStyle w:val="tables"/>
              <w:jc w:val="both"/>
              <w:rPr>
                <w:rFonts w:cs="Arial"/>
                <w:sz w:val="20"/>
                <w:u w:val="single"/>
                <w:lang w:val="en-GB"/>
              </w:rPr>
            </w:pPr>
            <w:hyperlink w:anchor="COURSE" w:history="1">
              <w:r w:rsidR="00E30CDC" w:rsidRPr="00F7470E">
                <w:rPr>
                  <w:sz w:val="20"/>
                  <w:u w:val="single"/>
                </w:rPr>
                <w:t>COURSE</w:t>
              </w:r>
            </w:hyperlink>
          </w:p>
        </w:tc>
        <w:tc>
          <w:tcPr>
            <w:tcW w:w="2520" w:type="dxa"/>
          </w:tcPr>
          <w:p w14:paraId="127D7BAF" w14:textId="77777777" w:rsidR="00E30CDC" w:rsidRPr="007F2DD6" w:rsidRDefault="00E30CDC" w:rsidP="007F2DD6">
            <w:pPr>
              <w:pStyle w:val="tables"/>
              <w:jc w:val="left"/>
              <w:rPr>
                <w:rFonts w:cs="Arial"/>
                <w:sz w:val="20"/>
                <w:lang w:val="en-GB"/>
              </w:rPr>
            </w:pPr>
            <w:r w:rsidRPr="007F2DD6">
              <w:rPr>
                <w:rFonts w:cs="Arial"/>
                <w:sz w:val="20"/>
                <w:lang w:val="en-GB"/>
              </w:rPr>
              <w:t>Course Code</w:t>
            </w:r>
          </w:p>
        </w:tc>
        <w:tc>
          <w:tcPr>
            <w:tcW w:w="1080" w:type="dxa"/>
          </w:tcPr>
          <w:p w14:paraId="72FEB23A" w14:textId="77777777" w:rsidR="00E30CDC" w:rsidRPr="007F2DD6" w:rsidRDefault="00E30CDC" w:rsidP="007F2DD6">
            <w:pPr>
              <w:pStyle w:val="tables"/>
              <w:rPr>
                <w:rFonts w:cs="Arial"/>
                <w:sz w:val="20"/>
                <w:lang w:val="en-GB"/>
              </w:rPr>
            </w:pPr>
            <w:r w:rsidRPr="007F2DD6">
              <w:rPr>
                <w:rFonts w:cs="Arial"/>
                <w:sz w:val="20"/>
                <w:lang w:val="en-GB"/>
              </w:rPr>
              <w:t>20</w:t>
            </w:r>
          </w:p>
        </w:tc>
        <w:tc>
          <w:tcPr>
            <w:tcW w:w="1260" w:type="dxa"/>
          </w:tcPr>
          <w:p w14:paraId="30084A1E" w14:textId="77777777" w:rsidR="00E30CDC" w:rsidRPr="007F2DD6" w:rsidRDefault="00E30CDC" w:rsidP="007F2DD6">
            <w:pPr>
              <w:pStyle w:val="tables"/>
              <w:ind w:left="-108" w:right="-108"/>
              <w:rPr>
                <w:rFonts w:cs="Arial"/>
                <w:sz w:val="20"/>
                <w:lang w:val="en-GB"/>
              </w:rPr>
            </w:pPr>
            <w:r w:rsidRPr="007F2DD6">
              <w:rPr>
                <w:rFonts w:cs="Arial"/>
                <w:sz w:val="20"/>
                <w:lang w:val="en-GB"/>
              </w:rPr>
              <w:t>15-34</w:t>
            </w:r>
          </w:p>
        </w:tc>
        <w:tc>
          <w:tcPr>
            <w:tcW w:w="1080" w:type="dxa"/>
          </w:tcPr>
          <w:p w14:paraId="49101BDE"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0A09EB9E" w14:textId="77777777" w:rsidR="00E30CDC" w:rsidRPr="00F7470E" w:rsidRDefault="00424B48" w:rsidP="00CB7187">
            <w:pPr>
              <w:pStyle w:val="tables"/>
              <w:rPr>
                <w:rFonts w:cs="Arial"/>
                <w:sz w:val="20"/>
                <w:u w:val="single"/>
                <w:lang w:val="en-GB"/>
              </w:rPr>
            </w:pPr>
            <w:r w:rsidRPr="00066522">
              <w:rPr>
                <w:sz w:val="20"/>
              </w:rPr>
              <w:fldChar w:fldCharType="begin"/>
            </w:r>
            <w:r w:rsidRPr="00066522">
              <w:rPr>
                <w:sz w:val="20"/>
              </w:rPr>
              <w:instrText xml:space="preserve"> PAGEREF _Ref488546160 \h </w:instrText>
            </w:r>
            <w:r w:rsidRPr="00066522">
              <w:rPr>
                <w:sz w:val="20"/>
              </w:rPr>
            </w:r>
            <w:r w:rsidRPr="00066522">
              <w:rPr>
                <w:sz w:val="20"/>
              </w:rPr>
              <w:fldChar w:fldCharType="separate"/>
            </w:r>
            <w:r w:rsidR="006804A6">
              <w:rPr>
                <w:noProof/>
                <w:sz w:val="20"/>
              </w:rPr>
              <w:t>77</w:t>
            </w:r>
            <w:r w:rsidRPr="00066522">
              <w:rPr>
                <w:sz w:val="20"/>
              </w:rPr>
              <w:fldChar w:fldCharType="end"/>
            </w:r>
          </w:p>
        </w:tc>
      </w:tr>
      <w:tr w:rsidR="00E30CDC" w:rsidRPr="00CD0393" w14:paraId="20A18AD4" w14:textId="77777777" w:rsidTr="003B549A">
        <w:tc>
          <w:tcPr>
            <w:tcW w:w="900" w:type="dxa"/>
            <w:tcBorders>
              <w:bottom w:val="single" w:sz="4" w:space="0" w:color="auto"/>
            </w:tcBorders>
          </w:tcPr>
          <w:p w14:paraId="6857F5C0"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5.4</w:t>
            </w:r>
          </w:p>
        </w:tc>
        <w:tc>
          <w:tcPr>
            <w:tcW w:w="2340" w:type="dxa"/>
            <w:tcBorders>
              <w:bottom w:val="single" w:sz="4" w:space="0" w:color="auto"/>
            </w:tcBorders>
          </w:tcPr>
          <w:p w14:paraId="117BB1FA" w14:textId="77777777" w:rsidR="00E30CDC" w:rsidRPr="00F7470E" w:rsidRDefault="00C173A7" w:rsidP="007F2DD6">
            <w:pPr>
              <w:pStyle w:val="tables"/>
              <w:jc w:val="both"/>
              <w:rPr>
                <w:rFonts w:cs="Arial"/>
                <w:sz w:val="20"/>
                <w:u w:val="single"/>
                <w:lang w:val="en-GB"/>
              </w:rPr>
            </w:pPr>
            <w:hyperlink w:anchor="COMPLETE" w:history="1">
              <w:r w:rsidR="00E30CDC" w:rsidRPr="00F7470E">
                <w:rPr>
                  <w:sz w:val="20"/>
                  <w:u w:val="single"/>
                </w:rPr>
                <w:t>COMPLETE</w:t>
              </w:r>
            </w:hyperlink>
          </w:p>
        </w:tc>
        <w:tc>
          <w:tcPr>
            <w:tcW w:w="2520" w:type="dxa"/>
            <w:tcBorders>
              <w:bottom w:val="single" w:sz="4" w:space="0" w:color="auto"/>
            </w:tcBorders>
          </w:tcPr>
          <w:p w14:paraId="51677486" w14:textId="77777777" w:rsidR="00E30CDC" w:rsidRPr="007F2DD6" w:rsidRDefault="00E30CDC" w:rsidP="007F2DD6">
            <w:pPr>
              <w:pStyle w:val="tables"/>
              <w:jc w:val="left"/>
              <w:rPr>
                <w:rFonts w:cs="Arial"/>
                <w:sz w:val="20"/>
                <w:lang w:val="en-GB"/>
              </w:rPr>
            </w:pPr>
            <w:r w:rsidRPr="007F2DD6">
              <w:rPr>
                <w:rFonts w:cs="Arial"/>
                <w:sz w:val="20"/>
                <w:lang w:val="en-GB"/>
              </w:rPr>
              <w:t>Student Course Completion indicator</w:t>
            </w:r>
          </w:p>
        </w:tc>
        <w:tc>
          <w:tcPr>
            <w:tcW w:w="1080" w:type="dxa"/>
            <w:tcBorders>
              <w:bottom w:val="single" w:sz="4" w:space="0" w:color="auto"/>
            </w:tcBorders>
          </w:tcPr>
          <w:p w14:paraId="08EE1512" w14:textId="77777777" w:rsidR="00E30CDC" w:rsidRPr="007F2DD6" w:rsidRDefault="00E30CDC" w:rsidP="007F2DD6">
            <w:pPr>
              <w:pStyle w:val="tables"/>
              <w:rPr>
                <w:rFonts w:cs="Arial"/>
                <w:sz w:val="20"/>
                <w:lang w:val="en-GB"/>
              </w:rPr>
            </w:pPr>
            <w:r w:rsidRPr="007F2DD6">
              <w:rPr>
                <w:rFonts w:cs="Arial"/>
                <w:sz w:val="20"/>
                <w:lang w:val="en-GB"/>
              </w:rPr>
              <w:t>1</w:t>
            </w:r>
          </w:p>
        </w:tc>
        <w:tc>
          <w:tcPr>
            <w:tcW w:w="1260" w:type="dxa"/>
            <w:tcBorders>
              <w:bottom w:val="single" w:sz="4" w:space="0" w:color="auto"/>
            </w:tcBorders>
          </w:tcPr>
          <w:p w14:paraId="30AB0598" w14:textId="77777777" w:rsidR="00E30CDC" w:rsidRPr="007F2DD6" w:rsidRDefault="00E30CDC" w:rsidP="007F2DD6">
            <w:pPr>
              <w:pStyle w:val="tables"/>
              <w:ind w:left="-108" w:right="-108"/>
              <w:rPr>
                <w:rFonts w:cs="Arial"/>
                <w:sz w:val="20"/>
                <w:lang w:val="en-GB"/>
              </w:rPr>
            </w:pPr>
            <w:r w:rsidRPr="007F2DD6">
              <w:rPr>
                <w:rFonts w:cs="Arial"/>
                <w:sz w:val="20"/>
                <w:lang w:val="en-GB"/>
              </w:rPr>
              <w:t>35</w:t>
            </w:r>
          </w:p>
        </w:tc>
        <w:tc>
          <w:tcPr>
            <w:tcW w:w="1080" w:type="dxa"/>
            <w:tcBorders>
              <w:bottom w:val="single" w:sz="4" w:space="0" w:color="auto"/>
            </w:tcBorders>
          </w:tcPr>
          <w:p w14:paraId="2C025895"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bottom w:val="single" w:sz="4" w:space="0" w:color="auto"/>
            </w:tcBorders>
          </w:tcPr>
          <w:p w14:paraId="710D2717"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_Ref306870001 \h </w:instrText>
            </w:r>
            <w:r w:rsidRPr="00066522">
              <w:rPr>
                <w:sz w:val="20"/>
              </w:rPr>
            </w:r>
            <w:r w:rsidRPr="00066522">
              <w:rPr>
                <w:sz w:val="20"/>
              </w:rPr>
              <w:fldChar w:fldCharType="separate"/>
            </w:r>
            <w:r w:rsidR="006804A6">
              <w:rPr>
                <w:noProof/>
                <w:sz w:val="20"/>
              </w:rPr>
              <w:t>119</w:t>
            </w:r>
            <w:r w:rsidRPr="00066522">
              <w:rPr>
                <w:sz w:val="20"/>
              </w:rPr>
              <w:fldChar w:fldCharType="end"/>
            </w:r>
          </w:p>
        </w:tc>
      </w:tr>
      <w:tr w:rsidR="00E30CDC" w:rsidRPr="00CD0393" w14:paraId="2DBF9AB4" w14:textId="77777777" w:rsidTr="003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900" w:type="dxa"/>
            <w:tcBorders>
              <w:top w:val="single" w:sz="4" w:space="0" w:color="auto"/>
              <w:left w:val="single" w:sz="4" w:space="0" w:color="auto"/>
              <w:bottom w:val="single" w:sz="4" w:space="0" w:color="auto"/>
              <w:right w:val="single" w:sz="4" w:space="0" w:color="auto"/>
            </w:tcBorders>
          </w:tcPr>
          <w:p w14:paraId="7057A906"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5.5</w:t>
            </w:r>
          </w:p>
        </w:tc>
        <w:tc>
          <w:tcPr>
            <w:tcW w:w="2340" w:type="dxa"/>
            <w:tcBorders>
              <w:top w:val="single" w:sz="4" w:space="0" w:color="auto"/>
              <w:left w:val="single" w:sz="4" w:space="0" w:color="auto"/>
              <w:bottom w:val="single" w:sz="4" w:space="0" w:color="auto"/>
              <w:right w:val="single" w:sz="4" w:space="0" w:color="auto"/>
            </w:tcBorders>
          </w:tcPr>
          <w:p w14:paraId="6DFC4C5B" w14:textId="77777777" w:rsidR="00E30CDC" w:rsidRPr="00F7470E" w:rsidRDefault="00C173A7" w:rsidP="007F2DD6">
            <w:pPr>
              <w:pStyle w:val="tables"/>
              <w:jc w:val="both"/>
              <w:rPr>
                <w:rFonts w:cs="Arial"/>
                <w:sz w:val="20"/>
                <w:u w:val="single"/>
                <w:lang w:val="en-GB"/>
              </w:rPr>
            </w:pPr>
            <w:hyperlink w:anchor="CRS_SRT" w:history="1">
              <w:r w:rsidR="00E30CDC" w:rsidRPr="00F7470E">
                <w:rPr>
                  <w:sz w:val="20"/>
                  <w:u w:val="single"/>
                </w:rPr>
                <w:t>CRS_SRT</w:t>
              </w:r>
            </w:hyperlink>
          </w:p>
        </w:tc>
        <w:tc>
          <w:tcPr>
            <w:tcW w:w="2520" w:type="dxa"/>
            <w:tcBorders>
              <w:top w:val="single" w:sz="4" w:space="0" w:color="auto"/>
              <w:left w:val="single" w:sz="4" w:space="0" w:color="auto"/>
              <w:bottom w:val="single" w:sz="4" w:space="0" w:color="auto"/>
              <w:right w:val="single" w:sz="4" w:space="0" w:color="auto"/>
            </w:tcBorders>
          </w:tcPr>
          <w:p w14:paraId="030A1E99" w14:textId="77777777" w:rsidR="00E30CDC" w:rsidRPr="007F2DD6" w:rsidRDefault="00E30CDC" w:rsidP="007F2DD6">
            <w:pPr>
              <w:pStyle w:val="tables"/>
              <w:jc w:val="left"/>
              <w:rPr>
                <w:rFonts w:cs="Arial"/>
                <w:sz w:val="20"/>
                <w:lang w:val="en-GB"/>
              </w:rPr>
            </w:pPr>
            <w:r w:rsidRPr="007F2DD6">
              <w:rPr>
                <w:rFonts w:cs="Arial"/>
                <w:sz w:val="20"/>
                <w:lang w:val="en-GB"/>
              </w:rPr>
              <w:t>Course Start Date</w:t>
            </w:r>
          </w:p>
        </w:tc>
        <w:tc>
          <w:tcPr>
            <w:tcW w:w="1080" w:type="dxa"/>
            <w:tcBorders>
              <w:top w:val="single" w:sz="4" w:space="0" w:color="auto"/>
              <w:left w:val="single" w:sz="4" w:space="0" w:color="auto"/>
              <w:bottom w:val="single" w:sz="4" w:space="0" w:color="auto"/>
              <w:right w:val="single" w:sz="4" w:space="0" w:color="auto"/>
            </w:tcBorders>
          </w:tcPr>
          <w:p w14:paraId="36447779"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Borders>
              <w:top w:val="single" w:sz="4" w:space="0" w:color="auto"/>
              <w:left w:val="single" w:sz="4" w:space="0" w:color="auto"/>
              <w:bottom w:val="single" w:sz="4" w:space="0" w:color="auto"/>
              <w:right w:val="single" w:sz="4" w:space="0" w:color="auto"/>
            </w:tcBorders>
          </w:tcPr>
          <w:p w14:paraId="7BA83705" w14:textId="77777777" w:rsidR="00E30CDC" w:rsidRPr="007F2DD6" w:rsidRDefault="00E30CDC" w:rsidP="007F2DD6">
            <w:pPr>
              <w:pStyle w:val="tables"/>
              <w:ind w:left="-108" w:right="-108"/>
              <w:rPr>
                <w:rFonts w:cs="Arial"/>
                <w:sz w:val="20"/>
                <w:lang w:val="en-GB"/>
              </w:rPr>
            </w:pPr>
            <w:r w:rsidRPr="007F2DD6">
              <w:rPr>
                <w:rFonts w:cs="Arial"/>
                <w:sz w:val="20"/>
                <w:lang w:val="en-GB"/>
              </w:rPr>
              <w:t>36-43</w:t>
            </w:r>
          </w:p>
        </w:tc>
        <w:tc>
          <w:tcPr>
            <w:tcW w:w="1080" w:type="dxa"/>
            <w:tcBorders>
              <w:top w:val="single" w:sz="4" w:space="0" w:color="auto"/>
              <w:left w:val="single" w:sz="4" w:space="0" w:color="auto"/>
              <w:bottom w:val="single" w:sz="4" w:space="0" w:color="auto"/>
              <w:right w:val="single" w:sz="4" w:space="0" w:color="auto"/>
            </w:tcBorders>
          </w:tcPr>
          <w:p w14:paraId="7F53B865"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left w:val="single" w:sz="4" w:space="0" w:color="auto"/>
              <w:bottom w:val="single" w:sz="4" w:space="0" w:color="auto"/>
              <w:right w:val="single" w:sz="4" w:space="0" w:color="auto"/>
            </w:tcBorders>
          </w:tcPr>
          <w:p w14:paraId="49D5E504"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_Ref488546175 \h </w:instrText>
            </w:r>
            <w:r w:rsidRPr="00066522">
              <w:rPr>
                <w:sz w:val="20"/>
              </w:rPr>
            </w:r>
            <w:r w:rsidRPr="00066522">
              <w:rPr>
                <w:sz w:val="20"/>
              </w:rPr>
              <w:fldChar w:fldCharType="separate"/>
            </w:r>
            <w:r w:rsidR="006804A6">
              <w:rPr>
                <w:noProof/>
                <w:sz w:val="20"/>
              </w:rPr>
              <w:t>78</w:t>
            </w:r>
            <w:r w:rsidRPr="00066522">
              <w:rPr>
                <w:sz w:val="20"/>
              </w:rPr>
              <w:fldChar w:fldCharType="end"/>
            </w:r>
          </w:p>
        </w:tc>
      </w:tr>
      <w:tr w:rsidR="00E30CDC" w:rsidRPr="00CD0393" w14:paraId="47602D32" w14:textId="77777777" w:rsidTr="003B549A">
        <w:tc>
          <w:tcPr>
            <w:tcW w:w="900" w:type="dxa"/>
            <w:tcBorders>
              <w:top w:val="single" w:sz="4" w:space="0" w:color="auto"/>
            </w:tcBorders>
          </w:tcPr>
          <w:p w14:paraId="2A9EB379"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5.6</w:t>
            </w:r>
          </w:p>
        </w:tc>
        <w:tc>
          <w:tcPr>
            <w:tcW w:w="2340" w:type="dxa"/>
            <w:tcBorders>
              <w:top w:val="single" w:sz="4" w:space="0" w:color="auto"/>
            </w:tcBorders>
          </w:tcPr>
          <w:p w14:paraId="2557F8C2" w14:textId="77777777" w:rsidR="00E30CDC" w:rsidRPr="00F7470E" w:rsidRDefault="00C173A7" w:rsidP="007F2DD6">
            <w:pPr>
              <w:pStyle w:val="tables"/>
              <w:jc w:val="both"/>
              <w:rPr>
                <w:rFonts w:cs="Arial"/>
                <w:sz w:val="20"/>
                <w:u w:val="single"/>
                <w:lang w:val="en-GB"/>
              </w:rPr>
            </w:pPr>
            <w:hyperlink w:anchor="NSN" w:history="1">
              <w:r w:rsidR="00E30CDC" w:rsidRPr="00F7470E">
                <w:rPr>
                  <w:sz w:val="20"/>
                  <w:u w:val="single"/>
                </w:rPr>
                <w:t>NSN</w:t>
              </w:r>
            </w:hyperlink>
          </w:p>
        </w:tc>
        <w:tc>
          <w:tcPr>
            <w:tcW w:w="2520" w:type="dxa"/>
            <w:tcBorders>
              <w:top w:val="single" w:sz="4" w:space="0" w:color="auto"/>
            </w:tcBorders>
          </w:tcPr>
          <w:p w14:paraId="3AEEEF1D" w14:textId="77777777" w:rsidR="00E30CDC" w:rsidRPr="007F2DD6" w:rsidRDefault="00E30CDC" w:rsidP="007F2DD6">
            <w:pPr>
              <w:pStyle w:val="tables"/>
              <w:jc w:val="left"/>
              <w:rPr>
                <w:rFonts w:cs="Arial"/>
                <w:sz w:val="20"/>
                <w:lang w:val="en-GB"/>
              </w:rPr>
            </w:pPr>
            <w:r w:rsidRPr="007F2DD6">
              <w:rPr>
                <w:rFonts w:cs="Arial"/>
                <w:sz w:val="20"/>
                <w:lang w:val="en-GB"/>
              </w:rPr>
              <w:t>National Student Number</w:t>
            </w:r>
          </w:p>
        </w:tc>
        <w:tc>
          <w:tcPr>
            <w:tcW w:w="1080" w:type="dxa"/>
            <w:tcBorders>
              <w:top w:val="single" w:sz="4" w:space="0" w:color="auto"/>
            </w:tcBorders>
          </w:tcPr>
          <w:p w14:paraId="7B57EDB2"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Borders>
              <w:top w:val="single" w:sz="4" w:space="0" w:color="auto"/>
            </w:tcBorders>
          </w:tcPr>
          <w:p w14:paraId="7746AE69" w14:textId="77777777" w:rsidR="00E30CDC" w:rsidRPr="007F2DD6" w:rsidRDefault="00E30CDC" w:rsidP="007F2DD6">
            <w:pPr>
              <w:pStyle w:val="tables"/>
              <w:ind w:left="-108" w:right="-108"/>
              <w:rPr>
                <w:rFonts w:cs="Arial"/>
                <w:sz w:val="20"/>
                <w:lang w:val="en-GB"/>
              </w:rPr>
            </w:pPr>
            <w:r w:rsidRPr="007F2DD6">
              <w:rPr>
                <w:rFonts w:cs="Arial"/>
                <w:sz w:val="20"/>
                <w:lang w:val="en-GB"/>
              </w:rPr>
              <w:t>44-53</w:t>
            </w:r>
          </w:p>
        </w:tc>
        <w:tc>
          <w:tcPr>
            <w:tcW w:w="1080" w:type="dxa"/>
            <w:tcBorders>
              <w:top w:val="single" w:sz="4" w:space="0" w:color="auto"/>
            </w:tcBorders>
          </w:tcPr>
          <w:p w14:paraId="6D9DEFF2"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tcBorders>
          </w:tcPr>
          <w:p w14:paraId="5F0B1637"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_Ref306870050 \h </w:instrText>
            </w:r>
            <w:r w:rsidRPr="00F10050">
              <w:rPr>
                <w:sz w:val="20"/>
                <w:lang w:val="en-GB"/>
              </w:rPr>
            </w:r>
            <w:r w:rsidRPr="00F10050">
              <w:rPr>
                <w:sz w:val="20"/>
                <w:lang w:val="en-GB"/>
              </w:rPr>
              <w:fldChar w:fldCharType="separate"/>
            </w:r>
            <w:r w:rsidR="006804A6">
              <w:rPr>
                <w:rFonts w:cs="Arial"/>
                <w:noProof/>
                <w:sz w:val="20"/>
                <w:lang w:val="en-GB"/>
              </w:rPr>
              <w:t>66</w:t>
            </w:r>
            <w:r w:rsidRPr="00F10050">
              <w:rPr>
                <w:sz w:val="20"/>
                <w:lang w:val="en-GB"/>
              </w:rPr>
              <w:fldChar w:fldCharType="end"/>
            </w:r>
          </w:p>
        </w:tc>
      </w:tr>
      <w:tr w:rsidR="00E30CDC" w:rsidRPr="00CD0393" w14:paraId="75A89232" w14:textId="77777777" w:rsidTr="007F2DD6">
        <w:tc>
          <w:tcPr>
            <w:tcW w:w="900" w:type="dxa"/>
          </w:tcPr>
          <w:p w14:paraId="4FB2C29C"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5.7</w:t>
            </w:r>
          </w:p>
        </w:tc>
        <w:tc>
          <w:tcPr>
            <w:tcW w:w="2340" w:type="dxa"/>
          </w:tcPr>
          <w:p w14:paraId="17E0C6A5" w14:textId="77777777" w:rsidR="00E30CDC" w:rsidRPr="00F7470E" w:rsidRDefault="00C173A7" w:rsidP="007F2DD6">
            <w:pPr>
              <w:pStyle w:val="tables"/>
              <w:jc w:val="both"/>
              <w:rPr>
                <w:rFonts w:cs="Arial"/>
                <w:sz w:val="20"/>
                <w:u w:val="single"/>
                <w:lang w:val="en-GB"/>
              </w:rPr>
            </w:pPr>
            <w:hyperlink w:anchor="CRS_END" w:history="1">
              <w:r w:rsidR="00E30CDC" w:rsidRPr="00F7470E">
                <w:rPr>
                  <w:sz w:val="20"/>
                  <w:u w:val="single"/>
                </w:rPr>
                <w:t>CRS_END</w:t>
              </w:r>
            </w:hyperlink>
          </w:p>
        </w:tc>
        <w:tc>
          <w:tcPr>
            <w:tcW w:w="2520" w:type="dxa"/>
          </w:tcPr>
          <w:p w14:paraId="253177F7" w14:textId="77777777" w:rsidR="00E30CDC" w:rsidRPr="007F2DD6" w:rsidRDefault="00E30CDC" w:rsidP="007F2DD6">
            <w:pPr>
              <w:pStyle w:val="tables"/>
              <w:jc w:val="left"/>
              <w:rPr>
                <w:rFonts w:cs="Arial"/>
                <w:sz w:val="20"/>
                <w:lang w:val="en-GB"/>
              </w:rPr>
            </w:pPr>
            <w:r w:rsidRPr="007F2DD6">
              <w:rPr>
                <w:rFonts w:cs="Arial"/>
                <w:sz w:val="20"/>
                <w:lang w:val="en-GB"/>
              </w:rPr>
              <w:t>Course End Date</w:t>
            </w:r>
          </w:p>
        </w:tc>
        <w:tc>
          <w:tcPr>
            <w:tcW w:w="1080" w:type="dxa"/>
          </w:tcPr>
          <w:p w14:paraId="75D41844"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Pr>
          <w:p w14:paraId="64B3EB3A" w14:textId="77777777" w:rsidR="00E30CDC" w:rsidRPr="007F2DD6" w:rsidRDefault="00E30CDC" w:rsidP="007F2DD6">
            <w:pPr>
              <w:pStyle w:val="tables"/>
              <w:ind w:left="-108" w:right="-108"/>
              <w:rPr>
                <w:rFonts w:cs="Arial"/>
                <w:sz w:val="20"/>
                <w:lang w:val="en-GB"/>
              </w:rPr>
            </w:pPr>
            <w:r w:rsidRPr="007F2DD6">
              <w:rPr>
                <w:rFonts w:cs="Arial"/>
                <w:sz w:val="20"/>
                <w:lang w:val="en-GB"/>
              </w:rPr>
              <w:t>54-61</w:t>
            </w:r>
          </w:p>
        </w:tc>
        <w:tc>
          <w:tcPr>
            <w:tcW w:w="1080" w:type="dxa"/>
          </w:tcPr>
          <w:p w14:paraId="6553FA18"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61AE4561"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6804A6">
              <w:rPr>
                <w:rFonts w:cs="Arial"/>
                <w:noProof/>
                <w:sz w:val="20"/>
                <w:lang w:val="en-GB"/>
              </w:rPr>
              <w:t>80</w:t>
            </w:r>
            <w:r w:rsidRPr="00F10050">
              <w:rPr>
                <w:sz w:val="20"/>
                <w:lang w:val="en-GB"/>
              </w:rPr>
              <w:fldChar w:fldCharType="end"/>
            </w:r>
          </w:p>
        </w:tc>
      </w:tr>
      <w:tr w:rsidR="00E30CDC" w:rsidRPr="00CD0393" w14:paraId="17C17FBB" w14:textId="77777777" w:rsidTr="007F2DD6">
        <w:tc>
          <w:tcPr>
            <w:tcW w:w="900" w:type="dxa"/>
          </w:tcPr>
          <w:p w14:paraId="5EFD80F2"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5.8</w:t>
            </w:r>
          </w:p>
        </w:tc>
        <w:tc>
          <w:tcPr>
            <w:tcW w:w="2340" w:type="dxa"/>
          </w:tcPr>
          <w:p w14:paraId="3E48BCA0" w14:textId="77777777" w:rsidR="00E30CDC" w:rsidRPr="00F7470E" w:rsidRDefault="00C173A7" w:rsidP="007F2DD6">
            <w:pPr>
              <w:pStyle w:val="tables"/>
              <w:jc w:val="both"/>
              <w:rPr>
                <w:rFonts w:cs="Arial"/>
                <w:sz w:val="20"/>
                <w:u w:val="single"/>
                <w:lang w:val="en-GB"/>
              </w:rPr>
            </w:pPr>
            <w:hyperlink w:anchor="PBRF_CRS_COMP_YR" w:history="1">
              <w:r w:rsidR="00E30CDC" w:rsidRPr="00F7470E">
                <w:rPr>
                  <w:sz w:val="20"/>
                  <w:u w:val="single"/>
                </w:rPr>
                <w:t>PBRF_CRS_COMP_YR</w:t>
              </w:r>
            </w:hyperlink>
          </w:p>
        </w:tc>
        <w:tc>
          <w:tcPr>
            <w:tcW w:w="2520" w:type="dxa"/>
          </w:tcPr>
          <w:p w14:paraId="07791182" w14:textId="77777777" w:rsidR="00E30CDC" w:rsidRPr="007F2DD6" w:rsidRDefault="00E30CDC" w:rsidP="007F2DD6">
            <w:pPr>
              <w:pStyle w:val="tables"/>
              <w:jc w:val="left"/>
              <w:rPr>
                <w:rFonts w:cs="Arial"/>
                <w:sz w:val="20"/>
                <w:lang w:val="en-GB"/>
              </w:rPr>
            </w:pPr>
            <w:r w:rsidRPr="007F2DD6">
              <w:rPr>
                <w:rFonts w:cs="Arial"/>
                <w:sz w:val="20"/>
                <w:lang w:val="en-GB"/>
              </w:rPr>
              <w:t>PBRF Course Completion Year</w:t>
            </w:r>
          </w:p>
        </w:tc>
        <w:tc>
          <w:tcPr>
            <w:tcW w:w="1080" w:type="dxa"/>
          </w:tcPr>
          <w:p w14:paraId="4AA1515D" w14:textId="77777777" w:rsidR="00E30CDC" w:rsidRPr="007F2DD6" w:rsidRDefault="00E30CDC" w:rsidP="007F2DD6">
            <w:pPr>
              <w:pStyle w:val="tables"/>
              <w:rPr>
                <w:rFonts w:cs="Arial"/>
                <w:sz w:val="20"/>
                <w:lang w:val="en-GB"/>
              </w:rPr>
            </w:pPr>
            <w:r w:rsidRPr="007F2DD6">
              <w:rPr>
                <w:rFonts w:cs="Arial"/>
                <w:sz w:val="20"/>
                <w:lang w:val="en-GB"/>
              </w:rPr>
              <w:t>4</w:t>
            </w:r>
          </w:p>
        </w:tc>
        <w:tc>
          <w:tcPr>
            <w:tcW w:w="1260" w:type="dxa"/>
          </w:tcPr>
          <w:p w14:paraId="29BB2BE9" w14:textId="77777777" w:rsidR="00E30CDC" w:rsidRPr="007F2DD6" w:rsidRDefault="00E30CDC" w:rsidP="007F2DD6">
            <w:pPr>
              <w:pStyle w:val="tables"/>
              <w:ind w:left="-108" w:right="-108"/>
              <w:rPr>
                <w:rFonts w:cs="Arial"/>
                <w:sz w:val="20"/>
                <w:lang w:val="en-GB"/>
              </w:rPr>
            </w:pPr>
            <w:r w:rsidRPr="007F2DD6">
              <w:rPr>
                <w:rFonts w:cs="Arial"/>
                <w:sz w:val="20"/>
                <w:lang w:val="en-GB"/>
              </w:rPr>
              <w:t>62-65</w:t>
            </w:r>
          </w:p>
        </w:tc>
        <w:tc>
          <w:tcPr>
            <w:tcW w:w="1080" w:type="dxa"/>
          </w:tcPr>
          <w:p w14:paraId="0C905C4B"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19316A23"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_Ref306870219 \h </w:instrText>
            </w:r>
            <w:r w:rsidRPr="00F10050">
              <w:rPr>
                <w:sz w:val="20"/>
                <w:lang w:val="en-GB"/>
              </w:rPr>
            </w:r>
            <w:r w:rsidRPr="00F10050">
              <w:rPr>
                <w:sz w:val="20"/>
                <w:lang w:val="en-GB"/>
              </w:rPr>
              <w:fldChar w:fldCharType="separate"/>
            </w:r>
            <w:r w:rsidR="006804A6">
              <w:rPr>
                <w:rFonts w:cs="Arial"/>
                <w:noProof/>
                <w:sz w:val="20"/>
                <w:lang w:val="en-GB"/>
              </w:rPr>
              <w:t>122</w:t>
            </w:r>
            <w:r w:rsidRPr="00F10050">
              <w:rPr>
                <w:sz w:val="20"/>
                <w:lang w:val="en-GB"/>
              </w:rPr>
              <w:fldChar w:fldCharType="end"/>
            </w:r>
          </w:p>
        </w:tc>
      </w:tr>
    </w:tbl>
    <w:p w14:paraId="754DF98E" w14:textId="77777777" w:rsidR="00E30CDC" w:rsidRDefault="00E30CDC" w:rsidP="00344475">
      <w:pPr>
        <w:ind w:left="180"/>
      </w:pPr>
    </w:p>
    <w:p w14:paraId="4B6BA782" w14:textId="77777777" w:rsidR="00661F76" w:rsidRDefault="00E30CDC" w:rsidP="00066522">
      <w:pPr>
        <w:pStyle w:val="note"/>
        <w:tabs>
          <w:tab w:val="clear" w:pos="567"/>
          <w:tab w:val="left" w:pos="1080"/>
        </w:tabs>
        <w:ind w:left="1080" w:hanging="1080"/>
        <w:rPr>
          <w:lang w:val="en-GB"/>
        </w:rPr>
      </w:pPr>
      <w:r>
        <w:rPr>
          <w:b/>
          <w:lang w:val="en-GB"/>
        </w:rPr>
        <w:t>Notes:</w:t>
      </w:r>
      <w:r>
        <w:rPr>
          <w:b/>
          <w:lang w:val="en-GB"/>
        </w:rPr>
        <w:tab/>
      </w:r>
      <w:r>
        <w:rPr>
          <w:lang w:val="en-GB"/>
        </w:rPr>
        <w:t>A</w:t>
      </w:r>
      <w:r w:rsidRPr="00E57696">
        <w:rPr>
          <w:lang w:val="en-GB"/>
        </w:rPr>
        <w:t xml:space="preserve">ll current enrolments for Type D students </w:t>
      </w:r>
      <w:r>
        <w:rPr>
          <w:lang w:val="en-GB"/>
        </w:rPr>
        <w:t>(</w:t>
      </w:r>
      <w:r w:rsidRPr="00E57696">
        <w:rPr>
          <w:lang w:val="en-GB"/>
        </w:rPr>
        <w:t xml:space="preserve">not </w:t>
      </w:r>
      <w:r>
        <w:rPr>
          <w:lang w:val="en-GB"/>
        </w:rPr>
        <w:t xml:space="preserve">including </w:t>
      </w:r>
      <w:r w:rsidRPr="00E57696">
        <w:rPr>
          <w:lang w:val="en-GB"/>
        </w:rPr>
        <w:t xml:space="preserve">Training Opportunities, Skills Enhancement, ITO Off Job Training or </w:t>
      </w:r>
      <w:r w:rsidR="00615E1A">
        <w:t>International student doing ITO off-job training</w:t>
      </w:r>
      <w:r>
        <w:rPr>
          <w:lang w:val="en-GB"/>
        </w:rPr>
        <w:t>’ enrolments)</w:t>
      </w:r>
      <w:r w:rsidRPr="00E57696">
        <w:rPr>
          <w:lang w:val="en-GB"/>
        </w:rPr>
        <w:t xml:space="preserve"> are to be included in the course completion file, irrespective of whether a completion date has been reached.</w:t>
      </w:r>
    </w:p>
    <w:p w14:paraId="7C0607DB" w14:textId="77777777" w:rsidR="00E30CDC" w:rsidRPr="001938F2" w:rsidRDefault="00E30CDC" w:rsidP="008B2B3F">
      <w:pPr>
        <w:pStyle w:val="note"/>
        <w:tabs>
          <w:tab w:val="clear" w:pos="567"/>
          <w:tab w:val="left" w:pos="1080"/>
        </w:tabs>
        <w:ind w:left="1080" w:hanging="900"/>
        <w:rPr>
          <w:lang w:val="en-GB"/>
        </w:rPr>
      </w:pPr>
      <w:r>
        <w:rPr>
          <w:b/>
          <w:lang w:val="en-GB"/>
        </w:rPr>
        <w:tab/>
      </w:r>
      <w:r w:rsidRPr="00E57696">
        <w:rPr>
          <w:b/>
          <w:i/>
          <w:lang w:val="en-GB"/>
        </w:rPr>
        <w:t xml:space="preserve">Where a type D student meets the requirements to be reported in the Course Completion file, and is also enrolled in </w:t>
      </w:r>
      <w:r>
        <w:rPr>
          <w:b/>
          <w:i/>
          <w:lang w:val="en-GB"/>
        </w:rPr>
        <w:t xml:space="preserve">courses in </w:t>
      </w:r>
      <w:r w:rsidRPr="00E57696">
        <w:rPr>
          <w:b/>
          <w:i/>
          <w:lang w:val="en-GB"/>
        </w:rPr>
        <w:t xml:space="preserve">non-formal </w:t>
      </w:r>
      <w:r>
        <w:rPr>
          <w:b/>
          <w:i/>
          <w:lang w:val="en-GB"/>
        </w:rPr>
        <w:t>programmes</w:t>
      </w:r>
      <w:r w:rsidRPr="00E57696">
        <w:rPr>
          <w:b/>
          <w:i/>
          <w:lang w:val="en-GB"/>
        </w:rPr>
        <w:t>, these courses are not to be returned in the completion file.</w:t>
      </w:r>
    </w:p>
    <w:p w14:paraId="0E685067" w14:textId="77777777" w:rsidR="00C9240A" w:rsidRDefault="00C9240A" w:rsidP="001A7CB4">
      <w:pPr>
        <w:pStyle w:val="note"/>
        <w:ind w:left="0" w:firstLine="0"/>
        <w:rPr>
          <w:b/>
          <w:lang w:val="en-GB"/>
        </w:rPr>
      </w:pPr>
    </w:p>
    <w:p w14:paraId="52E12C00" w14:textId="77777777" w:rsidR="001A7CB4" w:rsidRDefault="00A85360" w:rsidP="001A7CB4">
      <w:pPr>
        <w:pStyle w:val="note"/>
        <w:ind w:left="0" w:firstLine="0"/>
        <w:rPr>
          <w:lang w:val="en-GB"/>
        </w:rPr>
      </w:pPr>
      <w:r>
        <w:rPr>
          <w:b/>
          <w:lang w:val="en-GB"/>
        </w:rPr>
        <w:t xml:space="preserve">Validation </w:t>
      </w:r>
      <w:r w:rsidR="001A7CB4" w:rsidRPr="00386EC9">
        <w:rPr>
          <w:b/>
          <w:lang w:val="en-GB"/>
        </w:rPr>
        <w:t>Error</w:t>
      </w:r>
      <w:r w:rsidR="001A7CB4">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1A7CB4" w14:paraId="63A84F6B" w14:textId="77777777" w:rsidTr="00C97DB7">
        <w:tc>
          <w:tcPr>
            <w:tcW w:w="588" w:type="dxa"/>
          </w:tcPr>
          <w:p w14:paraId="2361D8C3" w14:textId="77777777" w:rsidR="001A7CB4" w:rsidRDefault="001A7CB4" w:rsidP="00C97DB7">
            <w:r>
              <w:t>310</w:t>
            </w:r>
          </w:p>
        </w:tc>
        <w:tc>
          <w:tcPr>
            <w:tcW w:w="7578" w:type="dxa"/>
          </w:tcPr>
          <w:p w14:paraId="7BC585BB" w14:textId="77777777" w:rsidR="001A7CB4" w:rsidRPr="00A201E8" w:rsidRDefault="001A7CB4" w:rsidP="00C97DB7">
            <w:pPr>
              <w:tabs>
                <w:tab w:val="left" w:pos="1440"/>
                <w:tab w:val="left" w:pos="2160"/>
              </w:tabs>
            </w:pPr>
            <w:r w:rsidRPr="00DA0A5E">
              <w:t>Record not in correct format</w:t>
            </w:r>
          </w:p>
        </w:tc>
      </w:tr>
      <w:tr w:rsidR="001A7CB4" w14:paraId="6EAF0265" w14:textId="77777777" w:rsidTr="00C97DB7">
        <w:tc>
          <w:tcPr>
            <w:tcW w:w="588" w:type="dxa"/>
          </w:tcPr>
          <w:p w14:paraId="4AFB98B5" w14:textId="77777777" w:rsidR="001A7CB4" w:rsidRDefault="001A7CB4" w:rsidP="00C97DB7">
            <w:r>
              <w:t>540</w:t>
            </w:r>
          </w:p>
        </w:tc>
        <w:tc>
          <w:tcPr>
            <w:tcW w:w="7578" w:type="dxa"/>
          </w:tcPr>
          <w:p w14:paraId="311E339E" w14:textId="77777777" w:rsidR="001A7CB4" w:rsidRPr="00EE1BA5" w:rsidRDefault="001A7CB4" w:rsidP="00C97DB7">
            <w:pPr>
              <w:rPr>
                <w:color w:val="FF0000"/>
              </w:rPr>
            </w:pPr>
            <w:r>
              <w:t>Completion record is not unique in completion file</w:t>
            </w:r>
          </w:p>
        </w:tc>
      </w:tr>
    </w:tbl>
    <w:p w14:paraId="4AFBE044" w14:textId="77777777" w:rsidR="001A7CB4" w:rsidRDefault="001A7CB4" w:rsidP="001A7CB4">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1A7CB4" w:rsidRPr="00EE1BA5" w14:paraId="72D48D32" w14:textId="77777777" w:rsidTr="00C97DB7">
        <w:tc>
          <w:tcPr>
            <w:tcW w:w="588" w:type="dxa"/>
          </w:tcPr>
          <w:p w14:paraId="3BD7690B" w14:textId="77777777" w:rsidR="001A7CB4" w:rsidRDefault="001A7CB4" w:rsidP="00C97DB7">
            <w:r>
              <w:t>589</w:t>
            </w:r>
          </w:p>
        </w:tc>
        <w:tc>
          <w:tcPr>
            <w:tcW w:w="7578" w:type="dxa"/>
          </w:tcPr>
          <w:p w14:paraId="51E5AAC1" w14:textId="77777777" w:rsidR="001A7CB4" w:rsidRPr="00A201E8" w:rsidRDefault="001A7CB4" w:rsidP="00C97DB7">
            <w:r w:rsidRPr="00A201E8">
              <w:t>Historical SDR processing cannot have data for Comp or Qual</w:t>
            </w:r>
          </w:p>
        </w:tc>
      </w:tr>
    </w:tbl>
    <w:p w14:paraId="5F39A442" w14:textId="77777777" w:rsidR="001A7CB4" w:rsidRDefault="001A7CB4" w:rsidP="001A7CB4">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1A7CB4" w14:paraId="0B055CBC" w14:textId="77777777" w:rsidTr="00C97DB7">
        <w:tc>
          <w:tcPr>
            <w:tcW w:w="871" w:type="dxa"/>
          </w:tcPr>
          <w:p w14:paraId="415F63CC" w14:textId="77777777" w:rsidR="001A7CB4" w:rsidRDefault="001A7CB4" w:rsidP="00C97DB7">
            <w:r>
              <w:t>2007</w:t>
            </w:r>
          </w:p>
        </w:tc>
        <w:tc>
          <w:tcPr>
            <w:tcW w:w="7295" w:type="dxa"/>
          </w:tcPr>
          <w:p w14:paraId="03847190" w14:textId="77777777" w:rsidR="001A7CB4" w:rsidRDefault="001A7CB4" w:rsidP="001A7CB4">
            <w:pPr>
              <w:tabs>
                <w:tab w:val="left" w:pos="1440"/>
                <w:tab w:val="left" w:pos="2160"/>
              </w:tabs>
            </w:pPr>
            <w:r>
              <w:t>Validation 540 introduced</w:t>
            </w:r>
          </w:p>
        </w:tc>
      </w:tr>
      <w:tr w:rsidR="001A7CB4" w:rsidRPr="00A201E8" w14:paraId="6F9CE909" w14:textId="77777777" w:rsidTr="00C97DB7">
        <w:tc>
          <w:tcPr>
            <w:tcW w:w="871" w:type="dxa"/>
          </w:tcPr>
          <w:p w14:paraId="67C34D58" w14:textId="77777777" w:rsidR="001A7CB4" w:rsidRDefault="001A7CB4" w:rsidP="00C97DB7">
            <w:r>
              <w:t>2008</w:t>
            </w:r>
          </w:p>
        </w:tc>
        <w:tc>
          <w:tcPr>
            <w:tcW w:w="7295" w:type="dxa"/>
          </w:tcPr>
          <w:p w14:paraId="4A7B19E3" w14:textId="77777777" w:rsidR="001A7CB4" w:rsidRPr="00A201E8" w:rsidRDefault="001A7CB4" w:rsidP="00C97DB7">
            <w:r>
              <w:t>Validation warning 589 introduced</w:t>
            </w:r>
          </w:p>
        </w:tc>
      </w:tr>
      <w:tr w:rsidR="001A7CB4" w:rsidRPr="00A201E8" w14:paraId="0FC8E04B" w14:textId="77777777" w:rsidTr="00C97DB7">
        <w:tc>
          <w:tcPr>
            <w:tcW w:w="871" w:type="dxa"/>
          </w:tcPr>
          <w:p w14:paraId="71A4FAB9" w14:textId="77777777" w:rsidR="001A7CB4" w:rsidRDefault="001A7CB4" w:rsidP="00C97DB7"/>
        </w:tc>
        <w:tc>
          <w:tcPr>
            <w:tcW w:w="7295" w:type="dxa"/>
          </w:tcPr>
          <w:p w14:paraId="6133802B" w14:textId="77777777" w:rsidR="001A7CB4" w:rsidRPr="00A201E8" w:rsidRDefault="001A7CB4" w:rsidP="00C97DB7"/>
        </w:tc>
      </w:tr>
    </w:tbl>
    <w:p w14:paraId="28515B97" w14:textId="77777777" w:rsidR="00E30CDC" w:rsidRDefault="00E30CDC" w:rsidP="00344475">
      <w:pPr>
        <w:pStyle w:val="note"/>
        <w:ind w:left="900" w:hanging="720"/>
        <w:rPr>
          <w:lang w:val="en-GB"/>
        </w:rPr>
      </w:pPr>
    </w:p>
    <w:tbl>
      <w:tblPr>
        <w:tblW w:w="9540" w:type="dxa"/>
        <w:tblInd w:w="108" w:type="dxa"/>
        <w:tblLook w:val="01E0" w:firstRow="1" w:lastRow="1" w:firstColumn="1" w:lastColumn="1" w:noHBand="0" w:noVBand="0"/>
      </w:tblPr>
      <w:tblGrid>
        <w:gridCol w:w="1644"/>
        <w:gridCol w:w="520"/>
        <w:gridCol w:w="3162"/>
        <w:gridCol w:w="3854"/>
        <w:gridCol w:w="360"/>
      </w:tblGrid>
      <w:tr w:rsidR="00E30CDC" w14:paraId="532E7D46" w14:textId="77777777" w:rsidTr="00C33CAB">
        <w:trPr>
          <w:gridAfter w:val="1"/>
          <w:wAfter w:w="360" w:type="dxa"/>
        </w:trPr>
        <w:tc>
          <w:tcPr>
            <w:tcW w:w="9540" w:type="dxa"/>
            <w:gridSpan w:val="4"/>
            <w:tcBorders>
              <w:top w:val="single" w:sz="4" w:space="0" w:color="auto"/>
              <w:bottom w:val="single" w:sz="4" w:space="0" w:color="auto"/>
            </w:tcBorders>
            <w:shd w:val="clear" w:color="auto" w:fill="auto"/>
          </w:tcPr>
          <w:p w14:paraId="54336820" w14:textId="77777777" w:rsidR="00E30CDC" w:rsidRPr="008A3080" w:rsidRDefault="00E30CDC" w:rsidP="00CD0393">
            <w:pPr>
              <w:pStyle w:val="Heading1"/>
              <w:spacing w:line="240" w:lineRule="atLeast"/>
              <w:jc w:val="both"/>
            </w:pPr>
            <w:bookmarkStart w:id="104" w:name="_Toc154045235"/>
            <w:bookmarkStart w:id="105" w:name="_Toc154049049"/>
            <w:bookmarkStart w:id="106" w:name="_Toc154207631"/>
            <w:bookmarkStart w:id="107" w:name="_Toc237143502"/>
            <w:bookmarkStart w:id="108" w:name="_Toc298827595"/>
            <w:bookmarkStart w:id="109" w:name="_Toc16510318"/>
            <w:r>
              <w:lastRenderedPageBreak/>
              <w:t>Field Descriptions</w:t>
            </w:r>
            <w:bookmarkEnd w:id="104"/>
            <w:bookmarkEnd w:id="105"/>
            <w:bookmarkEnd w:id="106"/>
            <w:bookmarkEnd w:id="107"/>
            <w:bookmarkEnd w:id="108"/>
            <w:bookmarkEnd w:id="109"/>
          </w:p>
        </w:tc>
      </w:tr>
      <w:tr w:rsidR="00E30CDC" w:rsidRPr="00CD0393" w14:paraId="4EEBA13D" w14:textId="77777777" w:rsidTr="00CD0393">
        <w:trPr>
          <w:gridAfter w:val="1"/>
          <w:wAfter w:w="360" w:type="dxa"/>
          <w:trHeight w:val="630"/>
        </w:trPr>
        <w:tc>
          <w:tcPr>
            <w:tcW w:w="9540" w:type="dxa"/>
            <w:gridSpan w:val="4"/>
            <w:tcBorders>
              <w:top w:val="single" w:sz="4" w:space="0" w:color="auto"/>
              <w:bottom w:val="single" w:sz="4" w:space="0" w:color="C0C0C0"/>
            </w:tcBorders>
          </w:tcPr>
          <w:p w14:paraId="3988C49E" w14:textId="77777777" w:rsidR="00E30CDC" w:rsidRPr="00CD0393" w:rsidRDefault="00E30CDC" w:rsidP="00CD0393">
            <w:pPr>
              <w:pStyle w:val="NormalWeb"/>
              <w:spacing w:before="60" w:beforeAutospacing="0" w:after="60" w:afterAutospacing="0"/>
              <w:rPr>
                <w:rFonts w:cs="Arial"/>
                <w:sz w:val="20"/>
              </w:rPr>
            </w:pPr>
            <w:r w:rsidRPr="00CD0393">
              <w:rPr>
                <w:rFonts w:cs="Arial"/>
                <w:sz w:val="20"/>
              </w:rPr>
              <w:t>A description of each field is provided on the following pages.  A number of items of information are provided:</w:t>
            </w:r>
          </w:p>
        </w:tc>
      </w:tr>
      <w:tr w:rsidR="00E30CDC" w:rsidRPr="00CD0393" w14:paraId="41E5D56F" w14:textId="77777777" w:rsidTr="00CD0393">
        <w:trPr>
          <w:gridAfter w:val="1"/>
          <w:wAfter w:w="360" w:type="dxa"/>
          <w:trHeight w:val="564"/>
        </w:trPr>
        <w:tc>
          <w:tcPr>
            <w:tcW w:w="2520" w:type="dxa"/>
            <w:gridSpan w:val="2"/>
            <w:tcBorders>
              <w:top w:val="single" w:sz="4" w:space="0" w:color="C0C0C0"/>
              <w:bottom w:val="single" w:sz="4" w:space="0" w:color="C0C0C0"/>
            </w:tcBorders>
          </w:tcPr>
          <w:p w14:paraId="409571B5" w14:textId="77777777" w:rsidR="00E30CDC" w:rsidRPr="00CD0393" w:rsidRDefault="00E30CDC" w:rsidP="00CD0393">
            <w:pPr>
              <w:pStyle w:val="TableHeading"/>
              <w:spacing w:before="60" w:after="60"/>
              <w:jc w:val="both"/>
              <w:rPr>
                <w:rFonts w:cs="Arial"/>
              </w:rPr>
            </w:pPr>
            <w:r w:rsidRPr="00CD0393">
              <w:rPr>
                <w:rFonts w:cs="Arial"/>
              </w:rPr>
              <w:t xml:space="preserve">Field Name </w:t>
            </w:r>
          </w:p>
        </w:tc>
        <w:tc>
          <w:tcPr>
            <w:tcW w:w="7020" w:type="dxa"/>
            <w:gridSpan w:val="2"/>
            <w:tcBorders>
              <w:top w:val="single" w:sz="4" w:space="0" w:color="C0C0C0"/>
              <w:bottom w:val="single" w:sz="4" w:space="0" w:color="C0C0C0"/>
            </w:tcBorders>
          </w:tcPr>
          <w:p w14:paraId="403810B5" w14:textId="77777777" w:rsidR="00E30CDC" w:rsidRPr="00CD0393" w:rsidRDefault="00E30CDC" w:rsidP="00CD0393">
            <w:pPr>
              <w:spacing w:before="60" w:after="60"/>
              <w:jc w:val="both"/>
              <w:rPr>
                <w:rFonts w:cs="Arial"/>
                <w:lang w:val="en-GB"/>
              </w:rPr>
            </w:pPr>
            <w:r w:rsidRPr="00CD0393">
              <w:rPr>
                <w:rFonts w:cs="Arial"/>
                <w:lang w:val="en-GB"/>
              </w:rPr>
              <w:t xml:space="preserve">The unique name given to each field. This name is used in the Ministry's and the TEC’s databases, and in the SDR Validation Program. </w:t>
            </w:r>
          </w:p>
        </w:tc>
      </w:tr>
      <w:tr w:rsidR="00E30CDC" w:rsidRPr="00CD0393" w14:paraId="768A6B9A" w14:textId="77777777" w:rsidTr="00CD0393">
        <w:trPr>
          <w:gridAfter w:val="1"/>
          <w:wAfter w:w="360" w:type="dxa"/>
          <w:trHeight w:val="633"/>
        </w:trPr>
        <w:tc>
          <w:tcPr>
            <w:tcW w:w="2520" w:type="dxa"/>
            <w:gridSpan w:val="2"/>
            <w:tcBorders>
              <w:top w:val="single" w:sz="4" w:space="0" w:color="C0C0C0"/>
              <w:bottom w:val="single" w:sz="4" w:space="0" w:color="C0C0C0"/>
            </w:tcBorders>
          </w:tcPr>
          <w:p w14:paraId="2939C975" w14:textId="77777777" w:rsidR="00E30CDC" w:rsidRPr="00CD0393" w:rsidRDefault="00E30CDC" w:rsidP="00CD0393">
            <w:pPr>
              <w:pStyle w:val="TableHeading"/>
              <w:spacing w:before="60" w:after="60"/>
              <w:jc w:val="both"/>
              <w:rPr>
                <w:rFonts w:cs="Arial"/>
              </w:rPr>
            </w:pPr>
            <w:r w:rsidRPr="00CD0393">
              <w:rPr>
                <w:rFonts w:cs="Arial"/>
              </w:rPr>
              <w:t>Field Number</w:t>
            </w:r>
          </w:p>
        </w:tc>
        <w:tc>
          <w:tcPr>
            <w:tcW w:w="7020" w:type="dxa"/>
            <w:gridSpan w:val="2"/>
            <w:tcBorders>
              <w:top w:val="single" w:sz="4" w:space="0" w:color="C0C0C0"/>
              <w:bottom w:val="single" w:sz="4" w:space="0" w:color="C0C0C0"/>
            </w:tcBorders>
          </w:tcPr>
          <w:p w14:paraId="28F267F2" w14:textId="77777777" w:rsidR="00E30CDC" w:rsidRPr="00CD0393" w:rsidRDefault="00E30CDC" w:rsidP="00CD0393">
            <w:pPr>
              <w:spacing w:before="60" w:after="60"/>
              <w:jc w:val="both"/>
              <w:rPr>
                <w:rFonts w:cs="Arial"/>
                <w:lang w:val="en-GB"/>
              </w:rPr>
            </w:pPr>
            <w:r w:rsidRPr="00CD0393">
              <w:rPr>
                <w:rFonts w:cs="Arial"/>
                <w:lang w:val="en-GB"/>
              </w:rPr>
              <w:t>A reference to the file and field position - corresponds to the field numbers given in the preceding section on File Specifications.</w:t>
            </w:r>
          </w:p>
        </w:tc>
      </w:tr>
      <w:tr w:rsidR="00E30CDC" w:rsidRPr="00CD0393" w14:paraId="21D8B05E" w14:textId="77777777" w:rsidTr="00CD0393">
        <w:trPr>
          <w:gridAfter w:val="1"/>
          <w:wAfter w:w="360" w:type="dxa"/>
          <w:trHeight w:val="363"/>
        </w:trPr>
        <w:tc>
          <w:tcPr>
            <w:tcW w:w="2520" w:type="dxa"/>
            <w:gridSpan w:val="2"/>
            <w:tcBorders>
              <w:top w:val="single" w:sz="4" w:space="0" w:color="C0C0C0"/>
              <w:bottom w:val="single" w:sz="4" w:space="0" w:color="C0C0C0"/>
            </w:tcBorders>
          </w:tcPr>
          <w:p w14:paraId="374EF818" w14:textId="77777777" w:rsidR="00E30CDC" w:rsidRPr="00CD0393" w:rsidRDefault="00E30CDC" w:rsidP="00CD0393">
            <w:pPr>
              <w:pStyle w:val="TableHeading"/>
              <w:spacing w:before="60" w:after="60"/>
              <w:jc w:val="both"/>
              <w:rPr>
                <w:rFonts w:cs="Arial"/>
              </w:rPr>
            </w:pPr>
            <w:r w:rsidRPr="00CD0393">
              <w:rPr>
                <w:rFonts w:cs="Arial"/>
              </w:rPr>
              <w:t>Field Title</w:t>
            </w:r>
          </w:p>
        </w:tc>
        <w:tc>
          <w:tcPr>
            <w:tcW w:w="7020" w:type="dxa"/>
            <w:gridSpan w:val="2"/>
            <w:tcBorders>
              <w:top w:val="single" w:sz="4" w:space="0" w:color="C0C0C0"/>
              <w:bottom w:val="single" w:sz="4" w:space="0" w:color="C0C0C0"/>
            </w:tcBorders>
          </w:tcPr>
          <w:p w14:paraId="6B908203" w14:textId="77777777" w:rsidR="00E30CDC" w:rsidRPr="00CD0393" w:rsidRDefault="00E30CDC" w:rsidP="00CD0393">
            <w:pPr>
              <w:spacing w:before="60" w:after="60"/>
              <w:jc w:val="both"/>
              <w:rPr>
                <w:rFonts w:cs="Arial"/>
                <w:lang w:val="en-GB"/>
              </w:rPr>
            </w:pPr>
            <w:r w:rsidRPr="00CD0393">
              <w:rPr>
                <w:rFonts w:cs="Arial"/>
                <w:lang w:val="en-GB"/>
              </w:rPr>
              <w:t>The full title of the field.</w:t>
            </w:r>
          </w:p>
        </w:tc>
      </w:tr>
      <w:tr w:rsidR="00E30CDC" w:rsidRPr="00CD0393" w14:paraId="26D50E61" w14:textId="77777777" w:rsidTr="00CD0393">
        <w:trPr>
          <w:gridAfter w:val="1"/>
          <w:wAfter w:w="360" w:type="dxa"/>
          <w:trHeight w:val="359"/>
        </w:trPr>
        <w:tc>
          <w:tcPr>
            <w:tcW w:w="2520" w:type="dxa"/>
            <w:gridSpan w:val="2"/>
            <w:tcBorders>
              <w:top w:val="single" w:sz="4" w:space="0" w:color="C0C0C0"/>
              <w:bottom w:val="single" w:sz="4" w:space="0" w:color="C0C0C0"/>
            </w:tcBorders>
          </w:tcPr>
          <w:p w14:paraId="10F2C29E" w14:textId="77777777" w:rsidR="00E30CDC" w:rsidRPr="00CD0393" w:rsidRDefault="00E30CDC" w:rsidP="00CD0393">
            <w:pPr>
              <w:pStyle w:val="TableHeading"/>
              <w:spacing w:before="60" w:after="60"/>
              <w:jc w:val="both"/>
              <w:rPr>
                <w:rFonts w:cs="Arial"/>
              </w:rPr>
            </w:pPr>
            <w:r w:rsidRPr="00CD0393">
              <w:rPr>
                <w:rFonts w:cs="Arial"/>
              </w:rPr>
              <w:t>Description</w:t>
            </w:r>
          </w:p>
        </w:tc>
        <w:tc>
          <w:tcPr>
            <w:tcW w:w="7020" w:type="dxa"/>
            <w:gridSpan w:val="2"/>
            <w:tcBorders>
              <w:top w:val="single" w:sz="4" w:space="0" w:color="C0C0C0"/>
              <w:bottom w:val="single" w:sz="4" w:space="0" w:color="C0C0C0"/>
            </w:tcBorders>
          </w:tcPr>
          <w:p w14:paraId="4C20F147" w14:textId="77777777" w:rsidR="00E30CDC" w:rsidRPr="00CD0393" w:rsidRDefault="00E30CDC" w:rsidP="00CD0393">
            <w:pPr>
              <w:spacing w:before="60" w:after="60"/>
              <w:jc w:val="both"/>
              <w:rPr>
                <w:rFonts w:cs="Arial"/>
                <w:lang w:val="en-GB"/>
              </w:rPr>
            </w:pPr>
            <w:r w:rsidRPr="00CD0393">
              <w:rPr>
                <w:rFonts w:cs="Arial"/>
                <w:lang w:val="en-GB"/>
              </w:rPr>
              <w:t xml:space="preserve">A full description of the contents of the field. </w:t>
            </w:r>
          </w:p>
        </w:tc>
      </w:tr>
      <w:tr w:rsidR="00E30CDC" w:rsidRPr="00CD0393" w14:paraId="0912AAE8" w14:textId="77777777" w:rsidTr="00CD0393">
        <w:trPr>
          <w:gridAfter w:val="1"/>
          <w:wAfter w:w="360" w:type="dxa"/>
          <w:trHeight w:val="534"/>
        </w:trPr>
        <w:tc>
          <w:tcPr>
            <w:tcW w:w="2520" w:type="dxa"/>
            <w:gridSpan w:val="2"/>
            <w:tcBorders>
              <w:top w:val="single" w:sz="4" w:space="0" w:color="C0C0C0"/>
              <w:bottom w:val="single" w:sz="4" w:space="0" w:color="C0C0C0"/>
            </w:tcBorders>
          </w:tcPr>
          <w:p w14:paraId="5695740E" w14:textId="77777777" w:rsidR="00E30CDC" w:rsidRPr="00CD0393" w:rsidRDefault="00E30CDC" w:rsidP="00CD0393">
            <w:pPr>
              <w:pStyle w:val="TableHeading"/>
              <w:spacing w:before="60" w:after="60"/>
              <w:jc w:val="both"/>
              <w:rPr>
                <w:rFonts w:cs="Arial"/>
              </w:rPr>
            </w:pPr>
            <w:r w:rsidRPr="00CD0393">
              <w:rPr>
                <w:rFonts w:cs="Arial"/>
              </w:rPr>
              <w:t>Reason for Field</w:t>
            </w:r>
          </w:p>
        </w:tc>
        <w:tc>
          <w:tcPr>
            <w:tcW w:w="7020" w:type="dxa"/>
            <w:gridSpan w:val="2"/>
            <w:tcBorders>
              <w:top w:val="single" w:sz="4" w:space="0" w:color="C0C0C0"/>
              <w:bottom w:val="single" w:sz="4" w:space="0" w:color="C0C0C0"/>
            </w:tcBorders>
          </w:tcPr>
          <w:p w14:paraId="3E922E9A" w14:textId="77777777" w:rsidR="00E30CDC" w:rsidRPr="00CD0393" w:rsidRDefault="00E30CDC" w:rsidP="00CD0393">
            <w:pPr>
              <w:spacing w:before="60" w:after="60"/>
              <w:jc w:val="both"/>
              <w:rPr>
                <w:rFonts w:cs="Arial"/>
                <w:lang w:val="en-GB"/>
              </w:rPr>
            </w:pPr>
            <w:r w:rsidRPr="00CD0393">
              <w:rPr>
                <w:rFonts w:cs="Arial"/>
                <w:lang w:val="en-GB"/>
              </w:rPr>
              <w:t xml:space="preserve">An explanation of why this particular data item is collected and how it relates to other data items. </w:t>
            </w:r>
          </w:p>
        </w:tc>
      </w:tr>
      <w:tr w:rsidR="00E30CDC" w:rsidRPr="00CD0393" w14:paraId="5C99351D" w14:textId="77777777" w:rsidTr="00CD0393">
        <w:trPr>
          <w:gridAfter w:val="1"/>
          <w:wAfter w:w="360" w:type="dxa"/>
          <w:trHeight w:val="80"/>
        </w:trPr>
        <w:tc>
          <w:tcPr>
            <w:tcW w:w="2520" w:type="dxa"/>
            <w:gridSpan w:val="2"/>
            <w:tcBorders>
              <w:top w:val="single" w:sz="4" w:space="0" w:color="C0C0C0"/>
              <w:bottom w:val="single" w:sz="4" w:space="0" w:color="C0C0C0"/>
            </w:tcBorders>
          </w:tcPr>
          <w:p w14:paraId="2C333B68" w14:textId="77777777" w:rsidR="00E30CDC" w:rsidRPr="00CD0393" w:rsidRDefault="00E30CDC" w:rsidP="00CD0393">
            <w:pPr>
              <w:pStyle w:val="TableHeading"/>
              <w:spacing w:before="60" w:after="60"/>
              <w:jc w:val="both"/>
              <w:rPr>
                <w:rFonts w:cs="Arial"/>
              </w:rPr>
            </w:pPr>
            <w:r w:rsidRPr="00CD0393">
              <w:rPr>
                <w:rFonts w:cs="Arial"/>
              </w:rPr>
              <w:t>Field Specifications</w:t>
            </w:r>
          </w:p>
        </w:tc>
        <w:tc>
          <w:tcPr>
            <w:tcW w:w="7020" w:type="dxa"/>
            <w:gridSpan w:val="2"/>
            <w:tcBorders>
              <w:top w:val="single" w:sz="4" w:space="0" w:color="C0C0C0"/>
              <w:bottom w:val="single" w:sz="4" w:space="0" w:color="C0C0C0"/>
            </w:tcBorders>
          </w:tcPr>
          <w:p w14:paraId="447AD64E" w14:textId="77777777" w:rsidR="00E30CDC" w:rsidRPr="00CD0393" w:rsidRDefault="00E30CDC" w:rsidP="00CD0393">
            <w:pPr>
              <w:spacing w:before="60" w:after="60"/>
              <w:jc w:val="both"/>
              <w:rPr>
                <w:rFonts w:cs="Arial"/>
                <w:lang w:val="en-GB"/>
              </w:rPr>
            </w:pPr>
            <w:r w:rsidRPr="00CD0393">
              <w:rPr>
                <w:rFonts w:cs="Arial"/>
                <w:lang w:val="en-GB"/>
              </w:rPr>
              <w:t xml:space="preserve">Information on the type and position of the field. Some fields are included in several files and, therefore, the field specifications can vary from file to file. The abbreviation "n/a" means "not applicable". </w:t>
            </w:r>
          </w:p>
          <w:tbl>
            <w:tblPr>
              <w:tblW w:w="0" w:type="auto"/>
              <w:tblLook w:val="0000" w:firstRow="0" w:lastRow="0" w:firstColumn="0" w:lastColumn="0" w:noHBand="0" w:noVBand="0"/>
            </w:tblPr>
            <w:tblGrid>
              <w:gridCol w:w="2051"/>
              <w:gridCol w:w="4749"/>
            </w:tblGrid>
            <w:tr w:rsidR="00E30CDC" w:rsidRPr="008B2B3F" w14:paraId="2D760633" w14:textId="77777777" w:rsidTr="00682D0D">
              <w:tc>
                <w:tcPr>
                  <w:tcW w:w="2052" w:type="dxa"/>
                </w:tcPr>
                <w:p w14:paraId="377C39CA" w14:textId="77777777" w:rsidR="00E30CDC" w:rsidRPr="008B2B3F" w:rsidRDefault="00E30CDC" w:rsidP="008B2B3F">
                  <w:pPr>
                    <w:spacing w:before="60" w:after="60"/>
                    <w:rPr>
                      <w:rFonts w:cs="Arial"/>
                      <w:lang w:val="en-GB"/>
                    </w:rPr>
                  </w:pPr>
                  <w:r w:rsidRPr="008B2B3F">
                    <w:rPr>
                      <w:rFonts w:cs="Arial"/>
                      <w:b/>
                      <w:lang w:val="en-GB"/>
                    </w:rPr>
                    <w:t>Length</w:t>
                  </w:r>
                </w:p>
              </w:tc>
              <w:tc>
                <w:tcPr>
                  <w:tcW w:w="4752" w:type="dxa"/>
                </w:tcPr>
                <w:p w14:paraId="33C1D0DA" w14:textId="77777777" w:rsidR="00E30CDC" w:rsidRPr="008B2B3F" w:rsidRDefault="00E30CDC" w:rsidP="008B2B3F">
                  <w:pPr>
                    <w:spacing w:before="60" w:after="60"/>
                    <w:rPr>
                      <w:rFonts w:cs="Arial"/>
                      <w:lang w:val="en-GB"/>
                    </w:rPr>
                  </w:pPr>
                  <w:r w:rsidRPr="008B2B3F">
                    <w:rPr>
                      <w:rFonts w:cs="Arial"/>
                      <w:lang w:val="en-GB"/>
                    </w:rPr>
                    <w:t xml:space="preserve">The length of the field in characters, including any fill characters. </w:t>
                  </w:r>
                </w:p>
              </w:tc>
            </w:tr>
            <w:tr w:rsidR="00E30CDC" w:rsidRPr="008B2B3F" w14:paraId="2F4FA4A1" w14:textId="77777777" w:rsidTr="00682D0D">
              <w:tc>
                <w:tcPr>
                  <w:tcW w:w="2052" w:type="dxa"/>
                </w:tcPr>
                <w:p w14:paraId="23D8A58D" w14:textId="77777777" w:rsidR="00E30CDC" w:rsidRPr="008B2B3F" w:rsidRDefault="00E30CDC" w:rsidP="008B2B3F">
                  <w:pPr>
                    <w:spacing w:before="60" w:after="60"/>
                    <w:rPr>
                      <w:rFonts w:cs="Arial"/>
                      <w:lang w:val="en-GB"/>
                    </w:rPr>
                  </w:pPr>
                  <w:r w:rsidRPr="008B2B3F">
                    <w:rPr>
                      <w:rFonts w:cs="Arial"/>
                      <w:b/>
                      <w:lang w:val="en-GB"/>
                    </w:rPr>
                    <w:t>Type</w:t>
                  </w:r>
                </w:p>
              </w:tc>
              <w:tc>
                <w:tcPr>
                  <w:tcW w:w="4752" w:type="dxa"/>
                </w:tcPr>
                <w:p w14:paraId="4953CF97" w14:textId="77777777" w:rsidR="00E30CDC" w:rsidRPr="008B2B3F" w:rsidRDefault="00E30CDC" w:rsidP="008B2B3F">
                  <w:pPr>
                    <w:spacing w:before="60" w:after="60"/>
                    <w:rPr>
                      <w:rFonts w:cs="Arial"/>
                      <w:lang w:val="en-GB"/>
                    </w:rPr>
                  </w:pPr>
                  <w:r w:rsidRPr="008B2B3F">
                    <w:rPr>
                      <w:rFonts w:cs="Arial"/>
                      <w:lang w:val="en-GB"/>
                    </w:rPr>
                    <w:t xml:space="preserve">Although the field type may be shown as </w:t>
                  </w:r>
                  <w:r w:rsidRPr="008B2B3F">
                    <w:rPr>
                      <w:rFonts w:cs="Arial"/>
                      <w:i/>
                      <w:lang w:val="en-GB"/>
                    </w:rPr>
                    <w:t>character</w:t>
                  </w:r>
                  <w:r w:rsidRPr="008B2B3F">
                    <w:rPr>
                      <w:rFonts w:cs="Arial"/>
                      <w:lang w:val="en-GB"/>
                    </w:rPr>
                    <w:t xml:space="preserve">, </w:t>
                  </w:r>
                  <w:r w:rsidRPr="008B2B3F">
                    <w:rPr>
                      <w:rFonts w:cs="Arial"/>
                      <w:i/>
                      <w:lang w:val="en-GB"/>
                    </w:rPr>
                    <w:t>alpha-numeric</w:t>
                  </w:r>
                  <w:r w:rsidRPr="008B2B3F">
                    <w:rPr>
                      <w:rFonts w:cs="Arial"/>
                      <w:lang w:val="en-GB"/>
                    </w:rPr>
                    <w:t xml:space="preserve"> or </w:t>
                  </w:r>
                  <w:r w:rsidRPr="008B2B3F">
                    <w:rPr>
                      <w:rFonts w:cs="Arial"/>
                      <w:i/>
                      <w:lang w:val="en-GB"/>
                    </w:rPr>
                    <w:t>numeric</w:t>
                  </w:r>
                  <w:r w:rsidRPr="008B2B3F">
                    <w:rPr>
                      <w:rFonts w:cs="Arial"/>
                      <w:lang w:val="en-GB"/>
                    </w:rPr>
                    <w:t>, this refers to the likely format of the source data.</w:t>
                  </w:r>
                </w:p>
              </w:tc>
            </w:tr>
            <w:tr w:rsidR="00E30CDC" w:rsidRPr="008B2B3F" w14:paraId="7512C78A" w14:textId="77777777" w:rsidTr="00682D0D">
              <w:tc>
                <w:tcPr>
                  <w:tcW w:w="2052" w:type="dxa"/>
                </w:tcPr>
                <w:p w14:paraId="1D6B86FD" w14:textId="77777777" w:rsidR="00E30CDC" w:rsidRPr="008B2B3F" w:rsidRDefault="00E30CDC" w:rsidP="008B2B3F">
                  <w:pPr>
                    <w:spacing w:before="60" w:after="60"/>
                    <w:rPr>
                      <w:rFonts w:cs="Arial"/>
                      <w:lang w:val="en-GB"/>
                    </w:rPr>
                  </w:pPr>
                  <w:r w:rsidRPr="008B2B3F">
                    <w:rPr>
                      <w:rFonts w:cs="Arial"/>
                      <w:b/>
                      <w:lang w:val="en-GB"/>
                    </w:rPr>
                    <w:t>Justification</w:t>
                  </w:r>
                </w:p>
              </w:tc>
              <w:tc>
                <w:tcPr>
                  <w:tcW w:w="4752" w:type="dxa"/>
                </w:tcPr>
                <w:p w14:paraId="41264ADD" w14:textId="77777777" w:rsidR="00E30CDC" w:rsidRPr="008B2B3F" w:rsidRDefault="00E30CDC" w:rsidP="008B2B3F">
                  <w:pPr>
                    <w:spacing w:before="60" w:after="60"/>
                    <w:rPr>
                      <w:rFonts w:cs="Arial"/>
                      <w:lang w:val="en-GB"/>
                    </w:rPr>
                  </w:pPr>
                  <w:r w:rsidRPr="008B2B3F">
                    <w:rPr>
                      <w:rFonts w:cs="Arial"/>
                      <w:lang w:val="en-GB"/>
                    </w:rPr>
                    <w:t>The position of the first character of data in the field.</w:t>
                  </w:r>
                </w:p>
              </w:tc>
            </w:tr>
            <w:tr w:rsidR="00E30CDC" w:rsidRPr="008B2B3F" w14:paraId="706C8BC1" w14:textId="77777777" w:rsidTr="00682D0D">
              <w:tc>
                <w:tcPr>
                  <w:tcW w:w="2052" w:type="dxa"/>
                </w:tcPr>
                <w:p w14:paraId="6C7DEF5E" w14:textId="77777777" w:rsidR="00E30CDC" w:rsidRPr="008B2B3F" w:rsidRDefault="00E30CDC" w:rsidP="008B2B3F">
                  <w:pPr>
                    <w:spacing w:before="60" w:after="60"/>
                    <w:rPr>
                      <w:rFonts w:cs="Arial"/>
                      <w:lang w:val="en-GB"/>
                    </w:rPr>
                  </w:pPr>
                  <w:r w:rsidRPr="008B2B3F">
                    <w:rPr>
                      <w:rFonts w:cs="Arial"/>
                      <w:b/>
                      <w:lang w:val="en-GB"/>
                    </w:rPr>
                    <w:t>Fill Character</w:t>
                  </w:r>
                </w:p>
              </w:tc>
              <w:tc>
                <w:tcPr>
                  <w:tcW w:w="4752" w:type="dxa"/>
                </w:tcPr>
                <w:p w14:paraId="3654DB44" w14:textId="77777777" w:rsidR="00E30CDC" w:rsidRPr="008B2B3F" w:rsidRDefault="00E30CDC" w:rsidP="008B2B3F">
                  <w:pPr>
                    <w:spacing w:before="60" w:after="60"/>
                    <w:rPr>
                      <w:rFonts w:cs="Arial"/>
                      <w:lang w:val="en-GB"/>
                    </w:rPr>
                  </w:pPr>
                  <w:r w:rsidRPr="008B2B3F">
                    <w:rPr>
                      <w:rFonts w:cs="Arial"/>
                      <w:lang w:val="en-GB"/>
                    </w:rPr>
                    <w:t xml:space="preserve">The character used to fill the field; either where there is no value to be returned, or to pad out the field where the value does not occupy the available length. </w:t>
                  </w:r>
                </w:p>
              </w:tc>
            </w:tr>
            <w:tr w:rsidR="00E30CDC" w:rsidRPr="008B2B3F" w14:paraId="12FDEDC0" w14:textId="77777777" w:rsidTr="00682D0D">
              <w:tc>
                <w:tcPr>
                  <w:tcW w:w="2052" w:type="dxa"/>
                </w:tcPr>
                <w:p w14:paraId="0F3A52F8" w14:textId="77777777" w:rsidR="00E30CDC" w:rsidRPr="008B2B3F" w:rsidRDefault="00E30CDC" w:rsidP="008B2B3F">
                  <w:pPr>
                    <w:spacing w:before="60" w:after="60"/>
                    <w:rPr>
                      <w:rFonts w:cs="Arial"/>
                      <w:lang w:val="en-GB"/>
                    </w:rPr>
                  </w:pPr>
                  <w:r w:rsidRPr="008B2B3F">
                    <w:rPr>
                      <w:rFonts w:cs="Arial"/>
                      <w:b/>
                      <w:lang w:val="en-GB"/>
                    </w:rPr>
                    <w:t>Record Position</w:t>
                  </w:r>
                </w:p>
              </w:tc>
              <w:tc>
                <w:tcPr>
                  <w:tcW w:w="4752" w:type="dxa"/>
                </w:tcPr>
                <w:p w14:paraId="4B8D9E47" w14:textId="77777777" w:rsidR="00E30CDC" w:rsidRPr="008B2B3F" w:rsidRDefault="00E30CDC" w:rsidP="008B2B3F">
                  <w:pPr>
                    <w:spacing w:before="60" w:after="60"/>
                    <w:rPr>
                      <w:rFonts w:cs="Arial"/>
                      <w:lang w:val="en-GB"/>
                    </w:rPr>
                  </w:pPr>
                  <w:r w:rsidRPr="008B2B3F">
                    <w:rPr>
                      <w:rFonts w:cs="Arial"/>
                      <w:lang w:val="en-GB"/>
                    </w:rPr>
                    <w:t xml:space="preserve">The starting and finishing position of the field in an individual record. </w:t>
                  </w:r>
                </w:p>
              </w:tc>
            </w:tr>
            <w:tr w:rsidR="00E30CDC" w:rsidRPr="008B2B3F" w14:paraId="02BD8924" w14:textId="77777777" w:rsidTr="00682D0D">
              <w:tc>
                <w:tcPr>
                  <w:tcW w:w="2052" w:type="dxa"/>
                </w:tcPr>
                <w:p w14:paraId="32969E11" w14:textId="77777777" w:rsidR="00E30CDC" w:rsidRPr="008B2B3F" w:rsidRDefault="00E30CDC" w:rsidP="008B2B3F">
                  <w:pPr>
                    <w:spacing w:before="60" w:after="60"/>
                    <w:rPr>
                      <w:rFonts w:cs="Arial"/>
                      <w:lang w:val="en-GB"/>
                    </w:rPr>
                  </w:pPr>
                  <w:r w:rsidRPr="008B2B3F">
                    <w:rPr>
                      <w:rFonts w:cs="Arial"/>
                      <w:b/>
                      <w:lang w:val="en-GB"/>
                    </w:rPr>
                    <w:t>Type of Students</w:t>
                  </w:r>
                </w:p>
              </w:tc>
              <w:tc>
                <w:tcPr>
                  <w:tcW w:w="4752" w:type="dxa"/>
                </w:tcPr>
                <w:p w14:paraId="573AB84F" w14:textId="77777777" w:rsidR="00E30CDC" w:rsidRPr="008B2B3F" w:rsidRDefault="00E30CDC" w:rsidP="008B2B3F">
                  <w:pPr>
                    <w:spacing w:before="60" w:after="60"/>
                    <w:rPr>
                      <w:rFonts w:cs="Arial"/>
                      <w:lang w:val="en-GB"/>
                    </w:rPr>
                  </w:pPr>
                  <w:r w:rsidRPr="008B2B3F">
                    <w:rPr>
                      <w:rFonts w:cs="Arial"/>
                      <w:lang w:val="en-GB"/>
                    </w:rPr>
                    <w:t xml:space="preserve">Indicates whether this value has to be returned for the type of student. </w:t>
                  </w:r>
                </w:p>
              </w:tc>
            </w:tr>
            <w:tr w:rsidR="00E30CDC" w:rsidRPr="008B2B3F" w14:paraId="12AD4EEC" w14:textId="77777777" w:rsidTr="00682D0D">
              <w:tc>
                <w:tcPr>
                  <w:tcW w:w="2052" w:type="dxa"/>
                </w:tcPr>
                <w:p w14:paraId="3C42E6C5" w14:textId="77777777" w:rsidR="00E30CDC" w:rsidRPr="008B2B3F" w:rsidRDefault="00E30CDC" w:rsidP="008B2B3F">
                  <w:pPr>
                    <w:spacing w:before="60" w:after="60"/>
                    <w:rPr>
                      <w:rFonts w:cs="Arial"/>
                      <w:lang w:val="en-GB"/>
                    </w:rPr>
                  </w:pPr>
                  <w:r w:rsidRPr="008B2B3F">
                    <w:rPr>
                      <w:rFonts w:cs="Arial"/>
                      <w:b/>
                      <w:lang w:val="en-GB"/>
                    </w:rPr>
                    <w:t>Preceding Field</w:t>
                  </w:r>
                </w:p>
              </w:tc>
              <w:tc>
                <w:tcPr>
                  <w:tcW w:w="4752" w:type="dxa"/>
                </w:tcPr>
                <w:p w14:paraId="6D9BF25A" w14:textId="77777777" w:rsidR="00E30CDC" w:rsidRPr="008B2B3F" w:rsidRDefault="00E30CDC" w:rsidP="008B2B3F">
                  <w:pPr>
                    <w:spacing w:before="60" w:after="60"/>
                    <w:rPr>
                      <w:rFonts w:cs="Arial"/>
                      <w:lang w:val="en-GB"/>
                    </w:rPr>
                  </w:pPr>
                  <w:r w:rsidRPr="008B2B3F">
                    <w:rPr>
                      <w:rFonts w:cs="Arial"/>
                      <w:lang w:val="en-GB"/>
                    </w:rPr>
                    <w:t>The field that immediately precedes this field.</w:t>
                  </w:r>
                </w:p>
              </w:tc>
            </w:tr>
            <w:tr w:rsidR="00E30CDC" w:rsidRPr="008B2B3F" w14:paraId="1268171A" w14:textId="77777777" w:rsidTr="00682D0D">
              <w:tc>
                <w:tcPr>
                  <w:tcW w:w="2052" w:type="dxa"/>
                </w:tcPr>
                <w:p w14:paraId="1DB980B0" w14:textId="77777777" w:rsidR="00E30CDC" w:rsidRPr="008B2B3F" w:rsidRDefault="00E30CDC" w:rsidP="008B2B3F">
                  <w:pPr>
                    <w:spacing w:before="60" w:after="60"/>
                    <w:rPr>
                      <w:rFonts w:cs="Arial"/>
                      <w:lang w:val="en-GB"/>
                    </w:rPr>
                  </w:pPr>
                  <w:r w:rsidRPr="008B2B3F">
                    <w:rPr>
                      <w:rFonts w:cs="Arial"/>
                      <w:b/>
                      <w:lang w:val="en-GB"/>
                    </w:rPr>
                    <w:t>Following Field</w:t>
                  </w:r>
                </w:p>
              </w:tc>
              <w:tc>
                <w:tcPr>
                  <w:tcW w:w="4752" w:type="dxa"/>
                </w:tcPr>
                <w:p w14:paraId="708AA851" w14:textId="77777777" w:rsidR="00E30CDC" w:rsidRPr="008B2B3F" w:rsidRDefault="00E30CDC" w:rsidP="008B2B3F">
                  <w:pPr>
                    <w:spacing w:before="60" w:after="60"/>
                    <w:rPr>
                      <w:rFonts w:cs="Arial"/>
                      <w:lang w:val="en-GB"/>
                    </w:rPr>
                  </w:pPr>
                  <w:r w:rsidRPr="008B2B3F">
                    <w:rPr>
                      <w:rFonts w:cs="Arial"/>
                      <w:lang w:val="en-GB"/>
                    </w:rPr>
                    <w:t>The field that immediately follows this field.</w:t>
                  </w:r>
                </w:p>
              </w:tc>
            </w:tr>
          </w:tbl>
          <w:p w14:paraId="3E4AF4AC" w14:textId="77777777" w:rsidR="00E30CDC" w:rsidRPr="00CD0393" w:rsidRDefault="00E30CDC" w:rsidP="00CD0393">
            <w:pPr>
              <w:spacing w:before="60" w:after="60"/>
              <w:jc w:val="both"/>
              <w:rPr>
                <w:rFonts w:cs="Arial"/>
                <w:lang w:val="en-GB"/>
              </w:rPr>
            </w:pPr>
          </w:p>
        </w:tc>
      </w:tr>
      <w:tr w:rsidR="00E30CDC" w:rsidRPr="00CD0393" w14:paraId="7971D035" w14:textId="77777777" w:rsidTr="00CD0393">
        <w:trPr>
          <w:gridAfter w:val="1"/>
          <w:wAfter w:w="360" w:type="dxa"/>
          <w:trHeight w:val="345"/>
        </w:trPr>
        <w:tc>
          <w:tcPr>
            <w:tcW w:w="2520" w:type="dxa"/>
            <w:gridSpan w:val="2"/>
            <w:tcBorders>
              <w:top w:val="single" w:sz="4" w:space="0" w:color="C0C0C0"/>
              <w:bottom w:val="single" w:sz="4" w:space="0" w:color="C0C0C0"/>
            </w:tcBorders>
          </w:tcPr>
          <w:p w14:paraId="7C977013" w14:textId="77777777" w:rsidR="00E30CDC" w:rsidRPr="00CD0393" w:rsidRDefault="00E30CDC" w:rsidP="00CD0393">
            <w:pPr>
              <w:pStyle w:val="TableHeading"/>
              <w:spacing w:before="60" w:after="60"/>
              <w:jc w:val="both"/>
              <w:rPr>
                <w:rFonts w:cs="Arial"/>
              </w:rPr>
            </w:pPr>
            <w:r w:rsidRPr="00CD0393">
              <w:rPr>
                <w:rFonts w:cs="Arial"/>
              </w:rPr>
              <w:t>Classification</w:t>
            </w:r>
          </w:p>
        </w:tc>
        <w:tc>
          <w:tcPr>
            <w:tcW w:w="7020" w:type="dxa"/>
            <w:gridSpan w:val="2"/>
            <w:tcBorders>
              <w:top w:val="single" w:sz="4" w:space="0" w:color="C0C0C0"/>
              <w:bottom w:val="single" w:sz="4" w:space="0" w:color="C0C0C0"/>
            </w:tcBorders>
          </w:tcPr>
          <w:p w14:paraId="58B3813C" w14:textId="77777777" w:rsidR="00E30CDC" w:rsidRPr="00CD0393" w:rsidRDefault="00E30CDC" w:rsidP="00CD0393">
            <w:pPr>
              <w:spacing w:before="60" w:after="60"/>
              <w:jc w:val="both"/>
              <w:rPr>
                <w:rFonts w:cs="Arial"/>
                <w:lang w:val="en-GB"/>
              </w:rPr>
            </w:pPr>
            <w:r w:rsidRPr="00CD0393">
              <w:rPr>
                <w:rFonts w:cs="Arial"/>
                <w:lang w:val="en-GB"/>
              </w:rPr>
              <w:t xml:space="preserve">If codes or special values are used in the field, these are supplied here. </w:t>
            </w:r>
          </w:p>
        </w:tc>
      </w:tr>
      <w:tr w:rsidR="00E30CDC" w:rsidRPr="00CD0393" w14:paraId="4E972524" w14:textId="77777777" w:rsidTr="00CD0393">
        <w:trPr>
          <w:gridAfter w:val="1"/>
          <w:wAfter w:w="360" w:type="dxa"/>
          <w:trHeight w:val="580"/>
        </w:trPr>
        <w:tc>
          <w:tcPr>
            <w:tcW w:w="2520" w:type="dxa"/>
            <w:gridSpan w:val="2"/>
            <w:tcBorders>
              <w:top w:val="single" w:sz="4" w:space="0" w:color="C0C0C0"/>
              <w:bottom w:val="single" w:sz="4" w:space="0" w:color="C0C0C0"/>
            </w:tcBorders>
          </w:tcPr>
          <w:p w14:paraId="1E4D734C" w14:textId="77777777" w:rsidR="00E30CDC" w:rsidRPr="00CD0393" w:rsidRDefault="00E30CDC" w:rsidP="00CD0393">
            <w:pPr>
              <w:pStyle w:val="TableHeading"/>
              <w:spacing w:before="60" w:after="60"/>
              <w:jc w:val="both"/>
              <w:rPr>
                <w:rFonts w:cs="Arial"/>
              </w:rPr>
            </w:pPr>
            <w:r w:rsidRPr="00CD0393">
              <w:rPr>
                <w:rFonts w:cs="Arial"/>
              </w:rPr>
              <w:t>Validation Logic</w:t>
            </w:r>
          </w:p>
        </w:tc>
        <w:tc>
          <w:tcPr>
            <w:tcW w:w="7020" w:type="dxa"/>
            <w:gridSpan w:val="2"/>
            <w:tcBorders>
              <w:top w:val="single" w:sz="4" w:space="0" w:color="C0C0C0"/>
              <w:bottom w:val="single" w:sz="4" w:space="0" w:color="C0C0C0"/>
            </w:tcBorders>
          </w:tcPr>
          <w:p w14:paraId="1C4CEFC5" w14:textId="77777777" w:rsidR="00E30CDC" w:rsidRPr="00CD0393" w:rsidRDefault="00E30CDC" w:rsidP="00CD0393">
            <w:pPr>
              <w:spacing w:before="60" w:after="60"/>
              <w:jc w:val="both"/>
              <w:rPr>
                <w:rFonts w:cs="Arial"/>
                <w:lang w:val="en-GB"/>
              </w:rPr>
            </w:pPr>
            <w:r w:rsidRPr="00CD0393">
              <w:rPr>
                <w:rFonts w:cs="Arial"/>
                <w:lang w:val="en-GB"/>
              </w:rPr>
              <w:t xml:space="preserve">The logic statement used by the SDR Validation Program to test for errors and warnings to be returned by the Program. </w:t>
            </w:r>
          </w:p>
        </w:tc>
      </w:tr>
      <w:tr w:rsidR="00E30CDC" w:rsidRPr="00CD0393" w14:paraId="227703BE" w14:textId="77777777" w:rsidTr="00CD0393">
        <w:trPr>
          <w:gridAfter w:val="1"/>
          <w:wAfter w:w="360" w:type="dxa"/>
          <w:trHeight w:val="518"/>
        </w:trPr>
        <w:tc>
          <w:tcPr>
            <w:tcW w:w="2520" w:type="dxa"/>
            <w:gridSpan w:val="2"/>
            <w:tcBorders>
              <w:top w:val="single" w:sz="4" w:space="0" w:color="C0C0C0"/>
              <w:bottom w:val="single" w:sz="4" w:space="0" w:color="C0C0C0"/>
            </w:tcBorders>
          </w:tcPr>
          <w:p w14:paraId="1778C859" w14:textId="77777777" w:rsidR="00E30CDC" w:rsidRPr="00CD0393" w:rsidRDefault="00E30CDC" w:rsidP="00CD0393">
            <w:pPr>
              <w:pStyle w:val="TableHeading"/>
              <w:spacing w:before="60" w:after="60"/>
              <w:jc w:val="both"/>
              <w:rPr>
                <w:rFonts w:cs="Arial"/>
              </w:rPr>
            </w:pPr>
            <w:r w:rsidRPr="00CD0393">
              <w:rPr>
                <w:rFonts w:cs="Arial"/>
              </w:rPr>
              <w:t>Data Collection</w:t>
            </w:r>
          </w:p>
        </w:tc>
        <w:tc>
          <w:tcPr>
            <w:tcW w:w="7020" w:type="dxa"/>
            <w:gridSpan w:val="2"/>
            <w:tcBorders>
              <w:top w:val="single" w:sz="4" w:space="0" w:color="C0C0C0"/>
              <w:bottom w:val="single" w:sz="4" w:space="0" w:color="C0C0C0"/>
            </w:tcBorders>
          </w:tcPr>
          <w:p w14:paraId="0FAAB1E3" w14:textId="77777777" w:rsidR="00E30CDC" w:rsidRPr="00CD0393" w:rsidRDefault="00E30CDC" w:rsidP="00CD0393">
            <w:pPr>
              <w:spacing w:before="60" w:after="60"/>
              <w:jc w:val="both"/>
              <w:rPr>
                <w:rFonts w:cs="Arial"/>
                <w:lang w:val="en-GB"/>
              </w:rPr>
            </w:pPr>
            <w:r w:rsidRPr="00CD0393">
              <w:rPr>
                <w:rFonts w:cs="Arial"/>
                <w:lang w:val="en-GB"/>
              </w:rPr>
              <w:t>Advice on the source and frequency of data, and suggestions for collecting the data for enrolment/application forms.</w:t>
            </w:r>
          </w:p>
        </w:tc>
      </w:tr>
      <w:tr w:rsidR="00E30CDC" w:rsidRPr="00CD0393" w14:paraId="283A9911" w14:textId="77777777" w:rsidTr="00CD0393">
        <w:trPr>
          <w:gridAfter w:val="1"/>
          <w:wAfter w:w="360" w:type="dxa"/>
          <w:trHeight w:val="484"/>
        </w:trPr>
        <w:tc>
          <w:tcPr>
            <w:tcW w:w="2520" w:type="dxa"/>
            <w:gridSpan w:val="2"/>
            <w:tcBorders>
              <w:top w:val="single" w:sz="4" w:space="0" w:color="C0C0C0"/>
              <w:bottom w:val="single" w:sz="4" w:space="0" w:color="C0C0C0"/>
            </w:tcBorders>
          </w:tcPr>
          <w:p w14:paraId="4AD7654B" w14:textId="77777777" w:rsidR="00E30CDC" w:rsidRPr="00CD0393" w:rsidRDefault="00E30CDC" w:rsidP="00CD0393">
            <w:pPr>
              <w:pStyle w:val="TableHeading"/>
              <w:spacing w:before="60" w:after="60"/>
              <w:jc w:val="both"/>
              <w:rPr>
                <w:rFonts w:cs="Arial"/>
              </w:rPr>
            </w:pPr>
            <w:r w:rsidRPr="00CD0393">
              <w:rPr>
                <w:rFonts w:cs="Arial"/>
              </w:rPr>
              <w:t>Field History</w:t>
            </w:r>
          </w:p>
        </w:tc>
        <w:tc>
          <w:tcPr>
            <w:tcW w:w="7020" w:type="dxa"/>
            <w:gridSpan w:val="2"/>
            <w:tcBorders>
              <w:top w:val="single" w:sz="4" w:space="0" w:color="C0C0C0"/>
              <w:bottom w:val="single" w:sz="4" w:space="0" w:color="C0C0C0"/>
            </w:tcBorders>
          </w:tcPr>
          <w:p w14:paraId="4455BCD9" w14:textId="77777777" w:rsidR="00E30CDC" w:rsidRPr="00CD0393" w:rsidRDefault="00E30CDC" w:rsidP="00CD0393">
            <w:pPr>
              <w:spacing w:before="60" w:after="60"/>
              <w:jc w:val="both"/>
              <w:rPr>
                <w:rFonts w:cs="Arial"/>
                <w:lang w:val="en-GB"/>
              </w:rPr>
            </w:pPr>
            <w:r w:rsidRPr="00CD0393">
              <w:rPr>
                <w:rFonts w:cs="Arial"/>
                <w:lang w:val="en-GB"/>
              </w:rPr>
              <w:t>Information on when the field was introduced into the statistical collection, and on any recent changes to its format or classifications.</w:t>
            </w:r>
          </w:p>
        </w:tc>
      </w:tr>
      <w:tr w:rsidR="00E30CDC" w14:paraId="48C4E526"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bottom w:val="single" w:sz="6" w:space="0" w:color="auto"/>
            </w:tcBorders>
            <w:shd w:val="clear" w:color="auto" w:fill="CCCCCC"/>
          </w:tcPr>
          <w:p w14:paraId="6B0ED88C" w14:textId="77777777" w:rsidR="00E30CDC" w:rsidRPr="006A364B" w:rsidRDefault="00E30CDC" w:rsidP="005971F5">
            <w:pPr>
              <w:pStyle w:val="Heading2"/>
            </w:pPr>
            <w:bookmarkStart w:id="110" w:name="_Toc154045236"/>
            <w:bookmarkStart w:id="111" w:name="_Toc154049050"/>
            <w:r w:rsidRPr="006A364B">
              <w:lastRenderedPageBreak/>
              <w:t>Field Name</w:t>
            </w:r>
            <w:bookmarkEnd w:id="110"/>
            <w:bookmarkEnd w:id="111"/>
          </w:p>
        </w:tc>
        <w:tc>
          <w:tcPr>
            <w:tcW w:w="3682" w:type="dxa"/>
            <w:gridSpan w:val="2"/>
            <w:tcBorders>
              <w:top w:val="single" w:sz="6" w:space="0" w:color="auto"/>
              <w:bottom w:val="single" w:sz="6" w:space="0" w:color="auto"/>
            </w:tcBorders>
            <w:shd w:val="clear" w:color="auto" w:fill="CCCCCC"/>
          </w:tcPr>
          <w:p w14:paraId="3396559E" w14:textId="77777777" w:rsidR="00E30CDC" w:rsidRPr="0039524D" w:rsidRDefault="00E30CDC" w:rsidP="005971F5">
            <w:pPr>
              <w:pStyle w:val="Heading2"/>
              <w:rPr>
                <w:szCs w:val="28"/>
              </w:rPr>
            </w:pPr>
            <w:bookmarkStart w:id="112" w:name="_Hlt488545071"/>
            <w:bookmarkStart w:id="113" w:name="_INSTIT"/>
            <w:bookmarkStart w:id="114" w:name="_Ref488545060"/>
            <w:bookmarkStart w:id="115" w:name="INSTIT"/>
            <w:bookmarkStart w:id="116" w:name="_Toc154045237"/>
            <w:bookmarkStart w:id="117" w:name="_Toc154207632"/>
            <w:bookmarkStart w:id="118" w:name="_Ref204483784"/>
            <w:bookmarkStart w:id="119" w:name="_Ref204484832"/>
            <w:bookmarkStart w:id="120" w:name="_Ref204485191"/>
            <w:bookmarkStart w:id="121" w:name="_Ref204485394"/>
            <w:bookmarkStart w:id="122" w:name="_Ref204487808"/>
            <w:bookmarkEnd w:id="112"/>
            <w:bookmarkEnd w:id="113"/>
            <w:r w:rsidRPr="0076262E">
              <w:t>INSTIT</w:t>
            </w:r>
            <w:bookmarkEnd w:id="114"/>
            <w:bookmarkEnd w:id="115"/>
            <w:bookmarkEnd w:id="116"/>
            <w:bookmarkEnd w:id="117"/>
            <w:bookmarkEnd w:id="118"/>
            <w:bookmarkEnd w:id="119"/>
            <w:bookmarkEnd w:id="120"/>
            <w:bookmarkEnd w:id="121"/>
            <w:bookmarkEnd w:id="122"/>
          </w:p>
        </w:tc>
        <w:tc>
          <w:tcPr>
            <w:tcW w:w="4218" w:type="dxa"/>
            <w:gridSpan w:val="2"/>
            <w:tcBorders>
              <w:top w:val="single" w:sz="6" w:space="0" w:color="auto"/>
              <w:bottom w:val="single" w:sz="6" w:space="0" w:color="auto"/>
            </w:tcBorders>
            <w:shd w:val="clear" w:color="auto" w:fill="CCCCCC"/>
          </w:tcPr>
          <w:p w14:paraId="295F5176" w14:textId="77777777" w:rsidR="00E30CDC" w:rsidRPr="006A364B" w:rsidRDefault="00E30CDC" w:rsidP="005971F5">
            <w:pPr>
              <w:pStyle w:val="Heading2"/>
            </w:pPr>
            <w:bookmarkStart w:id="123" w:name="_Toc154045238"/>
            <w:bookmarkStart w:id="124" w:name="_Toc154049051"/>
            <w:r w:rsidRPr="006A364B">
              <w:t>Field No. 1.1, 2.1, 3.1, 4.1, 5.1</w:t>
            </w:r>
            <w:bookmarkEnd w:id="123"/>
            <w:bookmarkEnd w:id="124"/>
          </w:p>
        </w:tc>
      </w:tr>
      <w:tr w:rsidR="00E30CDC" w14:paraId="49493353"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4497AF02" w14:textId="77777777" w:rsidR="00E30CDC" w:rsidRPr="003C6ADC" w:rsidRDefault="00E30CDC" w:rsidP="0061223B">
            <w:pPr>
              <w:pStyle w:val="TableHeading"/>
              <w:spacing w:before="60" w:after="60"/>
            </w:pPr>
            <w:bookmarkStart w:id="125" w:name="_Toc154045239"/>
            <w:bookmarkStart w:id="126" w:name="_Toc154049052"/>
            <w:r w:rsidRPr="003C6ADC">
              <w:t>Field Title</w:t>
            </w:r>
            <w:bookmarkEnd w:id="125"/>
            <w:bookmarkEnd w:id="126"/>
          </w:p>
        </w:tc>
        <w:tc>
          <w:tcPr>
            <w:tcW w:w="7900" w:type="dxa"/>
            <w:gridSpan w:val="4"/>
            <w:tcBorders>
              <w:top w:val="single" w:sz="6" w:space="0" w:color="auto"/>
            </w:tcBorders>
          </w:tcPr>
          <w:p w14:paraId="0A21AF27" w14:textId="77777777" w:rsidR="00E30CDC" w:rsidRPr="00FC0CBB" w:rsidRDefault="00E30CDC" w:rsidP="0061223B">
            <w:pPr>
              <w:spacing w:before="60" w:after="60"/>
              <w:rPr>
                <w:rFonts w:cs="Arial"/>
                <w:lang w:val="en-GB"/>
              </w:rPr>
            </w:pPr>
            <w:r w:rsidRPr="00FC0CBB">
              <w:rPr>
                <w:rFonts w:cs="Arial"/>
                <w:lang w:val="en-GB"/>
              </w:rPr>
              <w:t>Provider Code</w:t>
            </w:r>
          </w:p>
        </w:tc>
      </w:tr>
      <w:tr w:rsidR="00E30CDC" w14:paraId="70D134C9" w14:textId="77777777" w:rsidTr="00213FF2">
        <w:tblPrEx>
          <w:tblCellMar>
            <w:left w:w="0" w:type="dxa"/>
            <w:right w:w="0" w:type="dxa"/>
          </w:tblCellMar>
          <w:tblLook w:val="0000" w:firstRow="0" w:lastRow="0" w:firstColumn="0" w:lastColumn="0" w:noHBand="0" w:noVBand="0"/>
        </w:tblPrEx>
        <w:tc>
          <w:tcPr>
            <w:tcW w:w="2000" w:type="dxa"/>
          </w:tcPr>
          <w:p w14:paraId="1842CDEC" w14:textId="77777777" w:rsidR="00E30CDC" w:rsidRPr="003C6ADC" w:rsidRDefault="00E30CDC" w:rsidP="0061223B">
            <w:pPr>
              <w:pStyle w:val="TableHeading"/>
              <w:spacing w:before="60" w:after="60"/>
            </w:pPr>
            <w:bookmarkStart w:id="127" w:name="_Toc154045240"/>
            <w:bookmarkStart w:id="128" w:name="_Toc154049053"/>
            <w:r w:rsidRPr="003C6ADC">
              <w:t>Description</w:t>
            </w:r>
            <w:bookmarkEnd w:id="127"/>
            <w:bookmarkEnd w:id="128"/>
          </w:p>
        </w:tc>
        <w:tc>
          <w:tcPr>
            <w:tcW w:w="7900" w:type="dxa"/>
            <w:gridSpan w:val="4"/>
          </w:tcPr>
          <w:p w14:paraId="55E2973F" w14:textId="77777777" w:rsidR="00E30CDC" w:rsidRPr="00FC0CBB" w:rsidRDefault="00E30CDC" w:rsidP="0061223B">
            <w:pPr>
              <w:spacing w:before="60" w:after="60"/>
              <w:rPr>
                <w:rFonts w:cs="Arial"/>
                <w:lang w:val="en-GB"/>
              </w:rPr>
            </w:pPr>
            <w:r w:rsidRPr="00FC0CBB">
              <w:rPr>
                <w:rFonts w:cs="Arial"/>
                <w:lang w:val="en-GB"/>
              </w:rPr>
              <w:t>A four digit code assigned by the Ministry to uniquely identify each TEO.</w:t>
            </w:r>
          </w:p>
        </w:tc>
      </w:tr>
      <w:tr w:rsidR="00E30CDC" w14:paraId="0811749D" w14:textId="77777777" w:rsidTr="00213FF2">
        <w:tblPrEx>
          <w:tblCellMar>
            <w:left w:w="0" w:type="dxa"/>
            <w:right w:w="0" w:type="dxa"/>
          </w:tblCellMar>
          <w:tblLook w:val="0000" w:firstRow="0" w:lastRow="0" w:firstColumn="0" w:lastColumn="0" w:noHBand="0" w:noVBand="0"/>
        </w:tblPrEx>
        <w:tc>
          <w:tcPr>
            <w:tcW w:w="2000" w:type="dxa"/>
          </w:tcPr>
          <w:p w14:paraId="24E2E840" w14:textId="77777777" w:rsidR="00E30CDC" w:rsidRPr="003C6ADC" w:rsidRDefault="00E30CDC" w:rsidP="0061223B">
            <w:pPr>
              <w:pStyle w:val="TableHeading"/>
              <w:spacing w:before="60" w:after="60"/>
            </w:pPr>
            <w:bookmarkStart w:id="129" w:name="_Toc154045241"/>
            <w:bookmarkStart w:id="130" w:name="_Toc154049054"/>
            <w:r w:rsidRPr="003C6ADC">
              <w:t>Reason for Field</w:t>
            </w:r>
            <w:bookmarkEnd w:id="129"/>
            <w:bookmarkEnd w:id="130"/>
          </w:p>
        </w:tc>
        <w:tc>
          <w:tcPr>
            <w:tcW w:w="7900" w:type="dxa"/>
            <w:gridSpan w:val="4"/>
          </w:tcPr>
          <w:p w14:paraId="2FF4A203" w14:textId="77777777" w:rsidR="00E30CDC" w:rsidRPr="00FC0CBB" w:rsidRDefault="00E30CDC" w:rsidP="0061223B">
            <w:pPr>
              <w:spacing w:before="60" w:after="60"/>
              <w:rPr>
                <w:rFonts w:cs="Arial"/>
                <w:lang w:val="en-GB"/>
              </w:rPr>
            </w:pPr>
            <w:r w:rsidRPr="00FC0CBB">
              <w:rPr>
                <w:rFonts w:cs="Arial"/>
                <w:lang w:val="en-GB"/>
              </w:rPr>
              <w:t>The code is used by the Ministry to identify the data obtained from TEOs. The codes will also be used by other education agencies, such as TEC and NZQA.</w:t>
            </w:r>
          </w:p>
          <w:p w14:paraId="56F820DC" w14:textId="77777777" w:rsidR="00E30CDC" w:rsidRPr="00FC0CBB" w:rsidRDefault="00E30CDC" w:rsidP="0061223B">
            <w:pPr>
              <w:pStyle w:val="tabletext"/>
              <w:spacing w:before="60" w:after="60"/>
              <w:rPr>
                <w:rFonts w:cs="Arial"/>
              </w:rPr>
            </w:pPr>
            <w:r w:rsidRPr="00FC0CBB">
              <w:rPr>
                <w:rFonts w:cs="Arial"/>
              </w:rPr>
              <w:t>This field is used by the TEC to produce performance information for investing, funding, and monitoring purposes.</w:t>
            </w:r>
          </w:p>
        </w:tc>
      </w:tr>
      <w:tr w:rsidR="00E30CDC" w14:paraId="526F54C5" w14:textId="77777777" w:rsidTr="00213FF2">
        <w:tblPrEx>
          <w:tblCellMar>
            <w:left w:w="0" w:type="dxa"/>
            <w:right w:w="0" w:type="dxa"/>
          </w:tblCellMar>
          <w:tblLook w:val="0000" w:firstRow="0" w:lastRow="0" w:firstColumn="0" w:lastColumn="0" w:noHBand="0" w:noVBand="0"/>
        </w:tblPrEx>
        <w:trPr>
          <w:trHeight w:val="3659"/>
        </w:trPr>
        <w:tc>
          <w:tcPr>
            <w:tcW w:w="2000" w:type="dxa"/>
          </w:tcPr>
          <w:p w14:paraId="20B35299" w14:textId="77777777" w:rsidR="00E30CDC" w:rsidRPr="003C6ADC" w:rsidRDefault="00E30CDC" w:rsidP="005971F5">
            <w:pPr>
              <w:pStyle w:val="TableHeading"/>
            </w:pPr>
            <w:bookmarkStart w:id="131" w:name="_Toc154045242"/>
            <w:bookmarkStart w:id="132" w:name="_Toc154049055"/>
            <w:r>
              <w:t>Field Specifications</w:t>
            </w:r>
            <w:bookmarkEnd w:id="131"/>
            <w:bookmarkEnd w:id="132"/>
          </w:p>
        </w:tc>
        <w:tc>
          <w:tcPr>
            <w:tcW w:w="7900" w:type="dxa"/>
            <w:gridSpan w:val="4"/>
          </w:tcPr>
          <w:p w14:paraId="1A748DD4" w14:textId="77777777" w:rsidR="00E30CDC" w:rsidRPr="00213FF2" w:rsidRDefault="00E30CDC" w:rsidP="00213FF2">
            <w:pPr>
              <w:rPr>
                <w:sz w:val="6"/>
                <w:lang w:val="en-GB"/>
              </w:rPr>
            </w:pPr>
          </w:p>
          <w:tbl>
            <w:tblPr>
              <w:tblW w:w="7895" w:type="dxa"/>
              <w:tblLook w:val="01E0" w:firstRow="1" w:lastRow="1" w:firstColumn="1" w:lastColumn="1" w:noHBand="0" w:noVBand="0"/>
            </w:tblPr>
            <w:tblGrid>
              <w:gridCol w:w="1775"/>
              <w:gridCol w:w="1140"/>
              <w:gridCol w:w="1140"/>
              <w:gridCol w:w="1140"/>
              <w:gridCol w:w="1350"/>
              <w:gridCol w:w="1350"/>
            </w:tblGrid>
            <w:tr w:rsidR="00E30CDC" w:rsidRPr="00CD0393" w14:paraId="6D7002F4" w14:textId="77777777" w:rsidTr="00CD0393">
              <w:tc>
                <w:tcPr>
                  <w:tcW w:w="1775" w:type="dxa"/>
                  <w:tcBorders>
                    <w:bottom w:val="single" w:sz="4" w:space="0" w:color="auto"/>
                  </w:tcBorders>
                </w:tcPr>
                <w:p w14:paraId="0471B41E"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140" w:type="dxa"/>
                  <w:tcBorders>
                    <w:bottom w:val="single" w:sz="4" w:space="0" w:color="auto"/>
                  </w:tcBorders>
                </w:tcPr>
                <w:p w14:paraId="19179B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140" w:type="dxa"/>
                  <w:tcBorders>
                    <w:bottom w:val="single" w:sz="4" w:space="0" w:color="auto"/>
                  </w:tcBorders>
                </w:tcPr>
                <w:p w14:paraId="39C568F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140" w:type="dxa"/>
                  <w:tcBorders>
                    <w:bottom w:val="single" w:sz="4" w:space="0" w:color="auto"/>
                  </w:tcBorders>
                </w:tcPr>
                <w:p w14:paraId="65591A2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Register</w:t>
                  </w:r>
                </w:p>
              </w:tc>
              <w:tc>
                <w:tcPr>
                  <w:tcW w:w="1350" w:type="dxa"/>
                  <w:tcBorders>
                    <w:bottom w:val="single" w:sz="4" w:space="0" w:color="auto"/>
                  </w:tcBorders>
                </w:tcPr>
                <w:p w14:paraId="264D5A7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50" w:type="dxa"/>
                  <w:tcBorders>
                    <w:bottom w:val="single" w:sz="4" w:space="0" w:color="auto"/>
                  </w:tcBorders>
                </w:tcPr>
                <w:p w14:paraId="0094F46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63C97158" w14:textId="77777777" w:rsidTr="00CD0393">
              <w:tc>
                <w:tcPr>
                  <w:tcW w:w="1775" w:type="dxa"/>
                  <w:tcBorders>
                    <w:top w:val="single" w:sz="4" w:space="0" w:color="auto"/>
                  </w:tcBorders>
                </w:tcPr>
                <w:p w14:paraId="7D2E43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140" w:type="dxa"/>
                  <w:tcBorders>
                    <w:top w:val="single" w:sz="4" w:space="0" w:color="auto"/>
                  </w:tcBorders>
                </w:tcPr>
                <w:p w14:paraId="72CF2B3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10B94FD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3039D9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3662AB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0267D0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6E1E5922" w14:textId="77777777" w:rsidTr="00CD0393">
              <w:tc>
                <w:tcPr>
                  <w:tcW w:w="1775" w:type="dxa"/>
                </w:tcPr>
                <w:p w14:paraId="420E2B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140" w:type="dxa"/>
                </w:tcPr>
                <w:p w14:paraId="34A1887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33FC16B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690139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6F0CE8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5D2EF9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0FD5A751" w14:textId="77777777" w:rsidTr="00CD0393">
              <w:tc>
                <w:tcPr>
                  <w:tcW w:w="1775" w:type="dxa"/>
                </w:tcPr>
                <w:p w14:paraId="1D4E51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140" w:type="dxa"/>
                </w:tcPr>
                <w:p w14:paraId="609D82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5A9DDE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30B247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426EB5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2C31DC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3E20C840" w14:textId="77777777" w:rsidTr="00CD0393">
              <w:tc>
                <w:tcPr>
                  <w:tcW w:w="1775" w:type="dxa"/>
                </w:tcPr>
                <w:p w14:paraId="128088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140" w:type="dxa"/>
                </w:tcPr>
                <w:p w14:paraId="67F001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7D89014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0C02EDB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676749B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008309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39CE4BB0" w14:textId="77777777" w:rsidTr="00CD0393">
              <w:tc>
                <w:tcPr>
                  <w:tcW w:w="1775" w:type="dxa"/>
                </w:tcPr>
                <w:p w14:paraId="0AAF22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140" w:type="dxa"/>
                </w:tcPr>
                <w:p w14:paraId="7BC9B45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0417BB7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1D8023B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57E803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7ADADF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r>
            <w:tr w:rsidR="00E30CDC" w:rsidRPr="00CD0393" w14:paraId="711D3344" w14:textId="77777777" w:rsidTr="00CD0393">
              <w:tc>
                <w:tcPr>
                  <w:tcW w:w="1775" w:type="dxa"/>
                </w:tcPr>
                <w:p w14:paraId="3A3A73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140" w:type="dxa"/>
                </w:tcPr>
                <w:p w14:paraId="6F74C4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6DAD2B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276CC1C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1252A5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07916D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64E242F1" w14:textId="77777777" w:rsidTr="00CD0393">
              <w:tc>
                <w:tcPr>
                  <w:tcW w:w="1775" w:type="dxa"/>
                </w:tcPr>
                <w:p w14:paraId="0844B7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140" w:type="dxa"/>
                </w:tcPr>
                <w:p w14:paraId="4F41B1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264CE85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6F7955E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CE136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06FAF6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99442DF" w14:textId="77777777" w:rsidTr="00CD0393">
              <w:tc>
                <w:tcPr>
                  <w:tcW w:w="1775" w:type="dxa"/>
                </w:tcPr>
                <w:p w14:paraId="572EFB2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140" w:type="dxa"/>
                </w:tcPr>
                <w:p w14:paraId="40650A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7F44AE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08DACCE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c>
                <w:tcPr>
                  <w:tcW w:w="1350" w:type="dxa"/>
                </w:tcPr>
                <w:p w14:paraId="4CF3FB7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350" w:type="dxa"/>
                </w:tcPr>
                <w:p w14:paraId="470298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bl>
          <w:p w14:paraId="57D64704" w14:textId="77777777" w:rsidR="00E30CDC" w:rsidRPr="0041189A" w:rsidRDefault="00E30CDC" w:rsidP="00213FF2">
            <w:pPr>
              <w:pStyle w:val="5tab"/>
              <w:spacing w:before="50" w:after="50"/>
              <w:rPr>
                <w:rFonts w:ascii="Times New Roman" w:hAnsi="Times New Roman"/>
                <w:lang w:val="en-GB"/>
              </w:rPr>
            </w:pPr>
          </w:p>
        </w:tc>
      </w:tr>
      <w:tr w:rsidR="00E30CDC" w14:paraId="144307E6" w14:textId="77777777" w:rsidTr="00213FF2">
        <w:tblPrEx>
          <w:tblCellMar>
            <w:left w:w="0" w:type="dxa"/>
            <w:right w:w="0" w:type="dxa"/>
          </w:tblCellMar>
          <w:tblLook w:val="0000" w:firstRow="0" w:lastRow="0" w:firstColumn="0" w:lastColumn="0" w:noHBand="0" w:noVBand="0"/>
        </w:tblPrEx>
        <w:tc>
          <w:tcPr>
            <w:tcW w:w="2000" w:type="dxa"/>
          </w:tcPr>
          <w:p w14:paraId="1413EE20" w14:textId="77777777" w:rsidR="00E30CDC" w:rsidRPr="003C6ADC" w:rsidRDefault="00E30CDC" w:rsidP="0061223B">
            <w:pPr>
              <w:pStyle w:val="TableHeading"/>
              <w:spacing w:before="60" w:after="60"/>
            </w:pPr>
            <w:bookmarkStart w:id="133" w:name="_Toc154045243"/>
            <w:bookmarkStart w:id="134" w:name="_Toc154049056"/>
            <w:r w:rsidRPr="003C6ADC">
              <w:t>Classification</w:t>
            </w:r>
            <w:bookmarkEnd w:id="133"/>
            <w:bookmarkEnd w:id="134"/>
          </w:p>
        </w:tc>
        <w:tc>
          <w:tcPr>
            <w:tcW w:w="7900" w:type="dxa"/>
            <w:gridSpan w:val="4"/>
          </w:tcPr>
          <w:p w14:paraId="5BA2EBF5" w14:textId="77777777" w:rsidR="00E30CDC" w:rsidRPr="0041189A" w:rsidRDefault="00E30CDC" w:rsidP="0061223B">
            <w:pPr>
              <w:tabs>
                <w:tab w:val="left" w:pos="567"/>
                <w:tab w:val="left" w:pos="3828"/>
                <w:tab w:val="left" w:pos="4395"/>
              </w:tabs>
              <w:spacing w:before="60" w:after="60"/>
              <w:rPr>
                <w:rFonts w:ascii="Times New Roman" w:hAnsi="Times New Roman"/>
                <w:sz w:val="18"/>
                <w:lang w:val="en-GB"/>
              </w:rPr>
            </w:pPr>
            <w:r w:rsidRPr="00FC0CBB">
              <w:rPr>
                <w:rFonts w:cs="Arial"/>
                <w:lang w:val="en-GB"/>
              </w:rPr>
              <w:t xml:space="preserve">Refer to </w:t>
            </w:r>
            <w:r w:rsidRPr="00FC0CBB">
              <w:rPr>
                <w:rFonts w:cs="Arial"/>
              </w:rPr>
              <w:t>Appendix 1</w:t>
            </w:r>
            <w:r w:rsidRPr="00FC0CBB">
              <w:rPr>
                <w:rFonts w:cs="Arial"/>
                <w:lang w:val="en-GB"/>
              </w:rPr>
              <w:t xml:space="preserve"> for a list of 4 digit codes assigned to TEOs.</w:t>
            </w:r>
          </w:p>
        </w:tc>
      </w:tr>
      <w:tr w:rsidR="00E30CDC" w14:paraId="1028137E" w14:textId="77777777" w:rsidTr="00213FF2">
        <w:tblPrEx>
          <w:tblCellMar>
            <w:left w:w="0" w:type="dxa"/>
            <w:right w:w="0" w:type="dxa"/>
          </w:tblCellMar>
          <w:tblLook w:val="0000" w:firstRow="0" w:lastRow="0" w:firstColumn="0" w:lastColumn="0" w:noHBand="0" w:noVBand="0"/>
        </w:tblPrEx>
        <w:tc>
          <w:tcPr>
            <w:tcW w:w="2000" w:type="dxa"/>
          </w:tcPr>
          <w:p w14:paraId="6A92B9A0" w14:textId="77777777" w:rsidR="00E30CDC" w:rsidRPr="003C6ADC" w:rsidRDefault="00E30CDC" w:rsidP="0061223B">
            <w:pPr>
              <w:pStyle w:val="TableHeading"/>
              <w:spacing w:before="60" w:after="60"/>
            </w:pPr>
            <w:bookmarkStart w:id="135" w:name="_Toc154045244"/>
            <w:bookmarkStart w:id="136" w:name="_Toc154049057"/>
            <w:r w:rsidRPr="003C6ADC">
              <w:t>Validation Logic</w:t>
            </w:r>
            <w:bookmarkEnd w:id="135"/>
            <w:bookmarkEnd w:id="136"/>
          </w:p>
        </w:tc>
        <w:tc>
          <w:tcPr>
            <w:tcW w:w="7900" w:type="dxa"/>
            <w:gridSpan w:val="4"/>
          </w:tcPr>
          <w:p w14:paraId="19E81C60" w14:textId="77777777" w:rsidR="00E30CDC" w:rsidRPr="00FC0CBB" w:rsidRDefault="00E30CDC" w:rsidP="0061223B">
            <w:pPr>
              <w:pStyle w:val="Heading3"/>
              <w:tabs>
                <w:tab w:val="left" w:pos="851"/>
                <w:tab w:val="left" w:pos="1418"/>
              </w:tabs>
              <w:spacing w:before="60"/>
              <w:rPr>
                <w:bCs w:val="0"/>
                <w:sz w:val="20"/>
                <w:szCs w:val="20"/>
                <w:lang w:val="en-GB"/>
              </w:rPr>
            </w:pPr>
            <w:bookmarkStart w:id="137" w:name="_Toc154045245"/>
            <w:bookmarkStart w:id="138" w:name="_Toc154049058"/>
            <w:r w:rsidRPr="00FC0CBB">
              <w:rPr>
                <w:bCs w:val="0"/>
                <w:sz w:val="20"/>
                <w:szCs w:val="20"/>
                <w:lang w:val="en-GB"/>
              </w:rPr>
              <w:t>Applies To:</w:t>
            </w:r>
            <w:r w:rsidRPr="00FC0CBB">
              <w:rPr>
                <w:bCs w:val="0"/>
                <w:sz w:val="20"/>
                <w:szCs w:val="20"/>
                <w:lang w:val="en-GB"/>
              </w:rPr>
              <w:tab/>
              <w:t>Type B, C and D students</w:t>
            </w:r>
            <w:bookmarkEnd w:id="137"/>
            <w:bookmarkEnd w:id="138"/>
          </w:p>
          <w:p w14:paraId="78953BE7" w14:textId="77777777" w:rsidR="00E30CDC" w:rsidRPr="0041189A" w:rsidRDefault="00E30CDC" w:rsidP="0061223B">
            <w:pPr>
              <w:tabs>
                <w:tab w:val="left" w:pos="851"/>
                <w:tab w:val="left" w:pos="1418"/>
              </w:tabs>
              <w:spacing w:before="60" w:after="60"/>
              <w:rPr>
                <w:lang w:val="en-GB"/>
              </w:rPr>
            </w:pPr>
            <w:r w:rsidRPr="00FC0CBB">
              <w:rPr>
                <w:rFonts w:cs="Arial"/>
                <w:b/>
                <w:lang w:val="en-GB"/>
              </w:rPr>
              <w:t>Error</w:t>
            </w:r>
            <w:r w:rsidRPr="00FC0CBB">
              <w:rPr>
                <w:rFonts w:cs="Arial"/>
                <w:lang w:val="en-GB"/>
              </w:rPr>
              <w:t xml:space="preserve"> </w:t>
            </w:r>
            <w:r w:rsidRPr="00FC0CBB">
              <w:rPr>
                <w:rFonts w:cs="Arial"/>
                <w:lang w:val="en-GB"/>
              </w:rPr>
              <w:tab/>
              <w:t xml:space="preserve">100: </w:t>
            </w:r>
            <w:r w:rsidRPr="00FC0CBB">
              <w:rPr>
                <w:rFonts w:cs="Arial"/>
                <w:lang w:val="en-GB"/>
              </w:rPr>
              <w:tab/>
              <w:t xml:space="preserve">Provider </w:t>
            </w:r>
            <w:r>
              <w:rPr>
                <w:rFonts w:cs="Arial"/>
                <w:lang w:val="en-GB"/>
              </w:rPr>
              <w:t>C</w:t>
            </w:r>
            <w:r w:rsidRPr="00FC0CBB">
              <w:rPr>
                <w:rFonts w:cs="Arial"/>
                <w:lang w:val="en-GB"/>
              </w:rPr>
              <w:t xml:space="preserve">ode is not on provider list </w:t>
            </w:r>
          </w:p>
        </w:tc>
      </w:tr>
      <w:tr w:rsidR="00E30CDC" w14:paraId="4E195697" w14:textId="77777777" w:rsidTr="00213FF2">
        <w:tblPrEx>
          <w:tblCellMar>
            <w:left w:w="0" w:type="dxa"/>
            <w:right w:w="0" w:type="dxa"/>
          </w:tblCellMar>
          <w:tblLook w:val="0000" w:firstRow="0" w:lastRow="0" w:firstColumn="0" w:lastColumn="0" w:noHBand="0" w:noVBand="0"/>
        </w:tblPrEx>
        <w:trPr>
          <w:trHeight w:val="1165"/>
        </w:trPr>
        <w:tc>
          <w:tcPr>
            <w:tcW w:w="2000" w:type="dxa"/>
            <w:tcBorders>
              <w:bottom w:val="single" w:sz="6" w:space="0" w:color="auto"/>
            </w:tcBorders>
          </w:tcPr>
          <w:p w14:paraId="6C8084F0" w14:textId="77777777" w:rsidR="00E30CDC" w:rsidRPr="003C6ADC" w:rsidRDefault="00E30CDC" w:rsidP="0061223B">
            <w:pPr>
              <w:pStyle w:val="TableHeading"/>
              <w:spacing w:before="60" w:after="60"/>
            </w:pPr>
            <w:bookmarkStart w:id="139" w:name="_Toc154045246"/>
            <w:bookmarkStart w:id="140" w:name="_Toc154049059"/>
            <w:r w:rsidRPr="003C6ADC">
              <w:t>Data Collection</w:t>
            </w:r>
            <w:bookmarkEnd w:id="139"/>
            <w:bookmarkEnd w:id="140"/>
          </w:p>
        </w:tc>
        <w:tc>
          <w:tcPr>
            <w:tcW w:w="7900" w:type="dxa"/>
            <w:gridSpan w:val="4"/>
            <w:tcBorders>
              <w:bottom w:val="single" w:sz="6" w:space="0" w:color="auto"/>
            </w:tcBorders>
          </w:tcPr>
          <w:p w14:paraId="1978E5EC" w14:textId="77777777" w:rsidR="00E30CDC" w:rsidRPr="00FC0CBB" w:rsidRDefault="00E30CDC" w:rsidP="0061223B">
            <w:pPr>
              <w:pStyle w:val="Source"/>
              <w:tabs>
                <w:tab w:val="clear" w:pos="709"/>
                <w:tab w:val="left" w:pos="1060"/>
              </w:tabs>
              <w:spacing w:before="60" w:after="60"/>
              <w:ind w:left="1060" w:hanging="1060"/>
              <w:rPr>
                <w:rFonts w:cs="Arial"/>
                <w:lang w:val="en-GB"/>
              </w:rPr>
            </w:pPr>
            <w:r w:rsidRPr="00FC0CBB">
              <w:rPr>
                <w:rFonts w:cs="Arial"/>
                <w:lang w:val="en-GB"/>
              </w:rPr>
              <w:t>Source:</w:t>
            </w:r>
            <w:r w:rsidRPr="00FC0CBB">
              <w:rPr>
                <w:rFonts w:cs="Arial"/>
                <w:lang w:val="en-GB"/>
              </w:rPr>
              <w:tab/>
              <w:t>This data item should be supplied by your student management system at the time that the Ministry's/TEC’s data files are created. It is likely that the value, i.e. the Ministry code for your organisation, is a parameter that was set up in your student management system at the time it was installed.</w:t>
            </w:r>
          </w:p>
        </w:tc>
      </w:tr>
      <w:tr w:rsidR="00E30CDC" w14:paraId="06308989"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3D1BC01D" w14:textId="77777777" w:rsidR="00E30CDC" w:rsidRPr="003C6ADC" w:rsidRDefault="00E30CDC" w:rsidP="0061223B">
            <w:pPr>
              <w:pStyle w:val="TableHeading"/>
              <w:spacing w:before="60" w:after="60"/>
            </w:pPr>
            <w:bookmarkStart w:id="141" w:name="_Toc154045247"/>
            <w:bookmarkStart w:id="142" w:name="_Toc154049060"/>
            <w:r w:rsidRPr="003C6ADC">
              <w:t>Field History</w:t>
            </w:r>
            <w:bookmarkEnd w:id="141"/>
            <w:bookmarkEnd w:id="142"/>
          </w:p>
        </w:tc>
        <w:tc>
          <w:tcPr>
            <w:tcW w:w="7900" w:type="dxa"/>
            <w:gridSpan w:val="4"/>
            <w:tcBorders>
              <w:top w:val="single" w:sz="6" w:space="0" w:color="auto"/>
            </w:tcBorders>
          </w:tcPr>
          <w:p w14:paraId="6CA5E988" w14:textId="77777777" w:rsidR="00E30CDC" w:rsidRPr="00FC0CBB" w:rsidRDefault="00E30CDC" w:rsidP="00DE5098">
            <w:pPr>
              <w:numPr>
                <w:ilvl w:val="0"/>
                <w:numId w:val="5"/>
              </w:numPr>
              <w:spacing w:before="60" w:after="60"/>
              <w:rPr>
                <w:rFonts w:cs="Arial"/>
                <w:lang w:val="en-GB"/>
              </w:rPr>
            </w:pPr>
            <w:r w:rsidRPr="00FC0CBB">
              <w:rPr>
                <w:rFonts w:cs="Arial"/>
                <w:lang w:val="en-GB"/>
              </w:rPr>
              <w:t>The field has existed since data collection was introduced</w:t>
            </w:r>
          </w:p>
          <w:p w14:paraId="33FCEDCF"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 xml:space="preserve">2000 – Renamed to Provider Code and classification enlarged to include all TEOs </w:t>
            </w:r>
          </w:p>
          <w:p w14:paraId="093BEB27"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2000 – Validation test introduced</w:t>
            </w:r>
          </w:p>
          <w:p w14:paraId="5AB8FF8C" w14:textId="77777777" w:rsidR="007E1F51" w:rsidRDefault="00E30CDC" w:rsidP="00DE5098">
            <w:pPr>
              <w:pStyle w:val="Source"/>
              <w:numPr>
                <w:ilvl w:val="0"/>
                <w:numId w:val="5"/>
              </w:numPr>
              <w:spacing w:before="60" w:after="60"/>
              <w:ind w:left="346" w:hanging="346"/>
              <w:rPr>
                <w:rFonts w:ascii="Times New Roman" w:hAnsi="Times New Roman"/>
                <w:lang w:val="en-GB"/>
              </w:rPr>
            </w:pPr>
            <w:r w:rsidRPr="00FC0CBB">
              <w:rPr>
                <w:rFonts w:cs="Arial"/>
                <w:lang w:val="en-GB"/>
              </w:rPr>
              <w:t>2004 – Validation message 100 amended</w:t>
            </w:r>
          </w:p>
        </w:tc>
      </w:tr>
    </w:tbl>
    <w:p w14:paraId="0F1900E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rsidRPr="007C584C" w14:paraId="4DDE6D87" w14:textId="77777777" w:rsidTr="005369A9">
        <w:tc>
          <w:tcPr>
            <w:tcW w:w="2000" w:type="dxa"/>
            <w:tcBorders>
              <w:top w:val="single" w:sz="6" w:space="0" w:color="auto"/>
              <w:bottom w:val="single" w:sz="6" w:space="0" w:color="auto"/>
            </w:tcBorders>
            <w:shd w:val="clear" w:color="auto" w:fill="CCCCCC"/>
          </w:tcPr>
          <w:p w14:paraId="4D452165" w14:textId="77777777" w:rsidR="00E30CDC" w:rsidRPr="007C584C" w:rsidRDefault="00E30CDC" w:rsidP="005971F5">
            <w:pPr>
              <w:pStyle w:val="Heading2"/>
            </w:pPr>
            <w:r w:rsidRPr="007C584C">
              <w:lastRenderedPageBreak/>
              <w:br w:type="column"/>
            </w:r>
            <w:r w:rsidRPr="007C584C">
              <w:br w:type="page"/>
              <w:t>Field Name</w:t>
            </w:r>
          </w:p>
        </w:tc>
        <w:tc>
          <w:tcPr>
            <w:tcW w:w="3760" w:type="dxa"/>
            <w:tcBorders>
              <w:top w:val="single" w:sz="6" w:space="0" w:color="auto"/>
              <w:bottom w:val="single" w:sz="6" w:space="0" w:color="auto"/>
            </w:tcBorders>
            <w:shd w:val="clear" w:color="auto" w:fill="CCCCCC"/>
          </w:tcPr>
          <w:p w14:paraId="701EFA5A" w14:textId="77777777" w:rsidR="00E30CDC" w:rsidRPr="00C90E1D" w:rsidRDefault="00E30CDC" w:rsidP="005971F5">
            <w:pPr>
              <w:pStyle w:val="Heading2"/>
              <w:rPr>
                <w:rFonts w:cs="Arial"/>
                <w:noProof/>
                <w:lang w:val="en-NZ" w:eastAsia="en-NZ"/>
              </w:rPr>
            </w:pPr>
            <w:bookmarkStart w:id="143" w:name="_ID_1"/>
            <w:bookmarkStart w:id="144" w:name="_Toc176580037"/>
            <w:bookmarkStart w:id="145" w:name="ID"/>
            <w:bookmarkStart w:id="146" w:name="_Ref204483836"/>
            <w:bookmarkStart w:id="147" w:name="_Ref204484467"/>
            <w:bookmarkStart w:id="148" w:name="_Ref204485205"/>
            <w:bookmarkStart w:id="149" w:name="_Ref204485406"/>
            <w:bookmarkStart w:id="150" w:name="_Ref204487796"/>
            <w:bookmarkStart w:id="151" w:name="_Ref306868379"/>
            <w:bookmarkStart w:id="152" w:name="_Ref306868998"/>
            <w:bookmarkStart w:id="153" w:name="_Ref306869813"/>
            <w:bookmarkStart w:id="154" w:name="_Ref306869946"/>
            <w:bookmarkEnd w:id="143"/>
            <w:r w:rsidRPr="00C90E1D">
              <w:rPr>
                <w:rFonts w:cs="Arial"/>
                <w:noProof/>
                <w:lang w:val="en-NZ" w:eastAsia="en-NZ"/>
              </w:rPr>
              <w:t>ID</w:t>
            </w:r>
            <w:bookmarkEnd w:id="144"/>
            <w:bookmarkEnd w:id="145"/>
            <w:bookmarkEnd w:id="146"/>
            <w:bookmarkEnd w:id="147"/>
            <w:bookmarkEnd w:id="148"/>
            <w:bookmarkEnd w:id="149"/>
            <w:bookmarkEnd w:id="150"/>
            <w:bookmarkEnd w:id="151"/>
            <w:bookmarkEnd w:id="152"/>
            <w:bookmarkEnd w:id="153"/>
            <w:bookmarkEnd w:id="154"/>
          </w:p>
        </w:tc>
        <w:tc>
          <w:tcPr>
            <w:tcW w:w="4140" w:type="dxa"/>
            <w:tcBorders>
              <w:top w:val="single" w:sz="6" w:space="0" w:color="auto"/>
              <w:bottom w:val="single" w:sz="6" w:space="0" w:color="auto"/>
            </w:tcBorders>
            <w:shd w:val="clear" w:color="auto" w:fill="CCCCCC"/>
          </w:tcPr>
          <w:p w14:paraId="6F7746A7" w14:textId="77777777" w:rsidR="00E30CDC" w:rsidRPr="007C584C" w:rsidRDefault="00E30CDC" w:rsidP="005971F5">
            <w:pPr>
              <w:pStyle w:val="Heading2"/>
            </w:pPr>
            <w:r w:rsidRPr="007C584C">
              <w:t xml:space="preserve">Field Number </w:t>
            </w:r>
            <w:r w:rsidRPr="00690D7A">
              <w:t>1.2, 2.2, 4.2, 5.2</w:t>
            </w:r>
          </w:p>
        </w:tc>
      </w:tr>
      <w:tr w:rsidR="00E30CDC" w:rsidRPr="007C584C" w14:paraId="19B071FA" w14:textId="77777777" w:rsidTr="005369A9">
        <w:tc>
          <w:tcPr>
            <w:tcW w:w="2000" w:type="dxa"/>
            <w:tcBorders>
              <w:top w:val="single" w:sz="6" w:space="0" w:color="auto"/>
            </w:tcBorders>
          </w:tcPr>
          <w:p w14:paraId="691CAD6E" w14:textId="77777777" w:rsidR="00E30CDC" w:rsidRPr="007C584C" w:rsidRDefault="00E30CDC" w:rsidP="0061223B">
            <w:pPr>
              <w:pStyle w:val="TableHeading"/>
              <w:spacing w:before="60" w:after="60"/>
            </w:pPr>
            <w:r w:rsidRPr="007C584C">
              <w:t>Field Title</w:t>
            </w:r>
          </w:p>
        </w:tc>
        <w:tc>
          <w:tcPr>
            <w:tcW w:w="7900" w:type="dxa"/>
            <w:gridSpan w:val="2"/>
            <w:tcBorders>
              <w:top w:val="single" w:sz="6" w:space="0" w:color="auto"/>
            </w:tcBorders>
          </w:tcPr>
          <w:p w14:paraId="0C36498E" w14:textId="77777777" w:rsidR="00E30CDC" w:rsidRPr="00C90E1D" w:rsidRDefault="00E30CDC" w:rsidP="0061223B">
            <w:pPr>
              <w:spacing w:before="60" w:after="60"/>
              <w:rPr>
                <w:rFonts w:cs="Arial"/>
                <w:lang w:val="en-GB"/>
              </w:rPr>
            </w:pPr>
            <w:r w:rsidRPr="00C90E1D">
              <w:rPr>
                <w:rFonts w:cs="Arial"/>
                <w:lang w:val="en-GB"/>
              </w:rPr>
              <w:t>Student Identification Code</w:t>
            </w:r>
          </w:p>
        </w:tc>
      </w:tr>
      <w:tr w:rsidR="00E30CDC" w:rsidRPr="007C584C" w14:paraId="48D52264" w14:textId="77777777" w:rsidTr="005369A9">
        <w:tc>
          <w:tcPr>
            <w:tcW w:w="2000" w:type="dxa"/>
          </w:tcPr>
          <w:p w14:paraId="21114FCD" w14:textId="77777777" w:rsidR="00E30CDC" w:rsidRPr="007C584C" w:rsidRDefault="00E30CDC" w:rsidP="0061223B">
            <w:pPr>
              <w:pStyle w:val="TableHeading"/>
              <w:spacing w:before="60" w:after="60"/>
            </w:pPr>
            <w:r w:rsidRPr="007C584C">
              <w:t>Description</w:t>
            </w:r>
          </w:p>
        </w:tc>
        <w:tc>
          <w:tcPr>
            <w:tcW w:w="7900" w:type="dxa"/>
            <w:gridSpan w:val="2"/>
          </w:tcPr>
          <w:p w14:paraId="302F25FE" w14:textId="77777777" w:rsidR="00E30CDC" w:rsidRPr="00C90E1D" w:rsidRDefault="00E30CDC" w:rsidP="0061223B">
            <w:pPr>
              <w:spacing w:before="60" w:after="60"/>
              <w:rPr>
                <w:rFonts w:cs="Arial"/>
                <w:lang w:val="en-GB"/>
              </w:rPr>
            </w:pPr>
            <w:r w:rsidRPr="00C90E1D">
              <w:rPr>
                <w:rFonts w:cs="Arial"/>
                <w:lang w:val="en-GB"/>
              </w:rPr>
              <w:t xml:space="preserve">A code which uniquely identifies the student within each TEO. </w:t>
            </w:r>
          </w:p>
          <w:p w14:paraId="1BD155CC" w14:textId="77777777" w:rsidR="00E30CDC" w:rsidRPr="00C90E1D" w:rsidRDefault="00E30CDC" w:rsidP="0061223B">
            <w:pPr>
              <w:pStyle w:val="Header"/>
              <w:tabs>
                <w:tab w:val="clear" w:pos="4153"/>
                <w:tab w:val="clear" w:pos="8306"/>
              </w:tabs>
              <w:spacing w:before="60" w:after="60"/>
              <w:rPr>
                <w:rFonts w:cs="Arial"/>
                <w:lang w:val="en-GB"/>
              </w:rPr>
            </w:pPr>
            <w:r w:rsidRPr="00C90E1D">
              <w:rPr>
                <w:rFonts w:cs="Arial"/>
                <w:lang w:val="en-GB"/>
              </w:rPr>
              <w:t>The student ID must remain constant for the student throughout their enrolment history at your organisation.</w:t>
            </w:r>
          </w:p>
        </w:tc>
      </w:tr>
      <w:tr w:rsidR="00E30CDC" w:rsidRPr="007C584C" w14:paraId="656CA12C" w14:textId="77777777" w:rsidTr="005369A9">
        <w:tc>
          <w:tcPr>
            <w:tcW w:w="2000" w:type="dxa"/>
          </w:tcPr>
          <w:p w14:paraId="33952168" w14:textId="77777777" w:rsidR="00E30CDC" w:rsidRPr="007C584C" w:rsidRDefault="00E30CDC" w:rsidP="0061223B">
            <w:pPr>
              <w:pStyle w:val="TableHeading"/>
              <w:spacing w:before="60" w:after="60"/>
            </w:pPr>
            <w:r w:rsidRPr="007C584C">
              <w:t>Reason for Field</w:t>
            </w:r>
          </w:p>
        </w:tc>
        <w:tc>
          <w:tcPr>
            <w:tcW w:w="7900" w:type="dxa"/>
            <w:gridSpan w:val="2"/>
          </w:tcPr>
          <w:p w14:paraId="7B2F6CC4" w14:textId="77777777" w:rsidR="00E30CDC" w:rsidRPr="00C90E1D" w:rsidRDefault="00E30CDC" w:rsidP="0061223B">
            <w:pPr>
              <w:spacing w:before="60" w:after="60"/>
              <w:rPr>
                <w:rFonts w:cs="Arial"/>
                <w:lang w:val="en-GB"/>
              </w:rPr>
            </w:pPr>
            <w:r w:rsidRPr="00C90E1D">
              <w:rPr>
                <w:rFonts w:cs="Arial"/>
                <w:lang w:val="en-GB"/>
              </w:rPr>
              <w:t>This field provides the link between the various data files and enables the Ministry to link records from one file with records from another file. The field also allows TEOs to respond to inquiries from the Ministry about inconsistencies within the data. The use of a constant student ID number within a TEO will allow the Ministry to do longitudinal studies and hence allow more accurate forecasting of student numbers.</w:t>
            </w:r>
          </w:p>
        </w:tc>
      </w:tr>
      <w:tr w:rsidR="00E30CDC" w:rsidRPr="00C90E1D" w14:paraId="28C73D92" w14:textId="77777777" w:rsidTr="005369A9">
        <w:trPr>
          <w:trHeight w:val="3731"/>
        </w:trPr>
        <w:tc>
          <w:tcPr>
            <w:tcW w:w="2000" w:type="dxa"/>
          </w:tcPr>
          <w:p w14:paraId="13700C7F" w14:textId="77777777" w:rsidR="00E30CDC" w:rsidRPr="00C90E1D" w:rsidRDefault="00E30CDC" w:rsidP="00EE1B33">
            <w:pPr>
              <w:pStyle w:val="TableHeading"/>
              <w:rPr>
                <w:rFonts w:cs="Arial"/>
              </w:rPr>
            </w:pPr>
            <w:r w:rsidRPr="00C90E1D">
              <w:rPr>
                <w:rFonts w:cs="Arial"/>
              </w:rPr>
              <w:t>Field Specifications</w:t>
            </w:r>
          </w:p>
        </w:tc>
        <w:tc>
          <w:tcPr>
            <w:tcW w:w="7900" w:type="dxa"/>
            <w:gridSpan w:val="2"/>
          </w:tcPr>
          <w:p w14:paraId="4C9C331C" w14:textId="77777777" w:rsidR="00E30CDC" w:rsidRPr="00EE1B33" w:rsidRDefault="00E30CDC" w:rsidP="00EE1B33">
            <w:pPr>
              <w:rPr>
                <w:rFonts w:cs="Arial"/>
                <w:sz w:val="6"/>
                <w:lang w:val="en-GB"/>
              </w:rPr>
            </w:pPr>
          </w:p>
          <w:tbl>
            <w:tblPr>
              <w:tblW w:w="7268" w:type="dxa"/>
              <w:tblLayout w:type="fixed"/>
              <w:tblLook w:val="01E0" w:firstRow="1" w:lastRow="1" w:firstColumn="1" w:lastColumn="1" w:noHBand="0" w:noVBand="0"/>
            </w:tblPr>
            <w:tblGrid>
              <w:gridCol w:w="1775"/>
              <w:gridCol w:w="1373"/>
              <w:gridCol w:w="1373"/>
              <w:gridCol w:w="1373"/>
              <w:gridCol w:w="1374"/>
            </w:tblGrid>
            <w:tr w:rsidR="00E30CDC" w:rsidRPr="00CD0393" w14:paraId="3BD7C94E" w14:textId="77777777" w:rsidTr="00CD0393">
              <w:tc>
                <w:tcPr>
                  <w:tcW w:w="1775" w:type="dxa"/>
                  <w:tcBorders>
                    <w:bottom w:val="single" w:sz="4" w:space="0" w:color="auto"/>
                  </w:tcBorders>
                </w:tcPr>
                <w:p w14:paraId="1F61A43F"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7FE6CE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373" w:type="dxa"/>
                  <w:tcBorders>
                    <w:bottom w:val="single" w:sz="4" w:space="0" w:color="auto"/>
                  </w:tcBorders>
                </w:tcPr>
                <w:p w14:paraId="547A541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373" w:type="dxa"/>
                  <w:tcBorders>
                    <w:bottom w:val="single" w:sz="4" w:space="0" w:color="auto"/>
                  </w:tcBorders>
                </w:tcPr>
                <w:p w14:paraId="73F8815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74" w:type="dxa"/>
                  <w:tcBorders>
                    <w:bottom w:val="single" w:sz="4" w:space="0" w:color="auto"/>
                  </w:tcBorders>
                </w:tcPr>
                <w:p w14:paraId="1F87E7E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14FB1104" w14:textId="77777777" w:rsidTr="00CD0393">
              <w:tc>
                <w:tcPr>
                  <w:tcW w:w="1775" w:type="dxa"/>
                  <w:tcBorders>
                    <w:top w:val="single" w:sz="4" w:space="0" w:color="auto"/>
                  </w:tcBorders>
                </w:tcPr>
                <w:p w14:paraId="605287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5912311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29F31A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6E3E09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4" w:type="dxa"/>
                  <w:tcBorders>
                    <w:top w:val="single" w:sz="4" w:space="0" w:color="auto"/>
                  </w:tcBorders>
                </w:tcPr>
                <w:p w14:paraId="5CFA9A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3BC666AD" w14:textId="77777777" w:rsidTr="00CD0393">
              <w:tc>
                <w:tcPr>
                  <w:tcW w:w="1775" w:type="dxa"/>
                </w:tcPr>
                <w:p w14:paraId="7EC882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6D45024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0B74903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11CE74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4" w:type="dxa"/>
                </w:tcPr>
                <w:p w14:paraId="3858A53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3B1F3682" w14:textId="77777777" w:rsidTr="00CD0393">
              <w:tc>
                <w:tcPr>
                  <w:tcW w:w="1775" w:type="dxa"/>
                </w:tcPr>
                <w:p w14:paraId="455DC9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3A1468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3BF480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2E0275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4" w:type="dxa"/>
                </w:tcPr>
                <w:p w14:paraId="2F67C5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086951CA" w14:textId="77777777" w:rsidTr="00CD0393">
              <w:tc>
                <w:tcPr>
                  <w:tcW w:w="1775" w:type="dxa"/>
                </w:tcPr>
                <w:p w14:paraId="377AF7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0363FD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2E13DE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4B48DD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4" w:type="dxa"/>
                </w:tcPr>
                <w:p w14:paraId="456D2D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76CA3D9F" w14:textId="77777777" w:rsidTr="00CD0393">
              <w:tc>
                <w:tcPr>
                  <w:tcW w:w="1775" w:type="dxa"/>
                </w:tcPr>
                <w:p w14:paraId="4B735D1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23C729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2A988D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3975712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4" w:type="dxa"/>
                </w:tcPr>
                <w:p w14:paraId="69838D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r>
            <w:tr w:rsidR="00E30CDC" w:rsidRPr="00CD0393" w14:paraId="4E812E53" w14:textId="77777777" w:rsidTr="00CD0393">
              <w:tc>
                <w:tcPr>
                  <w:tcW w:w="1775" w:type="dxa"/>
                </w:tcPr>
                <w:p w14:paraId="47AAE8A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02AC64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2A966D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67F13D7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374" w:type="dxa"/>
                </w:tcPr>
                <w:p w14:paraId="2CD04F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5F25D276" w14:textId="77777777" w:rsidTr="00CD0393">
              <w:tc>
                <w:tcPr>
                  <w:tcW w:w="1775" w:type="dxa"/>
                </w:tcPr>
                <w:p w14:paraId="4CDAFE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087346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496E46D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26A048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4" w:type="dxa"/>
                </w:tcPr>
                <w:p w14:paraId="6E12B7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r>
            <w:tr w:rsidR="00E30CDC" w:rsidRPr="00CD0393" w14:paraId="4A9FDA9F" w14:textId="77777777" w:rsidTr="00CD0393">
              <w:tc>
                <w:tcPr>
                  <w:tcW w:w="1775" w:type="dxa"/>
                </w:tcPr>
                <w:p w14:paraId="4907E5E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4F0B1A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c>
                <w:tcPr>
                  <w:tcW w:w="1373" w:type="dxa"/>
                </w:tcPr>
                <w:p w14:paraId="77FD81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373" w:type="dxa"/>
                </w:tcPr>
                <w:p w14:paraId="5370F5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NSN</w:t>
                  </w:r>
                </w:p>
              </w:tc>
              <w:tc>
                <w:tcPr>
                  <w:tcW w:w="1374" w:type="dxa"/>
                </w:tcPr>
                <w:p w14:paraId="2F7585E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r>
          </w:tbl>
          <w:p w14:paraId="7192D376" w14:textId="77777777" w:rsidR="00E30CDC" w:rsidRPr="00C90E1D" w:rsidRDefault="00E30CDC" w:rsidP="00104792">
            <w:pPr>
              <w:pStyle w:val="5tab"/>
              <w:spacing w:before="50" w:after="50"/>
              <w:rPr>
                <w:rFonts w:cs="Arial"/>
                <w:lang w:val="en-GB"/>
              </w:rPr>
            </w:pPr>
          </w:p>
        </w:tc>
      </w:tr>
      <w:tr w:rsidR="00E30CDC" w:rsidRPr="007C584C" w14:paraId="6FAB87CB" w14:textId="77777777" w:rsidTr="005369A9">
        <w:tc>
          <w:tcPr>
            <w:tcW w:w="2000" w:type="dxa"/>
          </w:tcPr>
          <w:p w14:paraId="7E91CC7F" w14:textId="77777777" w:rsidR="00E30CDC" w:rsidRPr="007C584C" w:rsidRDefault="00E30CDC" w:rsidP="0061223B">
            <w:pPr>
              <w:pStyle w:val="TableHeading"/>
              <w:spacing w:before="60" w:after="60"/>
            </w:pPr>
            <w:r w:rsidRPr="007C584C">
              <w:t>Classification</w:t>
            </w:r>
          </w:p>
        </w:tc>
        <w:tc>
          <w:tcPr>
            <w:tcW w:w="7900" w:type="dxa"/>
            <w:gridSpan w:val="2"/>
          </w:tcPr>
          <w:p w14:paraId="3A5F28C3" w14:textId="77777777" w:rsidR="00E30CDC" w:rsidRPr="00C90E1D" w:rsidRDefault="00E30CDC" w:rsidP="0061223B">
            <w:pPr>
              <w:spacing w:before="60" w:after="60"/>
              <w:rPr>
                <w:rFonts w:cs="Arial"/>
                <w:sz w:val="18"/>
                <w:lang w:val="en-GB"/>
              </w:rPr>
            </w:pPr>
            <w:r w:rsidRPr="00C90E1D">
              <w:rPr>
                <w:rFonts w:cs="Arial"/>
                <w:lang w:val="en-GB"/>
              </w:rPr>
              <w:t>The value is generated by each TEO.</w:t>
            </w:r>
          </w:p>
        </w:tc>
      </w:tr>
      <w:tr w:rsidR="00E30CDC" w:rsidRPr="007C584C" w14:paraId="4EFCE72A" w14:textId="77777777" w:rsidTr="005369A9">
        <w:tc>
          <w:tcPr>
            <w:tcW w:w="2000" w:type="dxa"/>
          </w:tcPr>
          <w:p w14:paraId="2285777A" w14:textId="77777777" w:rsidR="00E30CDC" w:rsidRPr="007C584C" w:rsidRDefault="00066522" w:rsidP="0061223B">
            <w:pPr>
              <w:pStyle w:val="TableHeading"/>
              <w:spacing w:before="60" w:after="60"/>
            </w:pPr>
            <w:r>
              <w:rPr>
                <w:noProof/>
                <w:lang w:val="en-NZ" w:eastAsia="en-NZ"/>
              </w:rPr>
              <mc:AlternateContent>
                <mc:Choice Requires="wps">
                  <w:drawing>
                    <wp:anchor distT="0" distB="0" distL="114297" distR="114297" simplePos="0" relativeHeight="251660800" behindDoc="0" locked="0" layoutInCell="0" allowOverlap="1" wp14:anchorId="66E660C1" wp14:editId="2F1AAC9F">
                      <wp:simplePos x="0" y="0"/>
                      <wp:positionH relativeFrom="column">
                        <wp:posOffset>4663439</wp:posOffset>
                      </wp:positionH>
                      <wp:positionV relativeFrom="paragraph">
                        <wp:posOffset>507365</wp:posOffset>
                      </wp:positionV>
                      <wp:extent cx="0" cy="27432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41EF0F" id="Line 25"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" o:allowincell="f" stroked="f" strokeweight="1.5pt"/>
                  </w:pict>
                </mc:Fallback>
              </mc:AlternateContent>
            </w:r>
            <w:r w:rsidR="00E30CDC" w:rsidRPr="007C584C">
              <w:t>Validation Logic</w:t>
            </w:r>
          </w:p>
        </w:tc>
        <w:tc>
          <w:tcPr>
            <w:tcW w:w="7900" w:type="dxa"/>
            <w:gridSpan w:val="2"/>
          </w:tcPr>
          <w:p w14:paraId="75453931" w14:textId="77777777" w:rsidR="00E30CDC" w:rsidRPr="00C90E1D" w:rsidRDefault="00E30CDC" w:rsidP="0061223B">
            <w:pPr>
              <w:pStyle w:val="Heading3"/>
              <w:tabs>
                <w:tab w:val="left" w:pos="851"/>
                <w:tab w:val="left" w:pos="1418"/>
              </w:tabs>
              <w:spacing w:before="60"/>
              <w:rPr>
                <w:sz w:val="20"/>
                <w:szCs w:val="20"/>
                <w:lang w:val="en-GB"/>
              </w:rPr>
            </w:pPr>
            <w:r w:rsidRPr="00C90E1D">
              <w:rPr>
                <w:sz w:val="20"/>
                <w:szCs w:val="20"/>
                <w:lang w:val="en-GB"/>
              </w:rPr>
              <w:t xml:space="preserve">Applies To:  </w:t>
            </w:r>
            <w:r w:rsidRPr="00C90E1D">
              <w:rPr>
                <w:sz w:val="20"/>
                <w:szCs w:val="20"/>
                <w:lang w:val="en-GB"/>
              </w:rPr>
              <w:tab/>
              <w:t>Type B, C and D students</w:t>
            </w:r>
          </w:p>
          <w:p w14:paraId="7BAFFDA4" w14:textId="77777777" w:rsidR="00E30CDC" w:rsidRPr="00C90E1D" w:rsidRDefault="00E30CDC" w:rsidP="0061223B">
            <w:pPr>
              <w:tabs>
                <w:tab w:val="left" w:pos="851"/>
                <w:tab w:val="left" w:pos="1418"/>
              </w:tabs>
              <w:spacing w:before="60" w:after="60"/>
              <w:rPr>
                <w:rFonts w:cs="Arial"/>
                <w:lang w:val="en-GB"/>
              </w:rPr>
            </w:pPr>
            <w:r w:rsidRPr="00C90E1D">
              <w:rPr>
                <w:rFonts w:cs="Arial"/>
                <w:b/>
                <w:lang w:val="en-GB"/>
              </w:rPr>
              <w:t>Errors</w:t>
            </w:r>
            <w:r w:rsidRPr="00C90E1D">
              <w:rPr>
                <w:rFonts w:cs="Arial"/>
                <w:lang w:val="en-GB"/>
              </w:rPr>
              <w:tab/>
              <w:t>001:</w:t>
            </w:r>
            <w:r w:rsidRPr="00C90E1D">
              <w:rPr>
                <w:rFonts w:cs="Arial"/>
                <w:lang w:val="en-GB"/>
              </w:rPr>
              <w:tab/>
              <w:t xml:space="preserve">Student ID in course enrolment file is not in student file </w:t>
            </w:r>
          </w:p>
          <w:p w14:paraId="29A26BB3" w14:textId="77777777" w:rsidR="00E30CDC" w:rsidRPr="00C90E1D" w:rsidRDefault="00E30CDC" w:rsidP="0061223B">
            <w:pPr>
              <w:tabs>
                <w:tab w:val="left" w:pos="851"/>
                <w:tab w:val="left" w:pos="1418"/>
              </w:tabs>
              <w:spacing w:before="60" w:after="60"/>
              <w:rPr>
                <w:rFonts w:cs="Arial"/>
                <w:lang w:val="en-GB"/>
              </w:rPr>
            </w:pPr>
            <w:r w:rsidRPr="00C90E1D">
              <w:rPr>
                <w:rFonts w:cs="Arial"/>
                <w:lang w:val="en-GB"/>
              </w:rPr>
              <w:tab/>
              <w:t>002:</w:t>
            </w:r>
            <w:r w:rsidRPr="00C90E1D">
              <w:rPr>
                <w:rFonts w:cs="Arial"/>
                <w:lang w:val="en-GB"/>
              </w:rPr>
              <w:tab/>
              <w:t xml:space="preserve">Student ID is not unique in student file </w:t>
            </w:r>
          </w:p>
          <w:p w14:paraId="570A73E3" w14:textId="77777777" w:rsidR="00E30CDC" w:rsidRDefault="00E30CDC" w:rsidP="0061223B">
            <w:pPr>
              <w:tabs>
                <w:tab w:val="left" w:pos="851"/>
                <w:tab w:val="left" w:pos="1418"/>
              </w:tabs>
              <w:spacing w:before="60" w:after="60"/>
              <w:ind w:left="1418" w:hanging="1418"/>
              <w:rPr>
                <w:rFonts w:cs="Arial"/>
                <w:lang w:val="en-GB"/>
              </w:rPr>
            </w:pPr>
            <w:r w:rsidRPr="00C90E1D">
              <w:rPr>
                <w:rFonts w:cs="Arial"/>
                <w:lang w:val="en-GB"/>
              </w:rPr>
              <w:tab/>
              <w:t>005:</w:t>
            </w:r>
            <w:r w:rsidRPr="00C90E1D">
              <w:rPr>
                <w:rFonts w:cs="Arial"/>
                <w:lang w:val="en-GB"/>
              </w:rPr>
              <w:tab/>
              <w:t>Student ID is blank</w:t>
            </w:r>
          </w:p>
          <w:p w14:paraId="470CBEB4" w14:textId="77777777" w:rsidR="00E30CDC" w:rsidRPr="00C90E1D" w:rsidRDefault="00E30CDC" w:rsidP="001E45EB">
            <w:pPr>
              <w:tabs>
                <w:tab w:val="left" w:pos="851"/>
                <w:tab w:val="left" w:pos="1418"/>
              </w:tabs>
              <w:spacing w:before="60" w:after="60"/>
              <w:ind w:left="1418" w:hanging="1418"/>
              <w:rPr>
                <w:rFonts w:cs="Arial"/>
                <w:b/>
                <w:lang w:val="en-GB"/>
              </w:rPr>
            </w:pPr>
            <w:r w:rsidRPr="00C90E1D">
              <w:rPr>
                <w:rFonts w:cs="Arial"/>
                <w:lang w:val="en-GB"/>
              </w:rPr>
              <w:tab/>
              <w:t>577:</w:t>
            </w:r>
            <w:r w:rsidRPr="00C90E1D">
              <w:rPr>
                <w:rFonts w:cs="Arial"/>
                <w:lang w:val="en-GB"/>
              </w:rPr>
              <w:tab/>
            </w:r>
            <w:r w:rsidR="00BB31B8" w:rsidRPr="00BB31B8">
              <w:rPr>
                <w:rFonts w:cs="Arial"/>
                <w:lang w:val="en-GB"/>
              </w:rPr>
              <w:t xml:space="preserve">Student ID is in student file but missing in course enrolment file and qualification completion file  </w:t>
            </w:r>
          </w:p>
        </w:tc>
      </w:tr>
      <w:tr w:rsidR="00E30CDC" w:rsidRPr="007C584C" w14:paraId="1FE6D778" w14:textId="77777777" w:rsidTr="005369A9">
        <w:tc>
          <w:tcPr>
            <w:tcW w:w="2000" w:type="dxa"/>
            <w:tcBorders>
              <w:bottom w:val="single" w:sz="6" w:space="0" w:color="auto"/>
            </w:tcBorders>
          </w:tcPr>
          <w:p w14:paraId="573D260D" w14:textId="77777777" w:rsidR="00E30CDC" w:rsidRPr="007C584C" w:rsidRDefault="00E30CDC" w:rsidP="0061223B">
            <w:pPr>
              <w:pStyle w:val="TableHeading"/>
              <w:spacing w:before="60" w:after="60"/>
            </w:pPr>
            <w:r w:rsidRPr="007C584C">
              <w:t>Data Collection</w:t>
            </w:r>
          </w:p>
        </w:tc>
        <w:tc>
          <w:tcPr>
            <w:tcW w:w="7900" w:type="dxa"/>
            <w:gridSpan w:val="2"/>
            <w:tcBorders>
              <w:bottom w:val="single" w:sz="6" w:space="0" w:color="auto"/>
            </w:tcBorders>
          </w:tcPr>
          <w:p w14:paraId="5FE99ADC" w14:textId="77777777" w:rsidR="00E30CDC" w:rsidRPr="00C90E1D" w:rsidRDefault="00E30CDC" w:rsidP="0061223B">
            <w:pPr>
              <w:pStyle w:val="Source"/>
              <w:tabs>
                <w:tab w:val="clear" w:pos="709"/>
                <w:tab w:val="left" w:pos="1134"/>
              </w:tabs>
              <w:spacing w:before="60" w:after="60"/>
              <w:ind w:left="1135" w:hanging="1135"/>
              <w:rPr>
                <w:rFonts w:cs="Arial"/>
                <w:lang w:val="en-GB"/>
              </w:rPr>
            </w:pPr>
            <w:r w:rsidRPr="00C90E1D">
              <w:rPr>
                <w:rFonts w:cs="Arial"/>
                <w:lang w:val="en-GB"/>
              </w:rPr>
              <w:t>Source:</w:t>
            </w:r>
            <w:r w:rsidRPr="00C90E1D">
              <w:rPr>
                <w:rFonts w:cs="Arial"/>
                <w:lang w:val="en-GB"/>
              </w:rPr>
              <w:tab/>
              <w:t>This data item should be created by your student management system at the time that a student is first enrolled, and should stay with the student during any subsequent enrolments; i.e. each student should have one, and only one, ID in your system.</w:t>
            </w:r>
          </w:p>
        </w:tc>
      </w:tr>
      <w:tr w:rsidR="00E30CDC" w:rsidRPr="007C584C" w14:paraId="46C41420" w14:textId="77777777" w:rsidTr="005369A9">
        <w:tc>
          <w:tcPr>
            <w:tcW w:w="2000" w:type="dxa"/>
            <w:tcBorders>
              <w:top w:val="single" w:sz="6" w:space="0" w:color="auto"/>
            </w:tcBorders>
          </w:tcPr>
          <w:p w14:paraId="75E4DF7F" w14:textId="77777777" w:rsidR="00E30CDC" w:rsidRPr="007C584C" w:rsidRDefault="00E30CDC" w:rsidP="0061223B">
            <w:pPr>
              <w:pStyle w:val="TableHeading"/>
              <w:spacing w:before="60" w:after="60"/>
            </w:pPr>
            <w:r w:rsidRPr="007C584C">
              <w:t>Field History</w:t>
            </w:r>
          </w:p>
        </w:tc>
        <w:tc>
          <w:tcPr>
            <w:tcW w:w="7900" w:type="dxa"/>
            <w:gridSpan w:val="2"/>
            <w:tcBorders>
              <w:top w:val="single" w:sz="6" w:space="0" w:color="auto"/>
            </w:tcBorders>
          </w:tcPr>
          <w:p w14:paraId="685F0139"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The field has existed since data collection was introduced</w:t>
            </w:r>
          </w:p>
          <w:p w14:paraId="1FBECBBD"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2000 – Validation test introduced</w:t>
            </w:r>
          </w:p>
          <w:p w14:paraId="759AD7F1"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2003 – Validation 003 amended from warning to error</w:t>
            </w:r>
          </w:p>
          <w:p w14:paraId="505B20ED"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 xml:space="preserve">2004 – Validation messages 001, 002, 003, 005 amended </w:t>
            </w:r>
          </w:p>
          <w:p w14:paraId="530AFEFC"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577 introduced (amendment of 003)</w:t>
            </w:r>
          </w:p>
          <w:p w14:paraId="67E4F00C" w14:textId="77777777" w:rsidR="007E1F51" w:rsidRPr="00150597"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003 removed</w:t>
            </w:r>
          </w:p>
          <w:p w14:paraId="54D9E8C8" w14:textId="77777777" w:rsidR="00150597" w:rsidRDefault="00150597" w:rsidP="00BB31B8">
            <w:pPr>
              <w:pStyle w:val="Source"/>
              <w:tabs>
                <w:tab w:val="clear" w:pos="709"/>
                <w:tab w:val="left" w:pos="1134"/>
              </w:tabs>
              <w:spacing w:before="60" w:after="60"/>
              <w:ind w:left="340" w:firstLine="0"/>
              <w:rPr>
                <w:b/>
                <w:bCs/>
                <w:iCs/>
                <w:lang w:val="en-GB"/>
              </w:rPr>
            </w:pPr>
          </w:p>
        </w:tc>
      </w:tr>
    </w:tbl>
    <w:p w14:paraId="6B44F6CD"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14:paraId="1BBB8989" w14:textId="77777777" w:rsidTr="005369A9">
        <w:tc>
          <w:tcPr>
            <w:tcW w:w="2000" w:type="dxa"/>
            <w:tcBorders>
              <w:top w:val="single" w:sz="4" w:space="0" w:color="auto"/>
              <w:bottom w:val="single" w:sz="4" w:space="0" w:color="auto"/>
            </w:tcBorders>
            <w:shd w:val="clear" w:color="auto" w:fill="CCCCCC"/>
          </w:tcPr>
          <w:p w14:paraId="4FBCF4E2" w14:textId="77777777" w:rsidR="00E30CDC" w:rsidRPr="005971F5" w:rsidRDefault="00E30CDC" w:rsidP="0041189A">
            <w:pPr>
              <w:pStyle w:val="Heading2"/>
            </w:pPr>
            <w:r w:rsidRPr="005971F5">
              <w:lastRenderedPageBreak/>
              <w:br w:type="page"/>
            </w:r>
            <w:bookmarkStart w:id="155" w:name="_Toc154045260"/>
            <w:bookmarkStart w:id="156" w:name="_Toc154049072"/>
            <w:r w:rsidRPr="005971F5">
              <w:t>Field Name</w:t>
            </w:r>
            <w:bookmarkEnd w:id="155"/>
            <w:bookmarkEnd w:id="156"/>
          </w:p>
        </w:tc>
        <w:tc>
          <w:tcPr>
            <w:tcW w:w="3760" w:type="dxa"/>
            <w:tcBorders>
              <w:top w:val="single" w:sz="4" w:space="0" w:color="auto"/>
              <w:bottom w:val="single" w:sz="4" w:space="0" w:color="auto"/>
            </w:tcBorders>
            <w:shd w:val="clear" w:color="auto" w:fill="CCCCCC"/>
          </w:tcPr>
          <w:p w14:paraId="1F0B56D9" w14:textId="77777777" w:rsidR="00E30CDC" w:rsidRPr="0041189A" w:rsidRDefault="00E30CDC" w:rsidP="0041189A">
            <w:pPr>
              <w:pStyle w:val="Heading2"/>
              <w:rPr>
                <w:rFonts w:cs="Arial"/>
              </w:rPr>
            </w:pPr>
            <w:bookmarkStart w:id="157" w:name="_Hlt488564883"/>
            <w:bookmarkStart w:id="158" w:name="_Ref488545185"/>
            <w:bookmarkStart w:id="159" w:name="GENDER"/>
            <w:bookmarkStart w:id="160" w:name="_Toc154045261"/>
            <w:bookmarkStart w:id="161" w:name="_Toc154207634"/>
            <w:bookmarkEnd w:id="157"/>
            <w:r w:rsidRPr="0041189A">
              <w:rPr>
                <w:rFonts w:cs="Arial"/>
              </w:rPr>
              <w:t>GENDER</w:t>
            </w:r>
            <w:bookmarkEnd w:id="158"/>
            <w:bookmarkEnd w:id="159"/>
            <w:bookmarkEnd w:id="160"/>
            <w:bookmarkEnd w:id="161"/>
          </w:p>
        </w:tc>
        <w:tc>
          <w:tcPr>
            <w:tcW w:w="4140" w:type="dxa"/>
            <w:tcBorders>
              <w:top w:val="single" w:sz="4" w:space="0" w:color="auto"/>
              <w:bottom w:val="single" w:sz="4" w:space="0" w:color="auto"/>
            </w:tcBorders>
            <w:shd w:val="clear" w:color="auto" w:fill="CCCCCC"/>
          </w:tcPr>
          <w:p w14:paraId="110F8705" w14:textId="77777777" w:rsidR="00E30CDC" w:rsidRPr="0041189A" w:rsidRDefault="00E30CDC" w:rsidP="0041189A">
            <w:pPr>
              <w:pStyle w:val="Heading2"/>
              <w:rPr>
                <w:rFonts w:cs="Arial"/>
              </w:rPr>
            </w:pPr>
            <w:bookmarkStart w:id="162" w:name="_Toc154045262"/>
            <w:bookmarkStart w:id="163" w:name="_Toc154049073"/>
            <w:r w:rsidRPr="0041189A">
              <w:rPr>
                <w:rFonts w:cs="Arial"/>
              </w:rPr>
              <w:t>Field Number 1.3</w:t>
            </w:r>
            <w:bookmarkEnd w:id="162"/>
            <w:bookmarkEnd w:id="163"/>
          </w:p>
        </w:tc>
      </w:tr>
      <w:tr w:rsidR="00E30CDC" w14:paraId="6609497A" w14:textId="77777777" w:rsidTr="00557A52">
        <w:tc>
          <w:tcPr>
            <w:tcW w:w="2000" w:type="dxa"/>
            <w:tcBorders>
              <w:top w:val="single" w:sz="4" w:space="0" w:color="auto"/>
            </w:tcBorders>
          </w:tcPr>
          <w:p w14:paraId="04980186" w14:textId="77777777" w:rsidR="00E30CDC" w:rsidRPr="00B30674" w:rsidRDefault="00E30CDC" w:rsidP="0061223B">
            <w:pPr>
              <w:pStyle w:val="TableHeading"/>
              <w:spacing w:before="60" w:after="60"/>
            </w:pPr>
            <w:bookmarkStart w:id="164" w:name="_Toc154045263"/>
            <w:bookmarkStart w:id="165" w:name="_Toc154049074"/>
            <w:r w:rsidRPr="00B30674">
              <w:t>Field Title</w:t>
            </w:r>
            <w:bookmarkEnd w:id="164"/>
            <w:bookmarkEnd w:id="165"/>
          </w:p>
        </w:tc>
        <w:tc>
          <w:tcPr>
            <w:tcW w:w="7900" w:type="dxa"/>
            <w:gridSpan w:val="2"/>
            <w:tcBorders>
              <w:top w:val="single" w:sz="4" w:space="0" w:color="auto"/>
            </w:tcBorders>
          </w:tcPr>
          <w:p w14:paraId="567F205C" w14:textId="77777777" w:rsidR="00E30CDC" w:rsidRPr="00557A52" w:rsidRDefault="00E30CDC" w:rsidP="0061223B">
            <w:pPr>
              <w:spacing w:before="60" w:after="60"/>
              <w:rPr>
                <w:rFonts w:cs="Arial"/>
                <w:lang w:val="en-GB"/>
              </w:rPr>
            </w:pPr>
            <w:r w:rsidRPr="00557A52">
              <w:rPr>
                <w:rFonts w:cs="Arial"/>
                <w:lang w:val="en-GB"/>
              </w:rPr>
              <w:t>Gender</w:t>
            </w:r>
          </w:p>
        </w:tc>
      </w:tr>
      <w:tr w:rsidR="00E30CDC" w14:paraId="36DEE4BD" w14:textId="77777777" w:rsidTr="00557A52">
        <w:tc>
          <w:tcPr>
            <w:tcW w:w="2000" w:type="dxa"/>
          </w:tcPr>
          <w:p w14:paraId="0D54C848" w14:textId="77777777" w:rsidR="00E30CDC" w:rsidRPr="00B30674" w:rsidRDefault="00E30CDC" w:rsidP="0061223B">
            <w:pPr>
              <w:pStyle w:val="TableHeading"/>
              <w:spacing w:before="60" w:after="60"/>
            </w:pPr>
            <w:bookmarkStart w:id="166" w:name="_Toc154045264"/>
            <w:bookmarkStart w:id="167" w:name="_Toc154049075"/>
            <w:r w:rsidRPr="00B30674">
              <w:t>Description</w:t>
            </w:r>
            <w:bookmarkEnd w:id="166"/>
            <w:bookmarkEnd w:id="167"/>
          </w:p>
        </w:tc>
        <w:tc>
          <w:tcPr>
            <w:tcW w:w="7900" w:type="dxa"/>
            <w:gridSpan w:val="2"/>
          </w:tcPr>
          <w:p w14:paraId="08942868" w14:textId="77777777" w:rsidR="00E30CDC" w:rsidRPr="00557A52" w:rsidRDefault="00E30CDC" w:rsidP="0061223B">
            <w:pPr>
              <w:spacing w:before="60" w:after="60"/>
              <w:rPr>
                <w:rFonts w:cs="Arial"/>
                <w:lang w:val="en-GB"/>
              </w:rPr>
            </w:pPr>
            <w:r w:rsidRPr="00557A52">
              <w:rPr>
                <w:rFonts w:cs="Arial"/>
                <w:lang w:val="en-GB"/>
              </w:rPr>
              <w:t>A code to identify the gender of a student.</w:t>
            </w:r>
          </w:p>
        </w:tc>
      </w:tr>
      <w:tr w:rsidR="00E30CDC" w14:paraId="47096F85" w14:textId="77777777" w:rsidTr="00557A52">
        <w:trPr>
          <w:trHeight w:val="820"/>
        </w:trPr>
        <w:tc>
          <w:tcPr>
            <w:tcW w:w="2000" w:type="dxa"/>
          </w:tcPr>
          <w:p w14:paraId="1FFA0107" w14:textId="77777777" w:rsidR="00E30CDC" w:rsidRPr="00B30674" w:rsidRDefault="00E30CDC" w:rsidP="0061223B">
            <w:pPr>
              <w:pStyle w:val="TableHeading"/>
              <w:spacing w:before="60" w:after="60"/>
            </w:pPr>
            <w:bookmarkStart w:id="168" w:name="_Toc154045265"/>
            <w:bookmarkStart w:id="169" w:name="_Toc154049076"/>
            <w:r w:rsidRPr="00B30674">
              <w:t>Reason for Field</w:t>
            </w:r>
            <w:bookmarkEnd w:id="168"/>
            <w:bookmarkEnd w:id="169"/>
          </w:p>
        </w:tc>
        <w:tc>
          <w:tcPr>
            <w:tcW w:w="7900" w:type="dxa"/>
            <w:gridSpan w:val="2"/>
          </w:tcPr>
          <w:p w14:paraId="55061F44" w14:textId="77777777" w:rsidR="00E30CDC" w:rsidRPr="00557A52" w:rsidRDefault="00E30CDC" w:rsidP="0061223B">
            <w:pPr>
              <w:spacing w:before="60" w:after="60"/>
              <w:rPr>
                <w:rFonts w:cs="Arial"/>
                <w:lang w:val="en-GB"/>
              </w:rPr>
            </w:pPr>
            <w:r w:rsidRPr="00557A52">
              <w:rPr>
                <w:rFonts w:cs="Arial"/>
                <w:lang w:val="en-GB"/>
              </w:rPr>
              <w:t>As a key standard demographic field this field is used for policy and statistical purposes to analyse various aspects of tertiary education by gender.  E.g. participation of students in various fields of study by gender.</w:t>
            </w:r>
          </w:p>
          <w:p w14:paraId="66EA569B" w14:textId="77777777" w:rsidR="00E30CDC" w:rsidRPr="00557A52" w:rsidRDefault="00E30CDC" w:rsidP="0061223B">
            <w:pPr>
              <w:pStyle w:val="tabletext"/>
              <w:spacing w:before="60" w:after="60"/>
              <w:rPr>
                <w:rFonts w:cs="Arial"/>
              </w:rPr>
            </w:pPr>
            <w:r w:rsidRPr="00557A52">
              <w:rPr>
                <w:rFonts w:cs="Arial"/>
              </w:rPr>
              <w:t>This field is used by the TEC to produce performance information for investing, funding, and monitoring purposes.</w:t>
            </w:r>
          </w:p>
        </w:tc>
      </w:tr>
      <w:tr w:rsidR="00E30CDC" w:rsidRPr="00C90E1D" w14:paraId="038F54F8" w14:textId="77777777" w:rsidTr="00D77412">
        <w:trPr>
          <w:trHeight w:val="3449"/>
        </w:trPr>
        <w:tc>
          <w:tcPr>
            <w:tcW w:w="2000" w:type="dxa"/>
          </w:tcPr>
          <w:p w14:paraId="50081AC8" w14:textId="77777777" w:rsidR="00E30CDC" w:rsidRPr="00C90E1D" w:rsidRDefault="00E30CDC" w:rsidP="00E8207D">
            <w:pPr>
              <w:pStyle w:val="TableHeading"/>
              <w:rPr>
                <w:rFonts w:cs="Arial"/>
              </w:rPr>
            </w:pPr>
            <w:r w:rsidRPr="00C90E1D">
              <w:rPr>
                <w:rFonts w:cs="Arial"/>
              </w:rPr>
              <w:t>Field Specifications</w:t>
            </w:r>
          </w:p>
        </w:tc>
        <w:tc>
          <w:tcPr>
            <w:tcW w:w="7900" w:type="dxa"/>
            <w:gridSpan w:val="2"/>
          </w:tcPr>
          <w:p w14:paraId="61F83FD9" w14:textId="77777777" w:rsidR="00E30CDC" w:rsidRPr="00EE1B33" w:rsidRDefault="00E30CDC" w:rsidP="00E8207D">
            <w:pPr>
              <w:rPr>
                <w:rFonts w:cs="Arial"/>
                <w:sz w:val="6"/>
                <w:lang w:val="en-GB"/>
              </w:rPr>
            </w:pPr>
          </w:p>
          <w:tbl>
            <w:tblPr>
              <w:tblW w:w="3148" w:type="dxa"/>
              <w:tblLayout w:type="fixed"/>
              <w:tblLook w:val="01E0" w:firstRow="1" w:lastRow="1" w:firstColumn="1" w:lastColumn="1" w:noHBand="0" w:noVBand="0"/>
            </w:tblPr>
            <w:tblGrid>
              <w:gridCol w:w="1775"/>
              <w:gridCol w:w="1373"/>
            </w:tblGrid>
            <w:tr w:rsidR="00E30CDC" w:rsidRPr="00CD0393" w14:paraId="51BB5D82" w14:textId="77777777" w:rsidTr="00CD0393">
              <w:tc>
                <w:tcPr>
                  <w:tcW w:w="1775" w:type="dxa"/>
                  <w:tcBorders>
                    <w:bottom w:val="single" w:sz="4" w:space="0" w:color="auto"/>
                  </w:tcBorders>
                </w:tcPr>
                <w:p w14:paraId="0BB655D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6D0772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4C3A32DA" w14:textId="77777777" w:rsidTr="00CD0393">
              <w:tc>
                <w:tcPr>
                  <w:tcW w:w="1775" w:type="dxa"/>
                  <w:tcBorders>
                    <w:top w:val="single" w:sz="4" w:space="0" w:color="auto"/>
                  </w:tcBorders>
                </w:tcPr>
                <w:p w14:paraId="1BFF2AA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27142E1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66492F19" w14:textId="77777777" w:rsidTr="00CD0393">
              <w:tc>
                <w:tcPr>
                  <w:tcW w:w="1775" w:type="dxa"/>
                </w:tcPr>
                <w:p w14:paraId="6FBDBB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5CE2079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4E07235A" w14:textId="77777777" w:rsidTr="00CD0393">
              <w:tc>
                <w:tcPr>
                  <w:tcW w:w="1775" w:type="dxa"/>
                </w:tcPr>
                <w:p w14:paraId="20A0C1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5234C8C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3027C45" w14:textId="77777777" w:rsidTr="00CD0393">
              <w:tc>
                <w:tcPr>
                  <w:tcW w:w="1775" w:type="dxa"/>
                </w:tcPr>
                <w:p w14:paraId="02E4223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05016E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3F73C632" w14:textId="77777777" w:rsidTr="00CD0393">
              <w:tc>
                <w:tcPr>
                  <w:tcW w:w="1775" w:type="dxa"/>
                </w:tcPr>
                <w:p w14:paraId="316616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346FC8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w:t>
                  </w:r>
                </w:p>
              </w:tc>
            </w:tr>
            <w:tr w:rsidR="00E30CDC" w:rsidRPr="00CD0393" w14:paraId="45169E8E" w14:textId="77777777" w:rsidTr="00CD0393">
              <w:tc>
                <w:tcPr>
                  <w:tcW w:w="1775" w:type="dxa"/>
                </w:tcPr>
                <w:p w14:paraId="578746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7BB0B4D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3410D11E" w14:textId="77777777" w:rsidTr="00CD0393">
              <w:tc>
                <w:tcPr>
                  <w:tcW w:w="1775" w:type="dxa"/>
                </w:tcPr>
                <w:p w14:paraId="0FCD909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5C2FE2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r w:rsidR="00E30CDC" w:rsidRPr="00CD0393" w14:paraId="27E84381" w14:textId="77777777" w:rsidTr="00CD0393">
              <w:tc>
                <w:tcPr>
                  <w:tcW w:w="1775" w:type="dxa"/>
                </w:tcPr>
                <w:p w14:paraId="0433417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3D635C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DOB</w:t>
                  </w:r>
                </w:p>
              </w:tc>
            </w:tr>
          </w:tbl>
          <w:p w14:paraId="147264BD" w14:textId="77777777" w:rsidR="00E30CDC" w:rsidRPr="00C90E1D" w:rsidRDefault="00E30CDC" w:rsidP="00E8207D">
            <w:pPr>
              <w:pStyle w:val="5tab"/>
              <w:spacing w:before="50" w:after="50"/>
              <w:rPr>
                <w:rFonts w:cs="Arial"/>
                <w:lang w:val="en-GB"/>
              </w:rPr>
            </w:pPr>
          </w:p>
        </w:tc>
      </w:tr>
      <w:tr w:rsidR="00E30CDC" w:rsidRPr="00D77412" w14:paraId="2F56975E" w14:textId="77777777" w:rsidTr="00557A52">
        <w:tc>
          <w:tcPr>
            <w:tcW w:w="2000" w:type="dxa"/>
          </w:tcPr>
          <w:p w14:paraId="2CBB6B50" w14:textId="77777777" w:rsidR="00E30CDC" w:rsidRPr="00D77412" w:rsidRDefault="00E30CDC" w:rsidP="0061223B">
            <w:pPr>
              <w:pStyle w:val="TableHeading"/>
              <w:spacing w:before="60" w:after="60"/>
              <w:rPr>
                <w:rFonts w:cs="Arial"/>
              </w:rPr>
            </w:pPr>
            <w:bookmarkStart w:id="170" w:name="_Toc154045267"/>
            <w:bookmarkStart w:id="171" w:name="_Toc154049078"/>
            <w:r w:rsidRPr="00D77412">
              <w:rPr>
                <w:rFonts w:cs="Arial"/>
              </w:rPr>
              <w:t>Classification</w:t>
            </w:r>
            <w:bookmarkEnd w:id="170"/>
            <w:bookmarkEnd w:id="171"/>
          </w:p>
        </w:tc>
        <w:tc>
          <w:tcPr>
            <w:tcW w:w="7900" w:type="dxa"/>
            <w:gridSpan w:val="2"/>
          </w:tcPr>
          <w:p w14:paraId="2D109EE6" w14:textId="77777777" w:rsidR="00E30CDC" w:rsidRDefault="00E30CDC" w:rsidP="0061223B">
            <w:pPr>
              <w:tabs>
                <w:tab w:val="left" w:pos="1060"/>
              </w:tabs>
              <w:spacing w:before="60" w:after="60"/>
              <w:rPr>
                <w:rFonts w:cs="Arial"/>
                <w:b/>
                <w:lang w:val="en-GB"/>
              </w:rPr>
            </w:pPr>
            <w:r>
              <w:rPr>
                <w:rFonts w:cs="Arial"/>
                <w:b/>
                <w:lang w:val="en-GB"/>
              </w:rPr>
              <w:t>Code</w:t>
            </w:r>
            <w:r>
              <w:rPr>
                <w:rFonts w:cs="Arial"/>
                <w:b/>
                <w:lang w:val="en-GB"/>
              </w:rPr>
              <w:tab/>
              <w:t>Meaning</w:t>
            </w:r>
          </w:p>
          <w:p w14:paraId="71ACB84A" w14:textId="77777777" w:rsidR="00E30CDC" w:rsidRDefault="00E30CDC" w:rsidP="0061223B">
            <w:pPr>
              <w:tabs>
                <w:tab w:val="left" w:pos="1060"/>
              </w:tabs>
              <w:spacing w:before="60" w:after="60"/>
              <w:ind w:left="160"/>
              <w:rPr>
                <w:rFonts w:cs="Arial"/>
                <w:lang w:val="en-GB"/>
              </w:rPr>
            </w:pPr>
            <w:r>
              <w:rPr>
                <w:rFonts w:cs="Arial"/>
                <w:lang w:val="en-GB"/>
              </w:rPr>
              <w:t>F</w:t>
            </w:r>
            <w:r>
              <w:rPr>
                <w:rFonts w:cs="Arial"/>
                <w:lang w:val="en-GB"/>
              </w:rPr>
              <w:tab/>
              <w:t>Female</w:t>
            </w:r>
          </w:p>
          <w:p w14:paraId="0A26EDD1" w14:textId="77777777" w:rsidR="00E30CDC" w:rsidRDefault="00E30CDC" w:rsidP="0061223B">
            <w:pPr>
              <w:tabs>
                <w:tab w:val="left" w:pos="1060"/>
              </w:tabs>
              <w:spacing w:before="60" w:after="60"/>
              <w:ind w:left="160"/>
              <w:rPr>
                <w:rFonts w:cs="Arial"/>
                <w:lang w:val="en-GB"/>
              </w:rPr>
            </w:pPr>
            <w:r>
              <w:rPr>
                <w:rFonts w:cs="Arial"/>
                <w:lang w:val="en-GB"/>
              </w:rPr>
              <w:t>M</w:t>
            </w:r>
            <w:r>
              <w:rPr>
                <w:rFonts w:cs="Arial"/>
                <w:lang w:val="en-GB"/>
              </w:rPr>
              <w:tab/>
              <w:t>Male</w:t>
            </w:r>
          </w:p>
          <w:p w14:paraId="127E1304" w14:textId="77777777" w:rsidR="0037349D" w:rsidRPr="0037349D" w:rsidRDefault="0037349D" w:rsidP="0061223B">
            <w:pPr>
              <w:tabs>
                <w:tab w:val="left" w:pos="1060"/>
              </w:tabs>
              <w:spacing w:before="60" w:after="60"/>
              <w:ind w:left="160"/>
              <w:rPr>
                <w:rFonts w:cs="Arial"/>
                <w:color w:val="FF0000"/>
                <w:lang w:val="en-GB"/>
              </w:rPr>
            </w:pPr>
            <w:r w:rsidRPr="0037349D">
              <w:rPr>
                <w:rFonts w:cs="Arial"/>
                <w:color w:val="FF0000"/>
                <w:lang w:val="en-GB"/>
              </w:rPr>
              <w:t>D              Diverse</w:t>
            </w:r>
          </w:p>
          <w:p w14:paraId="09AC3AC0" w14:textId="77777777" w:rsidR="00E30CDC" w:rsidRPr="00D77412" w:rsidRDefault="00E30CDC" w:rsidP="0061223B">
            <w:pPr>
              <w:spacing w:before="60" w:after="60"/>
              <w:rPr>
                <w:rFonts w:cs="Arial"/>
                <w:b/>
                <w:sz w:val="18"/>
                <w:lang w:val="en-GB"/>
              </w:rPr>
            </w:pPr>
            <w:r w:rsidRPr="00D77412">
              <w:rPr>
                <w:rFonts w:cs="Arial"/>
                <w:b/>
                <w:lang w:val="en-GB"/>
              </w:rPr>
              <w:t xml:space="preserve">Note: </w:t>
            </w:r>
            <w:r w:rsidRPr="00D77412">
              <w:rPr>
                <w:rFonts w:cs="Arial"/>
                <w:b/>
                <w:lang w:val="en-GB"/>
              </w:rPr>
              <w:tab/>
              <w:t>The GENDER must match the equivalent Gender on the NSN reported</w:t>
            </w:r>
            <w:r w:rsidR="0037349D">
              <w:rPr>
                <w:rFonts w:cs="Arial"/>
                <w:b/>
                <w:lang w:val="en-GB"/>
              </w:rPr>
              <w:t xml:space="preserve"> </w:t>
            </w:r>
            <w:r w:rsidR="0037349D" w:rsidRPr="0037349D">
              <w:rPr>
                <w:rFonts w:cs="Arial"/>
                <w:b/>
                <w:color w:val="FF0000"/>
                <w:lang w:val="en-GB"/>
              </w:rPr>
              <w:t>except D</w:t>
            </w:r>
            <w:r w:rsidRPr="0037349D">
              <w:rPr>
                <w:rFonts w:cs="Arial"/>
                <w:b/>
                <w:color w:val="FF0000"/>
                <w:lang w:val="en-GB"/>
              </w:rPr>
              <w:t>.</w:t>
            </w:r>
            <w:r w:rsidR="0037349D" w:rsidRPr="0037349D">
              <w:rPr>
                <w:rFonts w:cs="Arial"/>
                <w:b/>
                <w:color w:val="FF0000"/>
                <w:lang w:val="en-GB"/>
              </w:rPr>
              <w:t xml:space="preserve"> (</w:t>
            </w:r>
            <w:r w:rsidR="0037349D" w:rsidRPr="0037349D">
              <w:rPr>
                <w:color w:val="FF0000"/>
              </w:rPr>
              <w:t>The validation to check if the Gender record in SDR matches the Gender record in NSI will be bypassed if Gender D is submitted to the SDR</w:t>
            </w:r>
            <w:r w:rsidR="0037349D" w:rsidRPr="0037349D">
              <w:rPr>
                <w:rFonts w:cs="Arial"/>
                <w:b/>
                <w:color w:val="FF0000"/>
                <w:lang w:val="en-GB"/>
              </w:rPr>
              <w:t>)</w:t>
            </w:r>
          </w:p>
        </w:tc>
      </w:tr>
      <w:tr w:rsidR="00E30CDC" w:rsidRPr="00D77412" w14:paraId="3E0898D4" w14:textId="77777777" w:rsidTr="00557A52">
        <w:tc>
          <w:tcPr>
            <w:tcW w:w="2000" w:type="dxa"/>
          </w:tcPr>
          <w:p w14:paraId="27F9ACCB" w14:textId="77777777" w:rsidR="00E30CDC" w:rsidRPr="00D77412" w:rsidRDefault="00E30CDC" w:rsidP="0061223B">
            <w:pPr>
              <w:pStyle w:val="TableHeading"/>
              <w:spacing w:before="60" w:after="60"/>
              <w:rPr>
                <w:rFonts w:cs="Arial"/>
              </w:rPr>
            </w:pPr>
            <w:bookmarkStart w:id="172" w:name="_Toc154045269"/>
            <w:bookmarkStart w:id="173" w:name="_Toc154049080"/>
            <w:r w:rsidRPr="00D77412">
              <w:rPr>
                <w:rFonts w:cs="Arial"/>
              </w:rPr>
              <w:t>Validation Logic</w:t>
            </w:r>
            <w:bookmarkEnd w:id="172"/>
            <w:bookmarkEnd w:id="173"/>
          </w:p>
        </w:tc>
        <w:bookmarkStart w:id="174" w:name="_Toc154045270"/>
        <w:bookmarkStart w:id="175" w:name="_Toc154049081"/>
        <w:tc>
          <w:tcPr>
            <w:tcW w:w="7900" w:type="dxa"/>
            <w:gridSpan w:val="2"/>
          </w:tcPr>
          <w:p w14:paraId="3066B1B4" w14:textId="77777777" w:rsidR="00E30CDC" w:rsidRPr="00D77412" w:rsidRDefault="00066522" w:rsidP="0061223B">
            <w:pPr>
              <w:pStyle w:val="Heading3"/>
              <w:tabs>
                <w:tab w:val="left" w:pos="851"/>
                <w:tab w:val="left" w:pos="1418"/>
              </w:tabs>
              <w:spacing w:before="60"/>
              <w:rPr>
                <w:sz w:val="20"/>
                <w:szCs w:val="20"/>
                <w:lang w:val="en-GB"/>
              </w:rPr>
            </w:pPr>
            <w:r>
              <w:rPr>
                <w:noProof/>
                <w:lang w:val="en-NZ" w:eastAsia="en-NZ"/>
              </w:rPr>
              <mc:AlternateContent>
                <mc:Choice Requires="wps">
                  <w:drawing>
                    <wp:anchor distT="0" distB="0" distL="114297" distR="114297" simplePos="0" relativeHeight="251638272" behindDoc="0" locked="0" layoutInCell="1" allowOverlap="1" wp14:anchorId="2D5D27CE" wp14:editId="69CCCDB8">
                      <wp:simplePos x="0" y="0"/>
                      <wp:positionH relativeFrom="column">
                        <wp:posOffset>4809489</wp:posOffset>
                      </wp:positionH>
                      <wp:positionV relativeFrom="paragraph">
                        <wp:posOffset>167005</wp:posOffset>
                      </wp:positionV>
                      <wp:extent cx="0" cy="228600"/>
                      <wp:effectExtent l="0" t="0" r="0" b="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DD582D" id="Line 3" o:spid="_x0000_s1026" style="position:absolute;z-index:251638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15pt" to="378.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" stroked="f"/>
                  </w:pict>
                </mc:Fallback>
              </mc:AlternateContent>
            </w:r>
            <w:r w:rsidR="00E30CDC" w:rsidRPr="00D77412">
              <w:rPr>
                <w:sz w:val="20"/>
                <w:szCs w:val="20"/>
                <w:lang w:val="en-GB"/>
              </w:rPr>
              <w:t>Applies To:</w:t>
            </w:r>
            <w:r w:rsidR="00E30CDC" w:rsidRPr="00D77412">
              <w:rPr>
                <w:sz w:val="20"/>
                <w:szCs w:val="20"/>
                <w:lang w:val="en-GB"/>
              </w:rPr>
              <w:tab/>
              <w:t>Type B, C, and D students</w:t>
            </w:r>
            <w:bookmarkEnd w:id="174"/>
            <w:bookmarkEnd w:id="175"/>
          </w:p>
          <w:p w14:paraId="6EBC0494" w14:textId="77777777" w:rsidR="00E30CDC" w:rsidRPr="00D77412" w:rsidRDefault="00E30CDC" w:rsidP="0061223B">
            <w:pPr>
              <w:tabs>
                <w:tab w:val="left" w:pos="851"/>
                <w:tab w:val="left" w:pos="1418"/>
              </w:tabs>
              <w:spacing w:before="60" w:after="60"/>
              <w:rPr>
                <w:rFonts w:cs="Arial"/>
                <w:b/>
                <w:lang w:val="en-GB"/>
              </w:rPr>
            </w:pPr>
            <w:r w:rsidRPr="00D77412">
              <w:rPr>
                <w:rFonts w:cs="Arial"/>
                <w:b/>
                <w:lang w:val="en-GB"/>
              </w:rPr>
              <w:t xml:space="preserve">Error </w:t>
            </w:r>
            <w:r w:rsidRPr="00D77412">
              <w:rPr>
                <w:rFonts w:cs="Arial"/>
                <w:b/>
                <w:lang w:val="en-GB"/>
              </w:rPr>
              <w:tab/>
            </w:r>
            <w:r w:rsidRPr="00D77412">
              <w:rPr>
                <w:rFonts w:cs="Arial"/>
                <w:lang w:val="en-GB"/>
              </w:rPr>
              <w:t>101:</w:t>
            </w:r>
            <w:r w:rsidRPr="00D77412">
              <w:rPr>
                <w:rFonts w:cs="Arial"/>
                <w:lang w:val="en-GB"/>
              </w:rPr>
              <w:tab/>
              <w:t>GENDER is not M</w:t>
            </w:r>
            <w:r>
              <w:rPr>
                <w:rFonts w:cs="Arial"/>
                <w:lang w:val="en-GB"/>
              </w:rPr>
              <w:t xml:space="preserve"> or F</w:t>
            </w:r>
            <w:r w:rsidR="0037349D">
              <w:rPr>
                <w:rFonts w:cs="Arial"/>
                <w:lang w:val="en-GB"/>
              </w:rPr>
              <w:t xml:space="preserve"> </w:t>
            </w:r>
            <w:r w:rsidR="0037349D" w:rsidRPr="0037349D">
              <w:rPr>
                <w:rFonts w:cs="Arial"/>
                <w:color w:val="FF0000"/>
                <w:lang w:val="en-GB"/>
              </w:rPr>
              <w:t>or D</w:t>
            </w:r>
          </w:p>
        </w:tc>
      </w:tr>
      <w:tr w:rsidR="00E30CDC" w:rsidRPr="00D77412" w14:paraId="1430FF5B" w14:textId="77777777" w:rsidTr="00D77412">
        <w:trPr>
          <w:trHeight w:val="677"/>
        </w:trPr>
        <w:tc>
          <w:tcPr>
            <w:tcW w:w="2000" w:type="dxa"/>
            <w:tcBorders>
              <w:bottom w:val="single" w:sz="4" w:space="0" w:color="auto"/>
            </w:tcBorders>
          </w:tcPr>
          <w:p w14:paraId="6ADBC89E" w14:textId="77777777" w:rsidR="00E30CDC" w:rsidRPr="00D77412" w:rsidRDefault="00E30CDC" w:rsidP="0061223B">
            <w:pPr>
              <w:pStyle w:val="TableHeading"/>
              <w:spacing w:before="60" w:after="60"/>
              <w:rPr>
                <w:rFonts w:cs="Arial"/>
              </w:rPr>
            </w:pPr>
            <w:bookmarkStart w:id="176" w:name="_Toc154045271"/>
            <w:bookmarkStart w:id="177" w:name="_Toc154049082"/>
            <w:r w:rsidRPr="00D77412">
              <w:rPr>
                <w:rFonts w:cs="Arial"/>
              </w:rPr>
              <w:t>Data Collection</w:t>
            </w:r>
            <w:bookmarkEnd w:id="176"/>
            <w:bookmarkEnd w:id="177"/>
          </w:p>
        </w:tc>
        <w:tc>
          <w:tcPr>
            <w:tcW w:w="7900" w:type="dxa"/>
            <w:gridSpan w:val="2"/>
            <w:tcBorders>
              <w:bottom w:val="single" w:sz="4" w:space="0" w:color="auto"/>
            </w:tcBorders>
          </w:tcPr>
          <w:p w14:paraId="0CAC39CE" w14:textId="77777777" w:rsidR="00E30CDC" w:rsidRPr="00D77412" w:rsidRDefault="00E30CDC" w:rsidP="0061223B">
            <w:pPr>
              <w:pStyle w:val="frequency"/>
              <w:spacing w:before="60" w:after="60"/>
              <w:rPr>
                <w:rFonts w:cs="Arial"/>
                <w:lang w:val="en-GB"/>
              </w:rPr>
            </w:pPr>
            <w:r w:rsidRPr="00D77412">
              <w:rPr>
                <w:rFonts w:cs="Arial"/>
                <w:lang w:val="en-GB"/>
              </w:rPr>
              <w:t>Source:</w:t>
            </w:r>
            <w:r w:rsidRPr="00D77412">
              <w:rPr>
                <w:rFonts w:cs="Arial"/>
                <w:lang w:val="en-GB"/>
              </w:rPr>
              <w:tab/>
              <w:t>Student application/enrolment form.</w:t>
            </w:r>
          </w:p>
          <w:p w14:paraId="46325699" w14:textId="77777777" w:rsidR="00E30CDC" w:rsidRPr="00D77412" w:rsidRDefault="00E30CDC" w:rsidP="0061223B">
            <w:pPr>
              <w:pStyle w:val="frequency"/>
              <w:spacing w:before="60" w:after="60"/>
              <w:rPr>
                <w:rFonts w:cs="Arial"/>
                <w:lang w:val="en-GB"/>
              </w:rPr>
            </w:pPr>
            <w:r w:rsidRPr="00D77412">
              <w:rPr>
                <w:rFonts w:cs="Arial"/>
                <w:lang w:val="en-GB"/>
              </w:rPr>
              <w:t>Frequency:</w:t>
            </w:r>
            <w:r w:rsidRPr="00D77412">
              <w:rPr>
                <w:rFonts w:cs="Arial"/>
                <w:lang w:val="en-GB"/>
              </w:rPr>
              <w:tab/>
              <w:t>Once, at first enrolment at your organisation.</w:t>
            </w:r>
          </w:p>
        </w:tc>
      </w:tr>
      <w:tr w:rsidR="00E30CDC" w:rsidRPr="00D77412" w14:paraId="64AC3C7E" w14:textId="77777777" w:rsidTr="00557A52">
        <w:tc>
          <w:tcPr>
            <w:tcW w:w="2000" w:type="dxa"/>
            <w:tcBorders>
              <w:top w:val="single" w:sz="4" w:space="0" w:color="auto"/>
            </w:tcBorders>
          </w:tcPr>
          <w:p w14:paraId="36C0FC62" w14:textId="77777777" w:rsidR="00E30CDC" w:rsidRPr="00D77412" w:rsidRDefault="00E30CDC" w:rsidP="0061223B">
            <w:pPr>
              <w:pStyle w:val="TableHeading"/>
              <w:spacing w:before="60" w:after="60"/>
              <w:rPr>
                <w:rFonts w:cs="Arial"/>
              </w:rPr>
            </w:pPr>
            <w:bookmarkStart w:id="178" w:name="_Toc154045272"/>
            <w:bookmarkStart w:id="179" w:name="_Toc154049083"/>
            <w:r w:rsidRPr="00D77412">
              <w:rPr>
                <w:rFonts w:cs="Arial"/>
              </w:rPr>
              <w:t>Field History</w:t>
            </w:r>
            <w:bookmarkEnd w:id="178"/>
            <w:bookmarkEnd w:id="179"/>
          </w:p>
        </w:tc>
        <w:tc>
          <w:tcPr>
            <w:tcW w:w="7900" w:type="dxa"/>
            <w:gridSpan w:val="2"/>
            <w:tcBorders>
              <w:top w:val="single" w:sz="4" w:space="0" w:color="auto"/>
            </w:tcBorders>
          </w:tcPr>
          <w:p w14:paraId="249F0987" w14:textId="77777777" w:rsidR="00E30CDC" w:rsidRPr="00D77412" w:rsidRDefault="00E30CDC" w:rsidP="00DE5098">
            <w:pPr>
              <w:numPr>
                <w:ilvl w:val="0"/>
                <w:numId w:val="5"/>
              </w:numPr>
              <w:spacing w:before="60" w:after="60"/>
              <w:rPr>
                <w:rFonts w:cs="Arial"/>
                <w:lang w:val="en-GB"/>
              </w:rPr>
            </w:pPr>
            <w:r w:rsidRPr="00D77412">
              <w:rPr>
                <w:rFonts w:cs="Arial"/>
                <w:lang w:val="en-GB"/>
              </w:rPr>
              <w:t>The field has existed since data collection was introduced</w:t>
            </w:r>
          </w:p>
          <w:p w14:paraId="043D564A"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Validation message 101 amended</w:t>
            </w:r>
          </w:p>
          <w:p w14:paraId="40240AFB"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Classification: further clarification of field matching with Gender on NSN</w:t>
            </w:r>
          </w:p>
          <w:p w14:paraId="41C61E91" w14:textId="77777777" w:rsidR="00E30CDC" w:rsidRDefault="00E30CDC" w:rsidP="00DE5098">
            <w:pPr>
              <w:pStyle w:val="frequency"/>
              <w:numPr>
                <w:ilvl w:val="0"/>
                <w:numId w:val="5"/>
              </w:numPr>
              <w:spacing w:before="60" w:after="60"/>
              <w:rPr>
                <w:rFonts w:cs="Arial"/>
                <w:lang w:val="en-GB"/>
              </w:rPr>
            </w:pPr>
            <w:r w:rsidRPr="00D77412">
              <w:rPr>
                <w:rFonts w:cs="Arial"/>
                <w:lang w:val="en-GB"/>
              </w:rPr>
              <w:t>2008 – Field removed from Qualification Completion file</w:t>
            </w:r>
          </w:p>
          <w:p w14:paraId="688F8347" w14:textId="77777777" w:rsidR="0037349D" w:rsidRPr="00D77412" w:rsidRDefault="0037349D" w:rsidP="00DE5098">
            <w:pPr>
              <w:pStyle w:val="frequency"/>
              <w:numPr>
                <w:ilvl w:val="0"/>
                <w:numId w:val="5"/>
              </w:numPr>
              <w:spacing w:before="60" w:after="60"/>
              <w:rPr>
                <w:rFonts w:cs="Arial"/>
                <w:lang w:val="en-GB"/>
              </w:rPr>
            </w:pPr>
            <w:r>
              <w:rPr>
                <w:rFonts w:cs="Arial"/>
                <w:lang w:val="en-GB"/>
              </w:rPr>
              <w:t>2019 – Gender D is added to the classification</w:t>
            </w:r>
          </w:p>
        </w:tc>
      </w:tr>
    </w:tbl>
    <w:p w14:paraId="3E9997B9" w14:textId="77777777" w:rsidR="00E30CDC" w:rsidRDefault="00E30CDC"/>
    <w:tbl>
      <w:tblPr>
        <w:tblW w:w="9999" w:type="dxa"/>
        <w:tblInd w:w="-180" w:type="dxa"/>
        <w:tblLayout w:type="fixed"/>
        <w:tblCellMar>
          <w:left w:w="0" w:type="dxa"/>
          <w:right w:w="0" w:type="dxa"/>
        </w:tblCellMar>
        <w:tblLook w:val="0000" w:firstRow="0" w:lastRow="0" w:firstColumn="0" w:lastColumn="0" w:noHBand="0" w:noVBand="0"/>
      </w:tblPr>
      <w:tblGrid>
        <w:gridCol w:w="38"/>
        <w:gridCol w:w="1942"/>
        <w:gridCol w:w="157"/>
        <w:gridCol w:w="3623"/>
        <w:gridCol w:w="958"/>
        <w:gridCol w:w="3182"/>
        <w:gridCol w:w="99"/>
      </w:tblGrid>
      <w:tr w:rsidR="00E30CDC" w14:paraId="0C711136" w14:textId="77777777" w:rsidTr="00194148">
        <w:trPr>
          <w:gridAfter w:val="1"/>
          <w:wAfter w:w="99" w:type="dxa"/>
        </w:trPr>
        <w:tc>
          <w:tcPr>
            <w:tcW w:w="1980" w:type="dxa"/>
            <w:gridSpan w:val="2"/>
            <w:tcBorders>
              <w:top w:val="single" w:sz="4" w:space="0" w:color="auto"/>
              <w:bottom w:val="single" w:sz="4" w:space="0" w:color="auto"/>
            </w:tcBorders>
            <w:shd w:val="clear" w:color="auto" w:fill="CCCCCC"/>
          </w:tcPr>
          <w:p w14:paraId="255E67E7" w14:textId="77777777" w:rsidR="00E30CDC" w:rsidRPr="0039524D" w:rsidRDefault="00E30CDC" w:rsidP="005971F5">
            <w:pPr>
              <w:pStyle w:val="Heading2"/>
              <w:rPr>
                <w:szCs w:val="28"/>
              </w:rPr>
            </w:pPr>
            <w:bookmarkStart w:id="180" w:name="_Hlt513269654"/>
            <w:bookmarkEnd w:id="180"/>
            <w:r w:rsidRPr="00B30674">
              <w:lastRenderedPageBreak/>
              <w:br w:type="page"/>
            </w:r>
            <w:bookmarkStart w:id="181" w:name="_Toc154045273"/>
            <w:bookmarkStart w:id="182" w:name="_Toc154049084"/>
            <w:r w:rsidRPr="00B30674">
              <w:t>Field Name</w:t>
            </w:r>
            <w:bookmarkEnd w:id="181"/>
            <w:bookmarkEnd w:id="182"/>
          </w:p>
        </w:tc>
        <w:tc>
          <w:tcPr>
            <w:tcW w:w="3780" w:type="dxa"/>
            <w:gridSpan w:val="2"/>
            <w:tcBorders>
              <w:top w:val="single" w:sz="4" w:space="0" w:color="auto"/>
              <w:bottom w:val="single" w:sz="4" w:space="0" w:color="auto"/>
            </w:tcBorders>
            <w:shd w:val="clear" w:color="auto" w:fill="CCCCCC"/>
          </w:tcPr>
          <w:p w14:paraId="31C4DEA3" w14:textId="77777777" w:rsidR="00E30CDC" w:rsidRPr="0076262E" w:rsidRDefault="00E30CDC" w:rsidP="005971F5">
            <w:pPr>
              <w:pStyle w:val="Heading2"/>
            </w:pPr>
            <w:bookmarkStart w:id="183" w:name="_Hlt488564887"/>
            <w:bookmarkStart w:id="184" w:name="_Ref488545224"/>
            <w:bookmarkStart w:id="185" w:name="DOB"/>
            <w:bookmarkStart w:id="186" w:name="_Toc154045274"/>
            <w:bookmarkStart w:id="187" w:name="_Toc154207635"/>
            <w:bookmarkEnd w:id="183"/>
            <w:r w:rsidRPr="0076262E">
              <w:t>DOB</w:t>
            </w:r>
            <w:bookmarkEnd w:id="184"/>
            <w:bookmarkEnd w:id="185"/>
            <w:bookmarkEnd w:id="186"/>
            <w:bookmarkEnd w:id="187"/>
          </w:p>
        </w:tc>
        <w:tc>
          <w:tcPr>
            <w:tcW w:w="4140" w:type="dxa"/>
            <w:gridSpan w:val="2"/>
            <w:tcBorders>
              <w:top w:val="single" w:sz="4" w:space="0" w:color="auto"/>
              <w:bottom w:val="single" w:sz="4" w:space="0" w:color="auto"/>
            </w:tcBorders>
            <w:shd w:val="clear" w:color="auto" w:fill="CCCCCC"/>
          </w:tcPr>
          <w:p w14:paraId="689DE542" w14:textId="77777777" w:rsidR="00E30CDC" w:rsidRPr="00B30674" w:rsidRDefault="00E30CDC" w:rsidP="005971F5">
            <w:pPr>
              <w:pStyle w:val="Heading2"/>
            </w:pPr>
            <w:bookmarkStart w:id="188" w:name="_Toc154045275"/>
            <w:bookmarkStart w:id="189" w:name="_Toc154049085"/>
            <w:r w:rsidRPr="00B30674">
              <w:t>Field Number 1.4</w:t>
            </w:r>
            <w:bookmarkEnd w:id="188"/>
            <w:bookmarkEnd w:id="189"/>
          </w:p>
        </w:tc>
      </w:tr>
      <w:tr w:rsidR="00E30CDC" w14:paraId="5B0BFAC0" w14:textId="77777777" w:rsidTr="00194148">
        <w:trPr>
          <w:gridAfter w:val="1"/>
          <w:wAfter w:w="99" w:type="dxa"/>
        </w:trPr>
        <w:tc>
          <w:tcPr>
            <w:tcW w:w="1980" w:type="dxa"/>
            <w:gridSpan w:val="2"/>
            <w:tcBorders>
              <w:top w:val="single" w:sz="4" w:space="0" w:color="auto"/>
            </w:tcBorders>
          </w:tcPr>
          <w:p w14:paraId="68ADFE3C" w14:textId="77777777" w:rsidR="00E30CDC" w:rsidRPr="00B30674" w:rsidRDefault="00E30CDC" w:rsidP="0061223B">
            <w:pPr>
              <w:pStyle w:val="TableHeading"/>
              <w:spacing w:before="60" w:after="60"/>
            </w:pPr>
            <w:bookmarkStart w:id="190" w:name="_Toc154045276"/>
            <w:bookmarkStart w:id="191" w:name="_Toc154049086"/>
            <w:r w:rsidRPr="00B30674">
              <w:t>Field Title</w:t>
            </w:r>
            <w:bookmarkEnd w:id="190"/>
            <w:bookmarkEnd w:id="191"/>
          </w:p>
        </w:tc>
        <w:tc>
          <w:tcPr>
            <w:tcW w:w="7920" w:type="dxa"/>
            <w:gridSpan w:val="4"/>
            <w:tcBorders>
              <w:top w:val="single" w:sz="4" w:space="0" w:color="auto"/>
            </w:tcBorders>
          </w:tcPr>
          <w:p w14:paraId="75FF37C8" w14:textId="77777777" w:rsidR="00E30CDC" w:rsidRPr="005369A9" w:rsidRDefault="00E30CDC" w:rsidP="0061223B">
            <w:pPr>
              <w:spacing w:before="60" w:after="60"/>
              <w:rPr>
                <w:rFonts w:cs="Arial"/>
                <w:lang w:val="en-GB"/>
              </w:rPr>
            </w:pPr>
            <w:r w:rsidRPr="005369A9">
              <w:rPr>
                <w:rFonts w:cs="Arial"/>
                <w:lang w:val="en-GB"/>
              </w:rPr>
              <w:t>Date of birth</w:t>
            </w:r>
          </w:p>
        </w:tc>
      </w:tr>
      <w:tr w:rsidR="00E30CDC" w14:paraId="5FF41B97" w14:textId="77777777" w:rsidTr="00194148">
        <w:trPr>
          <w:gridAfter w:val="1"/>
          <w:wAfter w:w="99" w:type="dxa"/>
        </w:trPr>
        <w:tc>
          <w:tcPr>
            <w:tcW w:w="1980" w:type="dxa"/>
            <w:gridSpan w:val="2"/>
          </w:tcPr>
          <w:p w14:paraId="759F84C5" w14:textId="77777777" w:rsidR="00E30CDC" w:rsidRPr="00B30674" w:rsidRDefault="00E30CDC" w:rsidP="0061223B">
            <w:pPr>
              <w:pStyle w:val="TableHeading"/>
              <w:spacing w:before="60" w:after="60"/>
            </w:pPr>
            <w:bookmarkStart w:id="192" w:name="_Toc154045277"/>
            <w:bookmarkStart w:id="193" w:name="_Toc154049087"/>
            <w:r w:rsidRPr="00B30674">
              <w:t>Description</w:t>
            </w:r>
            <w:bookmarkEnd w:id="192"/>
            <w:bookmarkEnd w:id="193"/>
          </w:p>
        </w:tc>
        <w:tc>
          <w:tcPr>
            <w:tcW w:w="7920" w:type="dxa"/>
            <w:gridSpan w:val="4"/>
          </w:tcPr>
          <w:p w14:paraId="03B55E6D" w14:textId="77777777" w:rsidR="00E30CDC" w:rsidRPr="005369A9" w:rsidRDefault="00E30CDC" w:rsidP="0061223B">
            <w:pPr>
              <w:spacing w:before="60" w:after="60"/>
              <w:rPr>
                <w:rFonts w:cs="Arial"/>
                <w:lang w:val="en-GB"/>
              </w:rPr>
            </w:pPr>
            <w:r w:rsidRPr="005369A9">
              <w:rPr>
                <w:rFonts w:cs="Arial"/>
                <w:lang w:val="en-GB"/>
              </w:rPr>
              <w:t>The day, month, and year of birth of the student.</w:t>
            </w:r>
          </w:p>
        </w:tc>
      </w:tr>
      <w:tr w:rsidR="00E30CDC" w14:paraId="2E24A646" w14:textId="77777777" w:rsidTr="00194148">
        <w:trPr>
          <w:gridAfter w:val="1"/>
          <w:wAfter w:w="99" w:type="dxa"/>
        </w:trPr>
        <w:tc>
          <w:tcPr>
            <w:tcW w:w="1980" w:type="dxa"/>
            <w:gridSpan w:val="2"/>
          </w:tcPr>
          <w:p w14:paraId="32D35F33" w14:textId="77777777" w:rsidR="00E30CDC" w:rsidRPr="00B30674" w:rsidRDefault="00E30CDC" w:rsidP="0061223B">
            <w:pPr>
              <w:pStyle w:val="TableHeading"/>
              <w:spacing w:before="60" w:after="60"/>
            </w:pPr>
            <w:bookmarkStart w:id="194" w:name="_Toc154045278"/>
            <w:bookmarkStart w:id="195" w:name="_Toc154049088"/>
            <w:r w:rsidRPr="00B30674">
              <w:t>Reason for Field</w:t>
            </w:r>
            <w:bookmarkEnd w:id="194"/>
            <w:bookmarkEnd w:id="195"/>
          </w:p>
        </w:tc>
        <w:tc>
          <w:tcPr>
            <w:tcW w:w="7920" w:type="dxa"/>
            <w:gridSpan w:val="4"/>
          </w:tcPr>
          <w:p w14:paraId="71F7FE37" w14:textId="77777777" w:rsidR="00E30CDC" w:rsidRPr="005369A9" w:rsidRDefault="00E30CDC" w:rsidP="0061223B">
            <w:pPr>
              <w:spacing w:before="60" w:after="60"/>
              <w:rPr>
                <w:rFonts w:cs="Arial"/>
                <w:lang w:val="en-GB"/>
              </w:rPr>
            </w:pPr>
            <w:r w:rsidRPr="005369A9">
              <w:rPr>
                <w:rFonts w:cs="Arial"/>
                <w:lang w:val="en-GB"/>
              </w:rPr>
              <w:t>Along with gender, age is a core standard demographic variable used for both policy and statistical purposes.  Statistics on the age breakdown of tertiary students are used widely for planning, policy and research purposes.</w:t>
            </w:r>
          </w:p>
          <w:p w14:paraId="51E08A40" w14:textId="77777777" w:rsidR="00E30CDC" w:rsidRPr="005369A9" w:rsidRDefault="00E30CDC" w:rsidP="0061223B">
            <w:pPr>
              <w:pStyle w:val="tabletext"/>
              <w:spacing w:before="60" w:after="60"/>
              <w:rPr>
                <w:rFonts w:cs="Arial"/>
              </w:rPr>
            </w:pPr>
            <w:r w:rsidRPr="005369A9">
              <w:rPr>
                <w:rFonts w:cs="Arial"/>
              </w:rPr>
              <w:t>This field is used by the TEC to produce performance information for investing, funding, and monitoring purposes.</w:t>
            </w:r>
          </w:p>
        </w:tc>
      </w:tr>
      <w:tr w:rsidR="00E30CDC" w14:paraId="4A147F0E" w14:textId="77777777" w:rsidTr="00194148">
        <w:trPr>
          <w:gridAfter w:val="1"/>
          <w:wAfter w:w="99" w:type="dxa"/>
          <w:trHeight w:val="3449"/>
        </w:trPr>
        <w:tc>
          <w:tcPr>
            <w:tcW w:w="1980" w:type="dxa"/>
            <w:gridSpan w:val="2"/>
          </w:tcPr>
          <w:p w14:paraId="4F0B89EB" w14:textId="77777777" w:rsidR="00E30CDC" w:rsidRPr="00B30674" w:rsidRDefault="00E30CDC" w:rsidP="005971F5">
            <w:pPr>
              <w:pStyle w:val="TableHeading"/>
            </w:pPr>
            <w:bookmarkStart w:id="196" w:name="_Toc154045279"/>
            <w:bookmarkStart w:id="197" w:name="_Toc154049089"/>
            <w:r>
              <w:t>Field Specifications</w:t>
            </w:r>
            <w:bookmarkEnd w:id="196"/>
            <w:bookmarkEnd w:id="197"/>
          </w:p>
        </w:tc>
        <w:tc>
          <w:tcPr>
            <w:tcW w:w="7920" w:type="dxa"/>
            <w:gridSpan w:val="4"/>
          </w:tcPr>
          <w:p w14:paraId="08B6E8F2" w14:textId="77777777" w:rsidR="00E30CDC" w:rsidRPr="005369A9" w:rsidRDefault="00E30CDC" w:rsidP="005369A9">
            <w:pPr>
              <w:rPr>
                <w:rFonts w:cs="Arial"/>
                <w:sz w:val="6"/>
                <w:lang w:val="en-GB"/>
              </w:rPr>
            </w:pPr>
          </w:p>
          <w:tbl>
            <w:tblPr>
              <w:tblW w:w="3600" w:type="dxa"/>
              <w:tblLayout w:type="fixed"/>
              <w:tblLook w:val="01E0" w:firstRow="1" w:lastRow="1" w:firstColumn="1" w:lastColumn="1" w:noHBand="0" w:noVBand="0"/>
            </w:tblPr>
            <w:tblGrid>
              <w:gridCol w:w="1775"/>
              <w:gridCol w:w="1825"/>
            </w:tblGrid>
            <w:tr w:rsidR="00E30CDC" w:rsidRPr="00CD0393" w14:paraId="2821ED6C" w14:textId="77777777" w:rsidTr="00CD0393">
              <w:tc>
                <w:tcPr>
                  <w:tcW w:w="1775" w:type="dxa"/>
                  <w:tcBorders>
                    <w:bottom w:val="single" w:sz="4" w:space="0" w:color="auto"/>
                  </w:tcBorders>
                </w:tcPr>
                <w:p w14:paraId="6C1346F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25" w:type="dxa"/>
                  <w:tcBorders>
                    <w:bottom w:val="single" w:sz="4" w:space="0" w:color="auto"/>
                  </w:tcBorders>
                </w:tcPr>
                <w:p w14:paraId="3A9603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B57CA57" w14:textId="77777777" w:rsidTr="00CD0393">
              <w:tc>
                <w:tcPr>
                  <w:tcW w:w="1775" w:type="dxa"/>
                  <w:tcBorders>
                    <w:top w:val="single" w:sz="4" w:space="0" w:color="auto"/>
                  </w:tcBorders>
                </w:tcPr>
                <w:p w14:paraId="389E1CE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25" w:type="dxa"/>
                  <w:tcBorders>
                    <w:top w:val="single" w:sz="4" w:space="0" w:color="auto"/>
                  </w:tcBorders>
                </w:tcPr>
                <w:p w14:paraId="24C7AD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w:t>
                  </w:r>
                </w:p>
              </w:tc>
            </w:tr>
            <w:tr w:rsidR="00E30CDC" w:rsidRPr="00CD0393" w14:paraId="61216C0C" w14:textId="77777777" w:rsidTr="00CD0393">
              <w:tc>
                <w:tcPr>
                  <w:tcW w:w="1775" w:type="dxa"/>
                </w:tcPr>
                <w:p w14:paraId="11FA1F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25" w:type="dxa"/>
                </w:tcPr>
                <w:p w14:paraId="43A9B8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0ACF4A54" w14:textId="77777777" w:rsidTr="00CD0393">
              <w:tc>
                <w:tcPr>
                  <w:tcW w:w="1775" w:type="dxa"/>
                </w:tcPr>
                <w:p w14:paraId="5A3B017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25" w:type="dxa"/>
                </w:tcPr>
                <w:p w14:paraId="24B33A4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4439CE35" w14:textId="77777777" w:rsidTr="00CD0393">
              <w:tc>
                <w:tcPr>
                  <w:tcW w:w="1775" w:type="dxa"/>
                </w:tcPr>
                <w:p w14:paraId="4D6323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25" w:type="dxa"/>
                </w:tcPr>
                <w:p w14:paraId="6F48503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A41CA3C" w14:textId="77777777" w:rsidTr="00CD0393">
              <w:tc>
                <w:tcPr>
                  <w:tcW w:w="1775" w:type="dxa"/>
                </w:tcPr>
                <w:p w14:paraId="78A88F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25" w:type="dxa"/>
                </w:tcPr>
                <w:p w14:paraId="759E056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16-23</w:t>
                  </w:r>
                </w:p>
              </w:tc>
            </w:tr>
            <w:tr w:rsidR="00E30CDC" w:rsidRPr="00CD0393" w14:paraId="56492039" w14:textId="77777777" w:rsidTr="00CD0393">
              <w:tc>
                <w:tcPr>
                  <w:tcW w:w="1775" w:type="dxa"/>
                </w:tcPr>
                <w:p w14:paraId="58F831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25" w:type="dxa"/>
                </w:tcPr>
                <w:p w14:paraId="449D015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2BBBD6A4" w14:textId="77777777" w:rsidTr="00CD0393">
              <w:tc>
                <w:tcPr>
                  <w:tcW w:w="1775" w:type="dxa"/>
                </w:tcPr>
                <w:p w14:paraId="4E661E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25" w:type="dxa"/>
                </w:tcPr>
                <w:p w14:paraId="3EB473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r>
            <w:tr w:rsidR="00E30CDC" w:rsidRPr="00CD0393" w14:paraId="33B630F7" w14:textId="77777777" w:rsidTr="00CD0393">
              <w:tc>
                <w:tcPr>
                  <w:tcW w:w="1775" w:type="dxa"/>
                </w:tcPr>
                <w:p w14:paraId="6026091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25" w:type="dxa"/>
                </w:tcPr>
                <w:p w14:paraId="2E37F4C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bl>
          <w:p w14:paraId="6F812FD2" w14:textId="77777777" w:rsidR="00E30CDC" w:rsidRPr="0087790B" w:rsidRDefault="00E30CDC" w:rsidP="005B06F6">
            <w:pPr>
              <w:pStyle w:val="5tab"/>
              <w:rPr>
                <w:rFonts w:ascii="Times New Roman" w:hAnsi="Times New Roman"/>
                <w:lang w:val="en-GB"/>
              </w:rPr>
            </w:pPr>
          </w:p>
        </w:tc>
      </w:tr>
      <w:tr w:rsidR="00E30CDC" w:rsidRPr="005369A9" w14:paraId="7292BC51" w14:textId="77777777" w:rsidTr="00194148">
        <w:trPr>
          <w:gridAfter w:val="1"/>
          <w:wAfter w:w="99" w:type="dxa"/>
        </w:trPr>
        <w:tc>
          <w:tcPr>
            <w:tcW w:w="1980" w:type="dxa"/>
            <w:gridSpan w:val="2"/>
          </w:tcPr>
          <w:p w14:paraId="0F5B07FE" w14:textId="77777777" w:rsidR="00E30CDC" w:rsidRPr="005369A9" w:rsidRDefault="00E30CDC" w:rsidP="0061223B">
            <w:pPr>
              <w:pStyle w:val="TableHeading"/>
              <w:spacing w:before="60" w:after="60"/>
              <w:rPr>
                <w:rFonts w:cs="Arial"/>
              </w:rPr>
            </w:pPr>
            <w:bookmarkStart w:id="198" w:name="_Toc154045280"/>
            <w:bookmarkStart w:id="199" w:name="_Toc154049090"/>
            <w:r w:rsidRPr="005369A9">
              <w:rPr>
                <w:rFonts w:cs="Arial"/>
              </w:rPr>
              <w:t>Classification</w:t>
            </w:r>
            <w:bookmarkEnd w:id="198"/>
            <w:bookmarkEnd w:id="199"/>
          </w:p>
        </w:tc>
        <w:tc>
          <w:tcPr>
            <w:tcW w:w="7920" w:type="dxa"/>
            <w:gridSpan w:val="4"/>
          </w:tcPr>
          <w:p w14:paraId="324E4ED3" w14:textId="77777777" w:rsidR="00E30CDC" w:rsidRPr="005369A9" w:rsidRDefault="00E30CDC" w:rsidP="0061223B">
            <w:pPr>
              <w:spacing w:before="60" w:after="60"/>
              <w:rPr>
                <w:rFonts w:cs="Arial"/>
                <w:lang w:val="en-GB"/>
              </w:rPr>
            </w:pPr>
            <w:r w:rsidRPr="005369A9">
              <w:rPr>
                <w:rFonts w:cs="Arial"/>
                <w:lang w:val="en-GB"/>
              </w:rPr>
              <w:t>For all students the format must be an eight digit value using zeros to stuff single digit day and month values. Year value must be four digit:</w:t>
            </w:r>
          </w:p>
          <w:p w14:paraId="0132CD4C" w14:textId="77777777" w:rsidR="00E30CDC" w:rsidRPr="005369A9" w:rsidRDefault="00E30CDC" w:rsidP="0061223B">
            <w:pPr>
              <w:tabs>
                <w:tab w:val="left" w:pos="1418"/>
              </w:tabs>
              <w:spacing w:before="60" w:after="60"/>
              <w:rPr>
                <w:rFonts w:cs="Arial"/>
                <w:lang w:val="en-GB"/>
              </w:rPr>
            </w:pPr>
            <w:r w:rsidRPr="005369A9">
              <w:rPr>
                <w:rFonts w:cs="Arial"/>
                <w:lang w:val="en-GB"/>
              </w:rPr>
              <w:tab/>
              <w:t>DDMMYYYY – i.e. day/month/year</w:t>
            </w:r>
          </w:p>
          <w:p w14:paraId="14FA8B84" w14:textId="77777777" w:rsidR="00E30CDC" w:rsidRPr="005369A9" w:rsidRDefault="00066522" w:rsidP="0061223B">
            <w:pPr>
              <w:tabs>
                <w:tab w:val="left" w:pos="1418"/>
              </w:tabs>
              <w:spacing w:before="60" w:after="60"/>
              <w:rPr>
                <w:rFonts w:cs="Arial"/>
                <w:lang w:val="en-GB"/>
              </w:rPr>
            </w:pPr>
            <w:r>
              <w:rPr>
                <w:noProof/>
                <w:lang w:val="en-NZ" w:eastAsia="en-NZ"/>
              </w:rPr>
              <mc:AlternateContent>
                <mc:Choice Requires="wps">
                  <w:drawing>
                    <wp:anchor distT="0" distB="0" distL="114297" distR="114297" simplePos="0" relativeHeight="251639296" behindDoc="0" locked="0" layoutInCell="1" allowOverlap="1" wp14:anchorId="70FCFB69" wp14:editId="3445D6BE">
                      <wp:simplePos x="0" y="0"/>
                      <wp:positionH relativeFrom="column">
                        <wp:posOffset>4809489</wp:posOffset>
                      </wp:positionH>
                      <wp:positionV relativeFrom="paragraph">
                        <wp:posOffset>211455</wp:posOffset>
                      </wp:positionV>
                      <wp:extent cx="0" cy="22860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CF7605" id="Line 4" o:spid="_x0000_s1026" style="position:absolute;z-index:251639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6.65pt" to="378.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" stroked="f" strokeweight="1pt"/>
                  </w:pict>
                </mc:Fallback>
              </mc:AlternateContent>
            </w:r>
            <w:r w:rsidR="00E30CDC" w:rsidRPr="005369A9">
              <w:rPr>
                <w:rFonts w:cs="Arial"/>
                <w:lang w:val="en-GB"/>
              </w:rPr>
              <w:tab/>
              <w:t>01121961 = 1 December 1961</w:t>
            </w:r>
          </w:p>
          <w:p w14:paraId="6AC7158D" w14:textId="77777777" w:rsidR="00E30CDC" w:rsidRPr="005369A9" w:rsidRDefault="00E30CDC" w:rsidP="0061223B">
            <w:pPr>
              <w:pStyle w:val="note"/>
              <w:spacing w:before="60" w:after="60"/>
              <w:rPr>
                <w:rFonts w:cs="Arial"/>
                <w:b/>
                <w:bCs/>
                <w:lang w:val="en-GB"/>
              </w:rPr>
            </w:pPr>
            <w:r w:rsidRPr="005369A9">
              <w:rPr>
                <w:rFonts w:cs="Arial"/>
                <w:b/>
                <w:bCs/>
                <w:lang w:val="en-GB"/>
              </w:rPr>
              <w:t xml:space="preserve">Note: </w:t>
            </w:r>
            <w:r w:rsidRPr="005369A9">
              <w:rPr>
                <w:rFonts w:cs="Arial"/>
                <w:b/>
                <w:bCs/>
                <w:lang w:val="en-GB"/>
              </w:rPr>
              <w:tab/>
              <w:t xml:space="preserve">The Date of Birth must match the equivalent Date of Birth on the NSN reported.  </w:t>
            </w:r>
          </w:p>
        </w:tc>
      </w:tr>
      <w:tr w:rsidR="00E30CDC" w:rsidRPr="005369A9" w14:paraId="32EB690E" w14:textId="77777777" w:rsidTr="00194148">
        <w:trPr>
          <w:gridAfter w:val="1"/>
          <w:wAfter w:w="99" w:type="dxa"/>
        </w:trPr>
        <w:tc>
          <w:tcPr>
            <w:tcW w:w="1980" w:type="dxa"/>
            <w:gridSpan w:val="2"/>
          </w:tcPr>
          <w:p w14:paraId="024F5BDA" w14:textId="77777777" w:rsidR="00E30CDC" w:rsidRPr="005369A9" w:rsidRDefault="00E30CDC" w:rsidP="0061223B">
            <w:pPr>
              <w:pStyle w:val="TableHeading"/>
              <w:spacing w:before="60" w:after="60"/>
              <w:rPr>
                <w:rFonts w:cs="Arial"/>
              </w:rPr>
            </w:pPr>
            <w:bookmarkStart w:id="200" w:name="_Toc154045281"/>
            <w:bookmarkStart w:id="201" w:name="_Toc154049091"/>
            <w:r w:rsidRPr="005369A9">
              <w:rPr>
                <w:rFonts w:cs="Arial"/>
              </w:rPr>
              <w:t>Validation Logic</w:t>
            </w:r>
            <w:bookmarkEnd w:id="200"/>
            <w:bookmarkEnd w:id="201"/>
          </w:p>
        </w:tc>
        <w:tc>
          <w:tcPr>
            <w:tcW w:w="7920" w:type="dxa"/>
            <w:gridSpan w:val="4"/>
          </w:tcPr>
          <w:p w14:paraId="39836761" w14:textId="77777777" w:rsidR="00E30CDC" w:rsidRPr="005369A9" w:rsidRDefault="00E30CDC" w:rsidP="0061223B">
            <w:pPr>
              <w:pStyle w:val="Appliesto"/>
              <w:tabs>
                <w:tab w:val="clear" w:pos="1134"/>
                <w:tab w:val="left" w:pos="851"/>
                <w:tab w:val="left" w:pos="1418"/>
              </w:tabs>
              <w:spacing w:before="60" w:after="60"/>
              <w:ind w:left="0" w:firstLine="0"/>
              <w:rPr>
                <w:rFonts w:cs="Arial"/>
                <w:b/>
                <w:lang w:val="en-GB"/>
              </w:rPr>
            </w:pPr>
            <w:r w:rsidRPr="005369A9">
              <w:rPr>
                <w:rFonts w:cs="Arial"/>
                <w:b/>
                <w:lang w:val="en-GB"/>
              </w:rPr>
              <w:t>Applies To:</w:t>
            </w:r>
            <w:r w:rsidRPr="005369A9">
              <w:rPr>
                <w:rFonts w:cs="Arial"/>
                <w:b/>
                <w:lang w:val="en-GB"/>
              </w:rPr>
              <w:tab/>
              <w:t>Type B, C and D students</w:t>
            </w:r>
          </w:p>
          <w:p w14:paraId="0121BC07" w14:textId="77777777" w:rsidR="00073AF7" w:rsidRDefault="00E30CDC" w:rsidP="0061223B">
            <w:pPr>
              <w:pStyle w:val="Appliesto"/>
              <w:tabs>
                <w:tab w:val="clear" w:pos="1134"/>
                <w:tab w:val="left" w:pos="851"/>
                <w:tab w:val="left" w:pos="900"/>
                <w:tab w:val="left" w:pos="1418"/>
              </w:tabs>
              <w:spacing w:before="60" w:after="60"/>
              <w:ind w:left="0" w:firstLine="0"/>
              <w:rPr>
                <w:rFonts w:cs="Arial"/>
                <w:lang w:val="en-GB"/>
              </w:rPr>
            </w:pPr>
            <w:r w:rsidRPr="005369A9">
              <w:rPr>
                <w:rFonts w:cs="Arial"/>
                <w:b/>
                <w:lang w:val="en-GB"/>
              </w:rPr>
              <w:t>Errors</w:t>
            </w:r>
            <w:r w:rsidRPr="005369A9">
              <w:rPr>
                <w:rFonts w:cs="Arial"/>
                <w:lang w:val="en-GB"/>
              </w:rPr>
              <w:t xml:space="preserve"> </w:t>
            </w:r>
            <w:r w:rsidRPr="005369A9">
              <w:rPr>
                <w:rFonts w:cs="Arial"/>
                <w:lang w:val="en-GB"/>
              </w:rPr>
              <w:tab/>
            </w:r>
            <w:r w:rsidR="008D6707" w:rsidRPr="008D6707">
              <w:rPr>
                <w:rFonts w:cs="Arial"/>
                <w:lang w:val="en-GB"/>
              </w:rPr>
              <w:t>102:</w:t>
            </w:r>
            <w:r w:rsidR="008D6707" w:rsidRPr="008D6707">
              <w:rPr>
                <w:rFonts w:cs="Arial"/>
                <w:lang w:val="en-GB"/>
              </w:rPr>
              <w:tab/>
            </w:r>
            <w:r w:rsidR="008D6707" w:rsidRPr="008D6707">
              <w:t>DOB is invalid or blank</w:t>
            </w:r>
            <w:r w:rsidRPr="008965A0">
              <w:rPr>
                <w:rFonts w:cs="Arial"/>
                <w:lang w:val="en-GB"/>
              </w:rPr>
              <w:tab/>
            </w:r>
          </w:p>
          <w:p w14:paraId="0636FD1D" w14:textId="77777777" w:rsidR="00E30CDC" w:rsidRPr="005369A9" w:rsidRDefault="00073AF7" w:rsidP="0061223B">
            <w:pPr>
              <w:pStyle w:val="Appliesto"/>
              <w:tabs>
                <w:tab w:val="clear" w:pos="1134"/>
                <w:tab w:val="left" w:pos="851"/>
                <w:tab w:val="left" w:pos="900"/>
                <w:tab w:val="left" w:pos="1418"/>
              </w:tabs>
              <w:spacing w:before="60" w:after="60"/>
              <w:ind w:left="0" w:firstLine="0"/>
              <w:rPr>
                <w:rFonts w:cs="Arial"/>
                <w:lang w:val="en-GB"/>
              </w:rPr>
            </w:pPr>
            <w:r>
              <w:rPr>
                <w:rFonts w:cs="Arial"/>
                <w:lang w:val="en-GB"/>
              </w:rPr>
              <w:tab/>
            </w:r>
            <w:r w:rsidR="00E30CDC" w:rsidRPr="005369A9">
              <w:rPr>
                <w:rFonts w:cs="Arial"/>
                <w:lang w:val="en-GB"/>
              </w:rPr>
              <w:t>408:</w:t>
            </w:r>
            <w:r w:rsidR="00E30CDC" w:rsidRPr="005369A9">
              <w:rPr>
                <w:rFonts w:cs="Arial"/>
                <w:lang w:val="en-GB"/>
              </w:rPr>
              <w:tab/>
            </w:r>
            <w:r w:rsidR="00E30CDC" w:rsidRPr="005369A9">
              <w:rPr>
                <w:rFonts w:cs="Arial"/>
                <w:snapToGrid w:val="0"/>
                <w:color w:val="000000"/>
                <w:lang w:val="en-GB"/>
              </w:rPr>
              <w:t xml:space="preserve">Age is less than </w:t>
            </w:r>
            <w:r w:rsidR="00C35437" w:rsidRPr="00373B1E">
              <w:rPr>
                <w:rFonts w:cs="Arial"/>
                <w:snapToGrid w:val="0"/>
                <w:lang w:val="en-GB"/>
              </w:rPr>
              <w:t>5</w:t>
            </w:r>
            <w:r w:rsidR="00C35437" w:rsidRPr="005369A9">
              <w:rPr>
                <w:rFonts w:cs="Arial"/>
                <w:snapToGrid w:val="0"/>
                <w:color w:val="000000"/>
                <w:lang w:val="en-GB"/>
              </w:rPr>
              <w:t xml:space="preserve"> </w:t>
            </w:r>
            <w:r w:rsidR="00E30CDC" w:rsidRPr="005369A9">
              <w:rPr>
                <w:rFonts w:cs="Arial"/>
                <w:snapToGrid w:val="0"/>
                <w:color w:val="000000"/>
                <w:lang w:val="en-GB"/>
              </w:rPr>
              <w:t>or greater than 100</w:t>
            </w:r>
            <w:r w:rsidR="00E30CDC" w:rsidRPr="005369A9">
              <w:rPr>
                <w:rFonts w:cs="Arial"/>
                <w:lang w:val="en-GB"/>
              </w:rPr>
              <w:t xml:space="preserve"> </w:t>
            </w:r>
          </w:p>
          <w:p w14:paraId="0698E73B" w14:textId="77777777" w:rsidR="00E30CDC" w:rsidRPr="005369A9" w:rsidRDefault="00E30CDC" w:rsidP="005260C8">
            <w:pPr>
              <w:pStyle w:val="Appliesto"/>
              <w:tabs>
                <w:tab w:val="clear" w:pos="1134"/>
                <w:tab w:val="left" w:pos="900"/>
                <w:tab w:val="left" w:pos="1418"/>
              </w:tabs>
              <w:spacing w:before="60" w:after="60"/>
              <w:ind w:left="0" w:firstLine="0"/>
              <w:rPr>
                <w:rFonts w:cs="Arial"/>
                <w:lang w:val="en-GB"/>
              </w:rPr>
            </w:pPr>
            <w:r w:rsidRPr="005369A9">
              <w:rPr>
                <w:rFonts w:cs="Arial"/>
                <w:b/>
                <w:lang w:val="en-GB"/>
              </w:rPr>
              <w:t>Warning</w:t>
            </w:r>
            <w:r w:rsidRPr="005369A9">
              <w:rPr>
                <w:rFonts w:cs="Arial"/>
                <w:lang w:val="en-GB"/>
              </w:rPr>
              <w:t xml:space="preserve"> </w:t>
            </w:r>
            <w:r w:rsidRPr="005369A9">
              <w:rPr>
                <w:rFonts w:cs="Arial"/>
                <w:lang w:val="en-GB"/>
              </w:rPr>
              <w:tab/>
              <w:t>409:</w:t>
            </w:r>
            <w:r w:rsidRPr="005369A9">
              <w:rPr>
                <w:rFonts w:cs="Arial"/>
                <w:lang w:val="en-GB"/>
              </w:rPr>
              <w:tab/>
              <w:t xml:space="preserve">Age is less than 15 or greater than </w:t>
            </w:r>
            <w:r w:rsidRPr="00373B1E">
              <w:rPr>
                <w:rFonts w:cs="Arial"/>
                <w:lang w:val="en-GB"/>
              </w:rPr>
              <w:t>70</w:t>
            </w:r>
            <w:r w:rsidR="00C35437" w:rsidRPr="00373B1E">
              <w:rPr>
                <w:rFonts w:cs="Arial"/>
                <w:lang w:val="en-GB"/>
              </w:rPr>
              <w:t xml:space="preserve"> (will be applied to all returns)</w:t>
            </w:r>
          </w:p>
        </w:tc>
      </w:tr>
      <w:tr w:rsidR="00E30CDC" w14:paraId="5E5A624B" w14:textId="77777777" w:rsidTr="00194148">
        <w:trPr>
          <w:gridAfter w:val="1"/>
          <w:wAfter w:w="99" w:type="dxa"/>
          <w:trHeight w:val="1920"/>
        </w:trPr>
        <w:tc>
          <w:tcPr>
            <w:tcW w:w="1980" w:type="dxa"/>
            <w:gridSpan w:val="2"/>
          </w:tcPr>
          <w:p w14:paraId="0C2A1582" w14:textId="77777777" w:rsidR="00E30CDC" w:rsidRPr="00B30674" w:rsidRDefault="00E30CDC" w:rsidP="0061223B">
            <w:pPr>
              <w:pStyle w:val="TableHeading"/>
              <w:spacing w:before="60" w:after="60"/>
            </w:pPr>
            <w:bookmarkStart w:id="202" w:name="_Toc154045282"/>
            <w:bookmarkStart w:id="203" w:name="_Toc154049092"/>
            <w:r w:rsidRPr="00B30674">
              <w:t>Data Collection</w:t>
            </w:r>
            <w:bookmarkEnd w:id="202"/>
            <w:bookmarkEnd w:id="203"/>
          </w:p>
        </w:tc>
        <w:tc>
          <w:tcPr>
            <w:tcW w:w="7920" w:type="dxa"/>
            <w:gridSpan w:val="4"/>
          </w:tcPr>
          <w:p w14:paraId="4587CEF4" w14:textId="77777777" w:rsidR="00E30CDC" w:rsidRPr="005369A9" w:rsidRDefault="00066522" w:rsidP="0061223B">
            <w:pPr>
              <w:pStyle w:val="frequency"/>
              <w:pBdr>
                <w:right w:val="single" w:sz="8" w:space="4" w:color="auto"/>
              </w:pBdr>
              <w:spacing w:before="60" w:after="60"/>
              <w:rPr>
                <w:rFonts w:cs="Arial"/>
                <w:lang w:val="en-GB"/>
              </w:rPr>
            </w:pPr>
            <w:r>
              <w:rPr>
                <w:noProof/>
                <w:lang w:val="en-NZ" w:eastAsia="en-NZ"/>
              </w:rPr>
              <mc:AlternateContent>
                <mc:Choice Requires="wps">
                  <w:drawing>
                    <wp:anchor distT="0" distB="0" distL="114297" distR="114297" simplePos="0" relativeHeight="251641344" behindDoc="0" locked="0" layoutInCell="1" allowOverlap="1" wp14:anchorId="764C0A91" wp14:editId="5E3E4AD2">
                      <wp:simplePos x="0" y="0"/>
                      <wp:positionH relativeFrom="column">
                        <wp:posOffset>4809489</wp:posOffset>
                      </wp:positionH>
                      <wp:positionV relativeFrom="paragraph">
                        <wp:posOffset>52705</wp:posOffset>
                      </wp:positionV>
                      <wp:extent cx="0" cy="80010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C4D06F" id="Line 6" o:spid="_x0000_s1026" style="position:absolute;z-index:25164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15pt" to="378.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" stroked="f" strokeweight="1pt"/>
                  </w:pict>
                </mc:Fallback>
              </mc:AlternateContent>
            </w:r>
            <w:r>
              <w:rPr>
                <w:noProof/>
                <w:lang w:val="en-NZ" w:eastAsia="en-NZ"/>
              </w:rPr>
              <mc:AlternateContent>
                <mc:Choice Requires="wps">
                  <w:drawing>
                    <wp:anchor distT="0" distB="0" distL="114297" distR="114297" simplePos="0" relativeHeight="251640320" behindDoc="0" locked="0" layoutInCell="1" allowOverlap="1" wp14:anchorId="16C934BB" wp14:editId="3FF8A6A0">
                      <wp:simplePos x="0" y="0"/>
                      <wp:positionH relativeFrom="column">
                        <wp:posOffset>4923789</wp:posOffset>
                      </wp:positionH>
                      <wp:positionV relativeFrom="paragraph">
                        <wp:posOffset>52705</wp:posOffset>
                      </wp:positionV>
                      <wp:extent cx="0" cy="800100"/>
                      <wp:effectExtent l="0" t="0" r="0" b="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56E2AD" id="Line 5" o:spid="_x0000_s1026" style="position:absolute;z-index:25164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4.15pt" to="387.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" stroked="f"/>
                  </w:pict>
                </mc:Fallback>
              </mc:AlternateContent>
            </w:r>
            <w:r w:rsidR="00E30CDC" w:rsidRPr="005369A9">
              <w:rPr>
                <w:rFonts w:cs="Arial"/>
                <w:lang w:val="en-GB"/>
              </w:rPr>
              <w:t>Source:</w:t>
            </w:r>
            <w:r w:rsidR="00E30CDC" w:rsidRPr="005369A9">
              <w:rPr>
                <w:rFonts w:cs="Arial"/>
                <w:lang w:val="en-GB"/>
              </w:rPr>
              <w:tab/>
              <w:t xml:space="preserve">Student application/enrolment form.  Note:  Type C and D students are required to provide a date of birth at enrolment, and type D students must have a verified date of birth.  Where the date of birth for a Type B student has not been identified, the official Ministry proxy of 11/11/1918 may be used.  Refer to the </w:t>
            </w:r>
            <w:hyperlink w:anchor="_National_Student_Index_1" w:history="1">
              <w:r w:rsidR="00E30CDC" w:rsidRPr="005369A9">
                <w:rPr>
                  <w:rStyle w:val="Hyperlink"/>
                  <w:rFonts w:cs="Arial"/>
                  <w:lang w:val="en-GB"/>
                </w:rPr>
                <w:t>National Student Index information page</w:t>
              </w:r>
            </w:hyperlink>
            <w:r w:rsidR="00E30CDC" w:rsidRPr="005369A9">
              <w:rPr>
                <w:rFonts w:cs="Arial"/>
                <w:lang w:val="en-GB"/>
              </w:rPr>
              <w:t xml:space="preserve"> at the beginning of the manual for further information.</w:t>
            </w:r>
          </w:p>
          <w:p w14:paraId="061B3F5C" w14:textId="77777777" w:rsidR="00E30CDC" w:rsidRPr="0087790B" w:rsidRDefault="00E30CDC" w:rsidP="0061223B">
            <w:pPr>
              <w:pStyle w:val="frequency"/>
              <w:spacing w:before="60" w:after="60"/>
              <w:rPr>
                <w:rFonts w:ascii="Times New Roman" w:hAnsi="Times New Roman"/>
                <w:lang w:val="en-GB"/>
              </w:rPr>
            </w:pPr>
            <w:r w:rsidRPr="005369A9">
              <w:rPr>
                <w:rFonts w:cs="Arial"/>
                <w:lang w:val="en-GB"/>
              </w:rPr>
              <w:t>Frequency:</w:t>
            </w:r>
            <w:r w:rsidRPr="005369A9">
              <w:rPr>
                <w:rFonts w:cs="Arial"/>
                <w:lang w:val="en-GB"/>
              </w:rPr>
              <w:tab/>
              <w:t>Once, at first enrolment at your organisation.</w:t>
            </w:r>
          </w:p>
        </w:tc>
      </w:tr>
      <w:tr w:rsidR="00E30CDC" w:rsidRPr="00E8207D" w14:paraId="0712859A" w14:textId="77777777" w:rsidTr="00194148">
        <w:trPr>
          <w:gridAfter w:val="1"/>
          <w:wAfter w:w="99" w:type="dxa"/>
          <w:trHeight w:val="1228"/>
        </w:trPr>
        <w:tc>
          <w:tcPr>
            <w:tcW w:w="1980" w:type="dxa"/>
            <w:gridSpan w:val="2"/>
            <w:tcBorders>
              <w:top w:val="single" w:sz="12" w:space="0" w:color="auto"/>
            </w:tcBorders>
          </w:tcPr>
          <w:p w14:paraId="4C79C816" w14:textId="77777777" w:rsidR="00E30CDC" w:rsidRPr="00E8207D" w:rsidRDefault="00E30CDC" w:rsidP="0061223B">
            <w:pPr>
              <w:pStyle w:val="TableHeading"/>
              <w:spacing w:before="60" w:after="60"/>
              <w:rPr>
                <w:rFonts w:cs="Arial"/>
              </w:rPr>
            </w:pPr>
            <w:bookmarkStart w:id="204" w:name="_Toc154045283"/>
            <w:bookmarkStart w:id="205" w:name="_Toc154049093"/>
            <w:r w:rsidRPr="00E8207D">
              <w:rPr>
                <w:rFonts w:cs="Arial"/>
              </w:rPr>
              <w:t>Field History</w:t>
            </w:r>
            <w:bookmarkEnd w:id="204"/>
            <w:bookmarkEnd w:id="205"/>
          </w:p>
        </w:tc>
        <w:tc>
          <w:tcPr>
            <w:tcW w:w="7920" w:type="dxa"/>
            <w:gridSpan w:val="4"/>
            <w:tcBorders>
              <w:top w:val="single" w:sz="12" w:space="0" w:color="auto"/>
            </w:tcBorders>
          </w:tcPr>
          <w:p w14:paraId="76FDE2F5" w14:textId="77777777" w:rsidR="00E30CDC" w:rsidRPr="00E8207D" w:rsidRDefault="00E30CDC" w:rsidP="00DE5098">
            <w:pPr>
              <w:numPr>
                <w:ilvl w:val="0"/>
                <w:numId w:val="5"/>
              </w:numPr>
              <w:spacing w:before="60" w:after="60"/>
              <w:rPr>
                <w:rFonts w:cs="Arial"/>
                <w:lang w:val="en-GB"/>
              </w:rPr>
            </w:pPr>
            <w:r w:rsidRPr="00E8207D">
              <w:rPr>
                <w:rFonts w:cs="Arial"/>
                <w:lang w:val="en-GB"/>
              </w:rPr>
              <w:t>The field has existed since data collection was introduced</w:t>
            </w:r>
          </w:p>
          <w:p w14:paraId="04F8D196" w14:textId="77777777" w:rsidR="00E30CDC" w:rsidRPr="00E8207D" w:rsidRDefault="00E30CDC" w:rsidP="00DE5098">
            <w:pPr>
              <w:numPr>
                <w:ilvl w:val="0"/>
                <w:numId w:val="5"/>
              </w:numPr>
              <w:spacing w:before="60" w:after="60"/>
              <w:rPr>
                <w:rFonts w:cs="Arial"/>
                <w:lang w:val="en-GB"/>
              </w:rPr>
            </w:pPr>
            <w:r w:rsidRPr="00E8207D">
              <w:rPr>
                <w:rFonts w:cs="Arial"/>
                <w:lang w:val="en-GB"/>
              </w:rPr>
              <w:t>1998 – Age band codes for older students ceased to be valid</w:t>
            </w:r>
          </w:p>
          <w:p w14:paraId="588D0F47" w14:textId="77777777" w:rsidR="00707AC1" w:rsidRDefault="00066522" w:rsidP="00DE5098">
            <w:pPr>
              <w:numPr>
                <w:ilvl w:val="0"/>
                <w:numId w:val="5"/>
              </w:numPr>
              <w:spacing w:before="60" w:after="60"/>
              <w:ind w:left="346" w:hanging="346"/>
              <w:rPr>
                <w:rFonts w:cs="Arial"/>
                <w:lang w:val="en-GB"/>
              </w:rPr>
            </w:pPr>
            <w:r>
              <w:rPr>
                <w:noProof/>
                <w:lang w:val="en-NZ" w:eastAsia="en-NZ"/>
              </w:rPr>
              <mc:AlternateContent>
                <mc:Choice Requires="wps">
                  <w:drawing>
                    <wp:anchor distT="0" distB="0" distL="114297" distR="114297" simplePos="0" relativeHeight="251642368" behindDoc="0" locked="0" layoutInCell="1" allowOverlap="1" wp14:anchorId="411D26E9" wp14:editId="166A89DF">
                      <wp:simplePos x="0" y="0"/>
                      <wp:positionH relativeFrom="column">
                        <wp:posOffset>4923789</wp:posOffset>
                      </wp:positionH>
                      <wp:positionV relativeFrom="paragraph">
                        <wp:posOffset>73660</wp:posOffset>
                      </wp:positionV>
                      <wp:extent cx="0" cy="342900"/>
                      <wp:effectExtent l="0" t="0" r="0" b="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0DF0EA" id="Line 7"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5.8pt" to="387.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" stroked="f"/>
                  </w:pict>
                </mc:Fallback>
              </mc:AlternateContent>
            </w:r>
            <w:r w:rsidR="00E30CDC" w:rsidRPr="00E8207D">
              <w:rPr>
                <w:rFonts w:cs="Arial"/>
                <w:lang w:val="en-GB"/>
              </w:rPr>
              <w:t>1999 – Validation logic tightened</w:t>
            </w:r>
          </w:p>
          <w:p w14:paraId="369001F1"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2000 – Four digit year introduced</w:t>
            </w:r>
          </w:p>
          <w:p w14:paraId="4DA74AA6"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Reporting requirements amended to include Type B students</w:t>
            </w:r>
          </w:p>
          <w:p w14:paraId="25E7A2D0"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Validation logic amended to include Type B &amp; C students</w:t>
            </w:r>
          </w:p>
          <w:p w14:paraId="425DDD9A"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Validation 131 removed</w:t>
            </w:r>
          </w:p>
          <w:p w14:paraId="260B4732"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Classification and Data Collection fields; further clarification provided</w:t>
            </w:r>
          </w:p>
          <w:p w14:paraId="19B7125F"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2006 – Validations 104 and 127 redundant and replaced with 408 and 409</w:t>
            </w:r>
          </w:p>
          <w:p w14:paraId="1F488BBF"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2008 – Field removed from Qualification Completion file</w:t>
            </w:r>
          </w:p>
          <w:p w14:paraId="3D25F1EF" w14:textId="77777777" w:rsidR="00914319" w:rsidRDefault="00914319" w:rsidP="00DE5098">
            <w:pPr>
              <w:pStyle w:val="frequency"/>
              <w:numPr>
                <w:ilvl w:val="0"/>
                <w:numId w:val="5"/>
              </w:numPr>
              <w:spacing w:before="60" w:after="60"/>
              <w:ind w:left="346" w:hanging="346"/>
              <w:rPr>
                <w:rFonts w:cs="Arial"/>
                <w:lang w:val="en-GB"/>
              </w:rPr>
            </w:pPr>
            <w:r>
              <w:rPr>
                <w:rFonts w:cs="Arial"/>
                <w:lang w:val="en-GB"/>
              </w:rPr>
              <w:t>2015 April – Updated validation 102 description</w:t>
            </w:r>
          </w:p>
          <w:p w14:paraId="73BF259A" w14:textId="77777777" w:rsidR="00C35437" w:rsidRDefault="00C35437" w:rsidP="00DE5098">
            <w:pPr>
              <w:pStyle w:val="frequency"/>
              <w:numPr>
                <w:ilvl w:val="0"/>
                <w:numId w:val="5"/>
              </w:numPr>
              <w:spacing w:before="60" w:after="60"/>
              <w:ind w:left="346" w:hanging="346"/>
              <w:rPr>
                <w:rFonts w:cs="Arial"/>
                <w:lang w:val="en-GB"/>
              </w:rPr>
            </w:pPr>
            <w:r>
              <w:rPr>
                <w:rFonts w:cs="Arial"/>
                <w:lang w:val="en-GB"/>
              </w:rPr>
              <w:t>2017 December – Updated validations 408 and 409</w:t>
            </w:r>
          </w:p>
        </w:tc>
      </w:tr>
      <w:tr w:rsidR="000360B7" w:rsidRPr="000360B7" w14:paraId="4CD6A923" w14:textId="77777777" w:rsidTr="00194148">
        <w:trPr>
          <w:gridBefore w:val="1"/>
          <w:wBefore w:w="38" w:type="dxa"/>
          <w:trHeight w:val="319"/>
        </w:trPr>
        <w:tc>
          <w:tcPr>
            <w:tcW w:w="2099" w:type="dxa"/>
            <w:gridSpan w:val="2"/>
            <w:tcBorders>
              <w:top w:val="single" w:sz="4" w:space="0" w:color="auto"/>
              <w:bottom w:val="single" w:sz="4" w:space="0" w:color="auto"/>
            </w:tcBorders>
            <w:shd w:val="clear" w:color="auto" w:fill="CCCCCC"/>
          </w:tcPr>
          <w:p w14:paraId="6C9C13C6" w14:textId="77777777" w:rsidR="00194148" w:rsidRPr="0073216C" w:rsidRDefault="00194148" w:rsidP="00194148">
            <w:pPr>
              <w:pStyle w:val="Heading2"/>
            </w:pPr>
            <w:r w:rsidRPr="0073216C">
              <w:lastRenderedPageBreak/>
              <w:br w:type="page"/>
            </w:r>
            <w:r w:rsidRPr="0073216C">
              <w:br w:type="page"/>
            </w:r>
            <w:bookmarkStart w:id="206" w:name="TOTAL_FEE"/>
            <w:bookmarkEnd w:id="206"/>
            <w:r w:rsidRPr="0073216C">
              <w:t>Field Name</w:t>
            </w:r>
          </w:p>
        </w:tc>
        <w:tc>
          <w:tcPr>
            <w:tcW w:w="4581" w:type="dxa"/>
            <w:gridSpan w:val="2"/>
            <w:tcBorders>
              <w:top w:val="single" w:sz="4" w:space="0" w:color="auto"/>
              <w:bottom w:val="single" w:sz="4" w:space="0" w:color="auto"/>
            </w:tcBorders>
            <w:shd w:val="clear" w:color="auto" w:fill="CCCCCC"/>
          </w:tcPr>
          <w:p w14:paraId="3AAF80ED" w14:textId="77777777" w:rsidR="00194148" w:rsidRPr="0073216C" w:rsidRDefault="00194148" w:rsidP="00194148">
            <w:pPr>
              <w:pStyle w:val="Heading2"/>
            </w:pPr>
            <w:bookmarkStart w:id="207" w:name="_TOTAL_FEE"/>
            <w:bookmarkEnd w:id="207"/>
            <w:r w:rsidRPr="0073216C">
              <w:t>TOTAL_FEE</w:t>
            </w:r>
          </w:p>
        </w:tc>
        <w:tc>
          <w:tcPr>
            <w:tcW w:w="3281" w:type="dxa"/>
            <w:gridSpan w:val="2"/>
            <w:tcBorders>
              <w:top w:val="single" w:sz="4" w:space="0" w:color="auto"/>
              <w:bottom w:val="single" w:sz="4" w:space="0" w:color="auto"/>
            </w:tcBorders>
            <w:shd w:val="clear" w:color="auto" w:fill="CCCCCC"/>
          </w:tcPr>
          <w:p w14:paraId="79F1D072" w14:textId="77777777" w:rsidR="00194148" w:rsidRPr="0073216C" w:rsidRDefault="00194148" w:rsidP="00194148">
            <w:pPr>
              <w:pStyle w:val="Heading2"/>
            </w:pPr>
            <w:r w:rsidRPr="0073216C">
              <w:t>Field Number 1.5</w:t>
            </w:r>
          </w:p>
        </w:tc>
      </w:tr>
      <w:tr w:rsidR="000360B7" w:rsidRPr="000360B7" w14:paraId="688B74FF" w14:textId="77777777" w:rsidTr="00194148">
        <w:trPr>
          <w:gridBefore w:val="1"/>
          <w:wBefore w:w="38" w:type="dxa"/>
        </w:trPr>
        <w:tc>
          <w:tcPr>
            <w:tcW w:w="2099" w:type="dxa"/>
            <w:gridSpan w:val="2"/>
            <w:tcBorders>
              <w:top w:val="single" w:sz="4" w:space="0" w:color="auto"/>
            </w:tcBorders>
          </w:tcPr>
          <w:p w14:paraId="62238A24"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4"/>
            <w:tcBorders>
              <w:top w:val="single" w:sz="4" w:space="0" w:color="auto"/>
            </w:tcBorders>
            <w:shd w:val="clear" w:color="auto" w:fill="auto"/>
          </w:tcPr>
          <w:p w14:paraId="08776C89"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Total fee for domestic student (inclusive of GST)</w:t>
            </w:r>
          </w:p>
        </w:tc>
      </w:tr>
      <w:tr w:rsidR="000360B7" w:rsidRPr="000360B7" w14:paraId="21E1C723" w14:textId="77777777" w:rsidTr="00194148">
        <w:trPr>
          <w:gridBefore w:val="1"/>
          <w:wBefore w:w="38" w:type="dxa"/>
        </w:trPr>
        <w:tc>
          <w:tcPr>
            <w:tcW w:w="2099" w:type="dxa"/>
            <w:gridSpan w:val="2"/>
            <w:shd w:val="clear" w:color="auto" w:fill="auto"/>
          </w:tcPr>
          <w:p w14:paraId="49144170"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4"/>
            <w:shd w:val="clear" w:color="auto" w:fill="auto"/>
          </w:tcPr>
          <w:p w14:paraId="291F479F"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total fee for an individual student is a sum of the following three components that a domestic student is charged for the whole year. </w:t>
            </w:r>
          </w:p>
          <w:p w14:paraId="300B61C0"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Tuition fees; compulsory course cost fees; and student services fees (and any other </w:t>
            </w:r>
            <w:r w:rsidRPr="0073216C">
              <w:rPr>
                <w:rFonts w:cs="Arial"/>
                <w:b/>
              </w:rPr>
              <w:t xml:space="preserve">compulsory </w:t>
            </w:r>
            <w:r w:rsidRPr="0073216C">
              <w:rPr>
                <w:rFonts w:cs="Arial"/>
              </w:rPr>
              <w:t>fees).</w:t>
            </w:r>
          </w:p>
          <w:p w14:paraId="3FB1C510"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tuition fee charged to an international </w:t>
            </w:r>
            <w:r w:rsidR="009C63DD" w:rsidRPr="0073216C">
              <w:rPr>
                <w:rFonts w:cs="Arial"/>
              </w:rPr>
              <w:t xml:space="preserve">fee paying </w:t>
            </w:r>
            <w:r w:rsidRPr="0073216C">
              <w:rPr>
                <w:rFonts w:cs="Arial"/>
              </w:rPr>
              <w:t>student must be reported to FOREIGN_FEE field.</w:t>
            </w:r>
          </w:p>
        </w:tc>
      </w:tr>
      <w:tr w:rsidR="000360B7" w:rsidRPr="000360B7" w14:paraId="1561FD43" w14:textId="77777777" w:rsidTr="00194148">
        <w:trPr>
          <w:gridBefore w:val="1"/>
          <w:wBefore w:w="38" w:type="dxa"/>
        </w:trPr>
        <w:tc>
          <w:tcPr>
            <w:tcW w:w="2099" w:type="dxa"/>
            <w:gridSpan w:val="2"/>
          </w:tcPr>
          <w:p w14:paraId="6DA158C3"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4"/>
            <w:shd w:val="clear" w:color="auto" w:fill="auto"/>
          </w:tcPr>
          <w:p w14:paraId="61D722E1" w14:textId="77777777" w:rsidR="00194148" w:rsidRPr="0073216C" w:rsidRDefault="00194148" w:rsidP="00615E1A">
            <w:pPr>
              <w:pStyle w:val="Header"/>
              <w:tabs>
                <w:tab w:val="clear" w:pos="4153"/>
                <w:tab w:val="clear" w:pos="8306"/>
                <w:tab w:val="left" w:pos="525"/>
                <w:tab w:val="center" w:pos="4513"/>
                <w:tab w:val="right" w:pos="9026"/>
              </w:tabs>
              <w:spacing w:before="60" w:after="60"/>
              <w:rPr>
                <w:rFonts w:cs="Arial"/>
              </w:rPr>
            </w:pPr>
            <w:r w:rsidRPr="0073216C">
              <w:rPr>
                <w:lang w:val="en"/>
              </w:rPr>
              <w:t xml:space="preserve">Having the total fee for each student allows the MoE to undertake policy modeling on the wider tertiary funding system (including the introduction of additional years of </w:t>
            </w:r>
            <w:r w:rsidR="00615E1A" w:rsidRPr="0073216C">
              <w:rPr>
                <w:lang w:val="en"/>
              </w:rPr>
              <w:t>Fees</w:t>
            </w:r>
            <w:r w:rsidRPr="0073216C">
              <w:rPr>
                <w:lang w:val="en"/>
              </w:rPr>
              <w:t xml:space="preserve"> free).</w:t>
            </w:r>
            <w:r w:rsidRPr="0073216C">
              <w:rPr>
                <w:rFonts w:cs="Arial"/>
              </w:rPr>
              <w:t xml:space="preserve"> </w:t>
            </w:r>
          </w:p>
        </w:tc>
      </w:tr>
      <w:tr w:rsidR="000360B7" w:rsidRPr="000360B7" w14:paraId="6D2C36E6" w14:textId="77777777" w:rsidTr="00194148">
        <w:trPr>
          <w:gridBefore w:val="1"/>
          <w:wBefore w:w="38" w:type="dxa"/>
          <w:trHeight w:val="3767"/>
        </w:trPr>
        <w:tc>
          <w:tcPr>
            <w:tcW w:w="2099" w:type="dxa"/>
            <w:gridSpan w:val="2"/>
          </w:tcPr>
          <w:p w14:paraId="6B3DBFEA" w14:textId="77777777" w:rsidR="00194148" w:rsidRPr="0073216C" w:rsidRDefault="00194148" w:rsidP="002B6DB4">
            <w:pPr>
              <w:pStyle w:val="TableHeading"/>
              <w:rPr>
                <w:rFonts w:cs="Arial"/>
              </w:rPr>
            </w:pPr>
            <w:r w:rsidRPr="0073216C">
              <w:rPr>
                <w:rFonts w:cs="Arial"/>
              </w:rPr>
              <w:t>Field Specifications</w:t>
            </w:r>
          </w:p>
        </w:tc>
        <w:tc>
          <w:tcPr>
            <w:tcW w:w="7862" w:type="dxa"/>
            <w:gridSpan w:val="4"/>
          </w:tcPr>
          <w:p w14:paraId="3AF86646" w14:textId="77777777" w:rsidR="00194148" w:rsidRPr="0073216C" w:rsidRDefault="00194148" w:rsidP="002B6DB4">
            <w:pPr>
              <w:rPr>
                <w:rFonts w:cs="Arial"/>
                <w:sz w:val="6"/>
              </w:rPr>
            </w:pPr>
          </w:p>
          <w:tbl>
            <w:tblPr>
              <w:tblW w:w="3960" w:type="dxa"/>
              <w:tblLayout w:type="fixed"/>
              <w:tblLook w:val="01E0" w:firstRow="1" w:lastRow="1" w:firstColumn="1" w:lastColumn="1" w:noHBand="0" w:noVBand="0"/>
            </w:tblPr>
            <w:tblGrid>
              <w:gridCol w:w="1775"/>
              <w:gridCol w:w="2185"/>
            </w:tblGrid>
            <w:tr w:rsidR="007B65AB" w:rsidRPr="007B65AB" w14:paraId="7127D4D4" w14:textId="77777777" w:rsidTr="002B6DB4">
              <w:tc>
                <w:tcPr>
                  <w:tcW w:w="1775" w:type="dxa"/>
                  <w:tcBorders>
                    <w:bottom w:val="single" w:sz="4" w:space="0" w:color="auto"/>
                  </w:tcBorders>
                </w:tcPr>
                <w:p w14:paraId="6678656B"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33D7997B"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0FE8A771" w14:textId="77777777" w:rsidTr="002B6DB4">
              <w:tc>
                <w:tcPr>
                  <w:tcW w:w="1775" w:type="dxa"/>
                  <w:tcBorders>
                    <w:top w:val="single" w:sz="4" w:space="0" w:color="auto"/>
                  </w:tcBorders>
                </w:tcPr>
                <w:p w14:paraId="201CBE5B"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09BF6DEC" w14:textId="77777777" w:rsidR="00194148" w:rsidRPr="0073216C" w:rsidRDefault="00194148" w:rsidP="002B6DB4">
                  <w:pPr>
                    <w:pStyle w:val="5tab"/>
                    <w:spacing w:before="50" w:after="50"/>
                    <w:rPr>
                      <w:rFonts w:cs="Arial"/>
                      <w:lang w:val="en-GB"/>
                    </w:rPr>
                  </w:pPr>
                  <w:r w:rsidRPr="0073216C">
                    <w:rPr>
                      <w:rFonts w:cs="Arial"/>
                      <w:lang w:val="en-GB"/>
                    </w:rPr>
                    <w:t>6</w:t>
                  </w:r>
                </w:p>
              </w:tc>
            </w:tr>
            <w:tr w:rsidR="007B65AB" w:rsidRPr="007B65AB" w14:paraId="432D2727" w14:textId="77777777" w:rsidTr="002B6DB4">
              <w:tc>
                <w:tcPr>
                  <w:tcW w:w="1775" w:type="dxa"/>
                </w:tcPr>
                <w:p w14:paraId="6B6C5012"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3548C152" w14:textId="77777777" w:rsidR="00194148" w:rsidRPr="0073216C" w:rsidRDefault="00194148" w:rsidP="002B6DB4">
                  <w:pPr>
                    <w:pStyle w:val="5tab"/>
                    <w:spacing w:before="50" w:after="50"/>
                    <w:rPr>
                      <w:rFonts w:cs="Arial"/>
                      <w:lang w:val="en-GB"/>
                    </w:rPr>
                  </w:pPr>
                  <w:r w:rsidRPr="0073216C">
                    <w:rPr>
                      <w:rFonts w:cs="Arial"/>
                      <w:lang w:val="en-GB"/>
                    </w:rPr>
                    <w:t>Numeric</w:t>
                  </w:r>
                </w:p>
              </w:tc>
            </w:tr>
            <w:tr w:rsidR="007B65AB" w:rsidRPr="007B65AB" w14:paraId="6FE5C1CD" w14:textId="77777777" w:rsidTr="002B6DB4">
              <w:tc>
                <w:tcPr>
                  <w:tcW w:w="1775" w:type="dxa"/>
                </w:tcPr>
                <w:p w14:paraId="3643DE22"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64AD8575" w14:textId="77777777" w:rsidR="00194148" w:rsidRPr="0073216C" w:rsidRDefault="00194148" w:rsidP="002B6DB4">
                  <w:pPr>
                    <w:pStyle w:val="5tab"/>
                    <w:spacing w:before="50" w:after="50"/>
                    <w:rPr>
                      <w:rFonts w:cs="Arial"/>
                      <w:lang w:val="en-GB"/>
                    </w:rPr>
                  </w:pPr>
                  <w:r w:rsidRPr="0073216C">
                    <w:rPr>
                      <w:rFonts w:cs="Arial"/>
                      <w:lang w:val="en-GB"/>
                    </w:rPr>
                    <w:t>Right</w:t>
                  </w:r>
                </w:p>
              </w:tc>
            </w:tr>
            <w:tr w:rsidR="007B65AB" w:rsidRPr="007B65AB" w14:paraId="67D9D352" w14:textId="77777777" w:rsidTr="002B6DB4">
              <w:tc>
                <w:tcPr>
                  <w:tcW w:w="1775" w:type="dxa"/>
                </w:tcPr>
                <w:p w14:paraId="5C48CFAE"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705429F0" w14:textId="77777777" w:rsidR="00194148" w:rsidRPr="0073216C" w:rsidRDefault="00194148" w:rsidP="002B6DB4">
                  <w:pPr>
                    <w:pStyle w:val="5tab"/>
                    <w:spacing w:before="50" w:after="50"/>
                    <w:rPr>
                      <w:rFonts w:cs="Arial"/>
                      <w:lang w:val="en-GB"/>
                    </w:rPr>
                  </w:pPr>
                  <w:r w:rsidRPr="0073216C">
                    <w:rPr>
                      <w:rFonts w:cs="Arial"/>
                      <w:lang w:val="en-GB"/>
                    </w:rPr>
                    <w:t>Blank</w:t>
                  </w:r>
                </w:p>
              </w:tc>
            </w:tr>
            <w:tr w:rsidR="007B65AB" w:rsidRPr="007B65AB" w14:paraId="358394CD" w14:textId="77777777" w:rsidTr="002B6DB4">
              <w:tc>
                <w:tcPr>
                  <w:tcW w:w="1775" w:type="dxa"/>
                </w:tcPr>
                <w:p w14:paraId="2A8CE9CD"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7AF21E5B" w14:textId="77777777" w:rsidR="00194148" w:rsidRPr="0073216C" w:rsidRDefault="00194148" w:rsidP="002B6DB4">
                  <w:pPr>
                    <w:pStyle w:val="5tab"/>
                    <w:spacing w:before="50" w:after="50"/>
                    <w:rPr>
                      <w:rFonts w:cs="Arial"/>
                      <w:lang w:val="en-GB"/>
                    </w:rPr>
                  </w:pPr>
                  <w:r w:rsidRPr="0073216C">
                    <w:rPr>
                      <w:rFonts w:cs="Arial"/>
                      <w:lang w:val="en-GB"/>
                    </w:rPr>
                    <w:t>24-29</w:t>
                  </w:r>
                </w:p>
              </w:tc>
            </w:tr>
            <w:tr w:rsidR="007B65AB" w:rsidRPr="007B65AB" w14:paraId="5562EB06" w14:textId="77777777" w:rsidTr="002B6DB4">
              <w:tc>
                <w:tcPr>
                  <w:tcW w:w="1775" w:type="dxa"/>
                </w:tcPr>
                <w:p w14:paraId="13F04D2C"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04CD5C84"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4BE2BA7B" w14:textId="77777777" w:rsidTr="002B6DB4">
              <w:tc>
                <w:tcPr>
                  <w:tcW w:w="1775" w:type="dxa"/>
                </w:tcPr>
                <w:p w14:paraId="4EDF326D"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639E52FE" w14:textId="77777777" w:rsidR="00194148" w:rsidRPr="0073216C" w:rsidRDefault="00194148" w:rsidP="002B6DB4">
                  <w:pPr>
                    <w:pStyle w:val="5tab"/>
                    <w:spacing w:before="50" w:after="50"/>
                    <w:rPr>
                      <w:rFonts w:cs="Arial"/>
                      <w:lang w:val="en-GB"/>
                    </w:rPr>
                  </w:pPr>
                  <w:r w:rsidRPr="0073216C">
                    <w:rPr>
                      <w:rFonts w:cs="Arial"/>
                      <w:lang w:val="en-GB"/>
                    </w:rPr>
                    <w:t>DOB</w:t>
                  </w:r>
                </w:p>
              </w:tc>
            </w:tr>
            <w:tr w:rsidR="007B65AB" w:rsidRPr="007B65AB" w14:paraId="568F0967" w14:textId="77777777" w:rsidTr="002B6DB4">
              <w:tc>
                <w:tcPr>
                  <w:tcW w:w="1775" w:type="dxa"/>
                </w:tcPr>
                <w:p w14:paraId="5418E337"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59D18959" w14:textId="77777777" w:rsidR="00194148" w:rsidRPr="0073216C" w:rsidRDefault="00194148" w:rsidP="002B6DB4">
                  <w:pPr>
                    <w:pStyle w:val="5tab"/>
                    <w:spacing w:before="50" w:after="50"/>
                    <w:rPr>
                      <w:rFonts w:cs="Arial"/>
                      <w:lang w:val="en-GB"/>
                    </w:rPr>
                  </w:pPr>
                  <w:r w:rsidRPr="0073216C">
                    <w:rPr>
                      <w:rFonts w:cs="Arial"/>
                      <w:lang w:val="en-GB"/>
                    </w:rPr>
                    <w:t>NAMEID</w:t>
                  </w:r>
                </w:p>
              </w:tc>
            </w:tr>
          </w:tbl>
          <w:p w14:paraId="486887BD" w14:textId="77777777" w:rsidR="00194148" w:rsidRPr="0073216C" w:rsidRDefault="00194148" w:rsidP="002B6DB4">
            <w:pPr>
              <w:pStyle w:val="5tab"/>
              <w:spacing w:before="50" w:after="50"/>
              <w:rPr>
                <w:rFonts w:cs="Arial"/>
                <w:lang w:val="en-GB"/>
              </w:rPr>
            </w:pPr>
          </w:p>
        </w:tc>
      </w:tr>
      <w:tr w:rsidR="000360B7" w:rsidRPr="000360B7" w14:paraId="63483706" w14:textId="77777777" w:rsidTr="00194148">
        <w:trPr>
          <w:gridBefore w:val="1"/>
          <w:wBefore w:w="38" w:type="dxa"/>
        </w:trPr>
        <w:tc>
          <w:tcPr>
            <w:tcW w:w="2099" w:type="dxa"/>
            <w:gridSpan w:val="2"/>
          </w:tcPr>
          <w:p w14:paraId="5442FC35"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4"/>
            <w:shd w:val="clear" w:color="auto" w:fill="auto"/>
          </w:tcPr>
          <w:p w14:paraId="28D25166" w14:textId="77777777" w:rsidR="00194148" w:rsidRPr="0073216C" w:rsidRDefault="00194148" w:rsidP="002B6DB4">
            <w:pPr>
              <w:tabs>
                <w:tab w:val="left" w:pos="900"/>
              </w:tabs>
              <w:spacing w:before="60" w:after="60"/>
              <w:rPr>
                <w:rFonts w:cs="Arial"/>
              </w:rPr>
            </w:pPr>
            <w:r w:rsidRPr="0073216C">
              <w:rPr>
                <w:rFonts w:cs="Arial"/>
              </w:rPr>
              <w:t>A numeric value representing whole dollars in form: NNNNNN</w:t>
            </w:r>
          </w:p>
          <w:p w14:paraId="27898F39" w14:textId="77777777" w:rsidR="00194148" w:rsidRPr="0073216C" w:rsidRDefault="00194148" w:rsidP="002B6DB4">
            <w:pPr>
              <w:tabs>
                <w:tab w:val="left" w:pos="900"/>
              </w:tabs>
              <w:spacing w:before="60" w:after="60"/>
              <w:rPr>
                <w:rFonts w:cs="Arial"/>
              </w:rPr>
            </w:pPr>
            <w:r w:rsidRPr="0073216C">
              <w:rPr>
                <w:rFonts w:cs="Arial"/>
              </w:rPr>
              <w:t>The val</w:t>
            </w:r>
            <w:r w:rsidR="00025CBB" w:rsidRPr="0073216C">
              <w:rPr>
                <w:rFonts w:cs="Arial"/>
              </w:rPr>
              <w:t>ue reported is the total fee that</w:t>
            </w:r>
            <w:r w:rsidRPr="0073216C">
              <w:rPr>
                <w:rFonts w:cs="Arial"/>
              </w:rPr>
              <w:t xml:space="preserve"> a domestic</w:t>
            </w:r>
            <w:r w:rsidRPr="0073216C">
              <w:rPr>
                <w:rFonts w:asciiTheme="minorEastAsia" w:eastAsiaTheme="minorEastAsia" w:hAnsiTheme="minorEastAsia" w:cs="Arial"/>
                <w:lang w:eastAsia="zh-CN"/>
              </w:rPr>
              <w:t xml:space="preserve"> </w:t>
            </w:r>
            <w:r w:rsidRPr="0073216C">
              <w:rPr>
                <w:rFonts w:cs="Arial"/>
              </w:rPr>
              <w:t xml:space="preserve">student is paying as at the extraction date of the SDR, this may increase or decrease in subsequent SDRs if courses are added or withdrawn. </w:t>
            </w:r>
          </w:p>
        </w:tc>
      </w:tr>
      <w:tr w:rsidR="000360B7" w:rsidRPr="000360B7" w14:paraId="3196D128" w14:textId="77777777" w:rsidTr="00194148">
        <w:trPr>
          <w:gridBefore w:val="1"/>
          <w:wBefore w:w="38" w:type="dxa"/>
        </w:trPr>
        <w:tc>
          <w:tcPr>
            <w:tcW w:w="2099" w:type="dxa"/>
            <w:gridSpan w:val="2"/>
          </w:tcPr>
          <w:p w14:paraId="6473DFA8"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4"/>
          </w:tcPr>
          <w:p w14:paraId="4C58213F" w14:textId="2EE4C863" w:rsidR="00194148" w:rsidRPr="0073216C" w:rsidRDefault="00A575C9" w:rsidP="002B6DB4">
            <w:pPr>
              <w:pStyle w:val="Appliesto"/>
              <w:tabs>
                <w:tab w:val="clear" w:pos="1134"/>
                <w:tab w:val="left" w:pos="900"/>
                <w:tab w:val="left" w:pos="1440"/>
              </w:tabs>
              <w:spacing w:before="60" w:after="60"/>
              <w:ind w:left="0" w:firstLine="0"/>
              <w:rPr>
                <w:rFonts w:cs="Arial"/>
                <w:b/>
                <w:lang w:val="en-GB"/>
              </w:rPr>
            </w:pPr>
            <w:r>
              <w:rPr>
                <w:rFonts w:cs="Arial"/>
                <w:b/>
                <w:lang w:val="en-GB"/>
              </w:rPr>
              <w:t>None</w:t>
            </w:r>
          </w:p>
          <w:p w14:paraId="079671C2" w14:textId="77777777" w:rsidR="00194148" w:rsidRPr="0073216C" w:rsidRDefault="00194148" w:rsidP="00344048">
            <w:pPr>
              <w:pStyle w:val="Appliesto"/>
              <w:tabs>
                <w:tab w:val="left" w:pos="900"/>
                <w:tab w:val="left" w:pos="1440"/>
              </w:tabs>
              <w:spacing w:before="60" w:after="60"/>
              <w:rPr>
                <w:rFonts w:cs="Arial"/>
                <w:lang w:val="en-GB"/>
              </w:rPr>
            </w:pPr>
          </w:p>
        </w:tc>
      </w:tr>
      <w:tr w:rsidR="000360B7" w:rsidRPr="000360B7" w14:paraId="22E27581" w14:textId="77777777" w:rsidTr="00194148">
        <w:trPr>
          <w:gridBefore w:val="1"/>
          <w:wBefore w:w="38" w:type="dxa"/>
        </w:trPr>
        <w:tc>
          <w:tcPr>
            <w:tcW w:w="2099" w:type="dxa"/>
            <w:gridSpan w:val="2"/>
            <w:tcBorders>
              <w:top w:val="nil"/>
            </w:tcBorders>
          </w:tcPr>
          <w:p w14:paraId="01E2AF6C"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4"/>
            <w:tcBorders>
              <w:top w:val="nil"/>
            </w:tcBorders>
          </w:tcPr>
          <w:p w14:paraId="70706513"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72C10FB7" w14:textId="77777777" w:rsidTr="00194148">
        <w:trPr>
          <w:gridBefore w:val="1"/>
          <w:wBefore w:w="38" w:type="dxa"/>
          <w:trHeight w:val="281"/>
        </w:trPr>
        <w:tc>
          <w:tcPr>
            <w:tcW w:w="2099" w:type="dxa"/>
            <w:gridSpan w:val="2"/>
            <w:tcBorders>
              <w:top w:val="single" w:sz="12" w:space="0" w:color="auto"/>
            </w:tcBorders>
          </w:tcPr>
          <w:p w14:paraId="64C29A1F"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4"/>
            <w:tcBorders>
              <w:top w:val="single" w:sz="12" w:space="0" w:color="auto"/>
              <w:bottom w:val="nil"/>
            </w:tcBorders>
          </w:tcPr>
          <w:p w14:paraId="189F8350"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156F674D" w14:textId="77777777" w:rsidR="00194148" w:rsidRDefault="00194148" w:rsidP="00194148">
            <w:pPr>
              <w:numPr>
                <w:ilvl w:val="0"/>
                <w:numId w:val="5"/>
              </w:numPr>
              <w:spacing w:before="60" w:after="60"/>
              <w:ind w:left="360" w:hanging="360"/>
              <w:rPr>
                <w:rFonts w:cs="Arial"/>
              </w:rPr>
            </w:pPr>
            <w:r w:rsidRPr="0073216C">
              <w:rPr>
                <w:rFonts w:cs="Arial"/>
              </w:rPr>
              <w:t>2018 August – Validations 665,666 were introduced</w:t>
            </w:r>
          </w:p>
          <w:p w14:paraId="3A7D44B1" w14:textId="1A81DA07" w:rsidR="00A575C9" w:rsidRPr="0073216C" w:rsidRDefault="00A575C9">
            <w:pPr>
              <w:numPr>
                <w:ilvl w:val="0"/>
                <w:numId w:val="5"/>
              </w:numPr>
              <w:spacing w:before="60" w:after="60"/>
              <w:ind w:left="360" w:hanging="360"/>
              <w:rPr>
                <w:rFonts w:cs="Arial"/>
              </w:rPr>
            </w:pPr>
            <w:r w:rsidRPr="00344048">
              <w:rPr>
                <w:rFonts w:cs="Arial"/>
                <w:color w:val="FF0000"/>
              </w:rPr>
              <w:t>2019 August – Validations 665,666 were removed</w:t>
            </w:r>
          </w:p>
        </w:tc>
      </w:tr>
    </w:tbl>
    <w:p w14:paraId="7384E261" w14:textId="77777777" w:rsidR="00194148" w:rsidRDefault="0019414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7B5F5918" w14:textId="77777777" w:rsidTr="00E8207D">
        <w:tc>
          <w:tcPr>
            <w:tcW w:w="2000" w:type="dxa"/>
            <w:gridSpan w:val="2"/>
            <w:tcBorders>
              <w:top w:val="single" w:sz="4" w:space="0" w:color="auto"/>
              <w:bottom w:val="single" w:sz="4" w:space="0" w:color="auto"/>
            </w:tcBorders>
            <w:shd w:val="clear" w:color="auto" w:fill="CCCCCC"/>
          </w:tcPr>
          <w:p w14:paraId="4BED89AA" w14:textId="77777777" w:rsidR="00E30CDC" w:rsidRPr="0039524D" w:rsidRDefault="00E30CDC" w:rsidP="00194791">
            <w:pPr>
              <w:pStyle w:val="Heading2"/>
              <w:rPr>
                <w:szCs w:val="28"/>
              </w:rPr>
            </w:pPr>
            <w:r w:rsidRPr="004B5E41">
              <w:lastRenderedPageBreak/>
              <w:br w:type="page"/>
            </w:r>
            <w:bookmarkStart w:id="208" w:name="_Toc154045296"/>
            <w:bookmarkStart w:id="209" w:name="_Toc154049105"/>
            <w:r w:rsidRPr="004B5E41">
              <w:t>Field Name</w:t>
            </w:r>
            <w:bookmarkEnd w:id="208"/>
            <w:bookmarkEnd w:id="209"/>
          </w:p>
        </w:tc>
        <w:tc>
          <w:tcPr>
            <w:tcW w:w="3760" w:type="dxa"/>
            <w:tcBorders>
              <w:top w:val="single" w:sz="4" w:space="0" w:color="auto"/>
              <w:bottom w:val="single" w:sz="4" w:space="0" w:color="auto"/>
            </w:tcBorders>
            <w:shd w:val="clear" w:color="auto" w:fill="CCCCCC"/>
          </w:tcPr>
          <w:p w14:paraId="72C72448" w14:textId="77777777" w:rsidR="00E30CDC" w:rsidRPr="004B5E41" w:rsidRDefault="00E30CDC" w:rsidP="00194791">
            <w:pPr>
              <w:pStyle w:val="Heading2"/>
            </w:pPr>
            <w:bookmarkStart w:id="210" w:name="_Hlt488564897"/>
            <w:bookmarkStart w:id="211" w:name="_Ref488545268"/>
            <w:bookmarkStart w:id="212" w:name="NAMEID"/>
            <w:bookmarkStart w:id="213" w:name="_Toc154045297"/>
            <w:bookmarkStart w:id="214" w:name="_Toc154049106"/>
            <w:bookmarkStart w:id="215" w:name="_Toc154207637"/>
            <w:bookmarkEnd w:id="210"/>
            <w:r w:rsidRPr="004B5E41">
              <w:t>NAMEID</w:t>
            </w:r>
            <w:bookmarkEnd w:id="211"/>
            <w:bookmarkEnd w:id="212"/>
            <w:bookmarkEnd w:id="213"/>
            <w:bookmarkEnd w:id="214"/>
            <w:bookmarkEnd w:id="215"/>
          </w:p>
        </w:tc>
        <w:tc>
          <w:tcPr>
            <w:tcW w:w="4140" w:type="dxa"/>
            <w:tcBorders>
              <w:top w:val="single" w:sz="4" w:space="0" w:color="auto"/>
              <w:bottom w:val="single" w:sz="4" w:space="0" w:color="auto"/>
            </w:tcBorders>
            <w:shd w:val="clear" w:color="auto" w:fill="CCCCCC"/>
          </w:tcPr>
          <w:p w14:paraId="5CC7E314" w14:textId="77777777" w:rsidR="00E30CDC" w:rsidRPr="004B5E41" w:rsidRDefault="00E30CDC" w:rsidP="00194791">
            <w:pPr>
              <w:pStyle w:val="Heading2"/>
            </w:pPr>
            <w:bookmarkStart w:id="216" w:name="_Toc154045298"/>
            <w:bookmarkStart w:id="217" w:name="_Toc154049107"/>
            <w:r w:rsidRPr="004B5E41">
              <w:t>Field Number 1.6</w:t>
            </w:r>
            <w:bookmarkEnd w:id="216"/>
            <w:bookmarkEnd w:id="217"/>
          </w:p>
        </w:tc>
      </w:tr>
      <w:tr w:rsidR="00E30CDC" w14:paraId="0BAB3C34" w14:textId="77777777" w:rsidTr="00E8207D">
        <w:tc>
          <w:tcPr>
            <w:tcW w:w="2000" w:type="dxa"/>
            <w:gridSpan w:val="2"/>
            <w:tcBorders>
              <w:top w:val="single" w:sz="4" w:space="0" w:color="auto"/>
            </w:tcBorders>
          </w:tcPr>
          <w:p w14:paraId="13E9DDF7" w14:textId="77777777" w:rsidR="00E30CDC" w:rsidRPr="00E8207D" w:rsidRDefault="00E30CDC" w:rsidP="0061223B">
            <w:pPr>
              <w:pStyle w:val="TableHeading"/>
              <w:spacing w:before="60" w:after="60"/>
              <w:rPr>
                <w:rFonts w:cs="Arial"/>
              </w:rPr>
            </w:pPr>
            <w:bookmarkStart w:id="218" w:name="_Toc154045299"/>
            <w:bookmarkStart w:id="219" w:name="_Toc154049108"/>
            <w:r w:rsidRPr="00E8207D">
              <w:rPr>
                <w:rFonts w:cs="Arial"/>
              </w:rPr>
              <w:t>Field Title</w:t>
            </w:r>
            <w:bookmarkEnd w:id="218"/>
            <w:bookmarkEnd w:id="219"/>
          </w:p>
        </w:tc>
        <w:tc>
          <w:tcPr>
            <w:tcW w:w="7900" w:type="dxa"/>
            <w:gridSpan w:val="2"/>
            <w:tcBorders>
              <w:top w:val="single" w:sz="4" w:space="0" w:color="auto"/>
            </w:tcBorders>
          </w:tcPr>
          <w:p w14:paraId="0DF5041B" w14:textId="77777777" w:rsidR="00E30CDC" w:rsidRPr="00E8207D" w:rsidRDefault="00E30CDC" w:rsidP="0061223B">
            <w:pPr>
              <w:spacing w:before="60" w:after="60"/>
              <w:ind w:left="1332" w:hanging="1332"/>
              <w:rPr>
                <w:rFonts w:cs="Arial"/>
                <w:lang w:val="en-GB"/>
              </w:rPr>
            </w:pPr>
            <w:r w:rsidRPr="00E8207D">
              <w:rPr>
                <w:rFonts w:cs="Arial"/>
                <w:lang w:val="en-GB"/>
              </w:rPr>
              <w:t>Name ID Code</w:t>
            </w:r>
          </w:p>
        </w:tc>
      </w:tr>
      <w:tr w:rsidR="00E30CDC" w14:paraId="0A3A8C29" w14:textId="77777777" w:rsidTr="00E8207D">
        <w:tc>
          <w:tcPr>
            <w:tcW w:w="2000" w:type="dxa"/>
            <w:gridSpan w:val="2"/>
          </w:tcPr>
          <w:p w14:paraId="433159CD" w14:textId="77777777" w:rsidR="00E30CDC" w:rsidRPr="00E8207D" w:rsidRDefault="00E30CDC" w:rsidP="0061223B">
            <w:pPr>
              <w:pStyle w:val="TableHeading"/>
              <w:spacing w:before="60" w:after="60"/>
              <w:rPr>
                <w:rFonts w:cs="Arial"/>
              </w:rPr>
            </w:pPr>
            <w:bookmarkStart w:id="220" w:name="_Toc154045300"/>
            <w:bookmarkStart w:id="221" w:name="_Toc154049109"/>
            <w:r w:rsidRPr="00E8207D">
              <w:rPr>
                <w:rFonts w:cs="Arial"/>
              </w:rPr>
              <w:t>Description</w:t>
            </w:r>
            <w:bookmarkEnd w:id="220"/>
            <w:bookmarkEnd w:id="221"/>
          </w:p>
        </w:tc>
        <w:tc>
          <w:tcPr>
            <w:tcW w:w="7900" w:type="dxa"/>
            <w:gridSpan w:val="2"/>
          </w:tcPr>
          <w:p w14:paraId="574EEF2E"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50560" behindDoc="0" locked="0" layoutInCell="1" allowOverlap="1" wp14:anchorId="1037DF98" wp14:editId="4A898ACE">
                      <wp:simplePos x="0" y="0"/>
                      <wp:positionH relativeFrom="column">
                        <wp:posOffset>4809489</wp:posOffset>
                      </wp:positionH>
                      <wp:positionV relativeFrom="paragraph">
                        <wp:posOffset>359410</wp:posOffset>
                      </wp:positionV>
                      <wp:extent cx="0" cy="800100"/>
                      <wp:effectExtent l="0" t="0" r="0" b="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08BB10" id="Line 15"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3pt" to="378.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" stroked="f" strokeweight="1pt"/>
                  </w:pict>
                </mc:Fallback>
              </mc:AlternateContent>
            </w:r>
            <w:r w:rsidR="00E30CDC" w:rsidRPr="00E8207D">
              <w:rPr>
                <w:rFonts w:cs="Arial"/>
                <w:lang w:val="en-GB"/>
              </w:rPr>
              <w:t>This field consists of the first four characters of a student’s surname plus initial of first legal name.</w:t>
            </w:r>
          </w:p>
        </w:tc>
      </w:tr>
      <w:tr w:rsidR="00E30CDC" w14:paraId="5D986252" w14:textId="77777777" w:rsidTr="00E8207D">
        <w:tc>
          <w:tcPr>
            <w:tcW w:w="2000" w:type="dxa"/>
            <w:gridSpan w:val="2"/>
          </w:tcPr>
          <w:p w14:paraId="031FA936" w14:textId="77777777" w:rsidR="00E30CDC" w:rsidRPr="00E8207D" w:rsidRDefault="00E30CDC" w:rsidP="0061223B">
            <w:pPr>
              <w:pStyle w:val="TableHeading"/>
              <w:spacing w:before="60" w:after="60"/>
              <w:rPr>
                <w:rFonts w:cs="Arial"/>
              </w:rPr>
            </w:pPr>
            <w:bookmarkStart w:id="222" w:name="_Toc154045301"/>
            <w:bookmarkStart w:id="223" w:name="_Toc154049110"/>
            <w:r w:rsidRPr="00E8207D">
              <w:rPr>
                <w:rFonts w:cs="Arial"/>
              </w:rPr>
              <w:t>Reason for Field</w:t>
            </w:r>
            <w:bookmarkEnd w:id="222"/>
            <w:bookmarkEnd w:id="223"/>
          </w:p>
        </w:tc>
        <w:tc>
          <w:tcPr>
            <w:tcW w:w="7900" w:type="dxa"/>
            <w:gridSpan w:val="2"/>
          </w:tcPr>
          <w:p w14:paraId="70AB2573" w14:textId="77777777" w:rsidR="00E30CDC" w:rsidRPr="00E8207D" w:rsidRDefault="00E30CDC" w:rsidP="0061223B">
            <w:pPr>
              <w:spacing w:before="60" w:after="60"/>
              <w:rPr>
                <w:rFonts w:cs="Arial"/>
                <w:snapToGrid w:val="0"/>
                <w:lang w:val="en-GB"/>
              </w:rPr>
            </w:pPr>
            <w:r w:rsidRPr="00E8207D">
              <w:rPr>
                <w:rFonts w:cs="Arial"/>
              </w:rPr>
              <w:t xml:space="preserve">This field is used in the Results of Study exchange of data with Study Link which assists Study Link in determining eligibility of Students to Student Allowances.  </w:t>
            </w:r>
          </w:p>
          <w:p w14:paraId="70C8ACC1" w14:textId="77777777" w:rsidR="00E30CDC" w:rsidRPr="00E8207D" w:rsidRDefault="00E30CDC" w:rsidP="0061223B">
            <w:pPr>
              <w:spacing w:before="60" w:after="60"/>
              <w:rPr>
                <w:rFonts w:cs="Arial"/>
                <w:lang w:val="en-GB"/>
              </w:rPr>
            </w:pPr>
            <w:r w:rsidRPr="00E8207D">
              <w:rPr>
                <w:rFonts w:cs="Arial"/>
                <w:snapToGrid w:val="0"/>
                <w:lang w:val="en-GB"/>
              </w:rPr>
              <w:t xml:space="preserve">This field is also used to develop longitudinally linked datasets containing historical data where no </w:t>
            </w:r>
            <w:r w:rsidR="007E24AC">
              <w:rPr>
                <w:rFonts w:cs="Arial"/>
                <w:snapToGrid w:val="0"/>
                <w:lang w:val="en-GB"/>
              </w:rPr>
              <w:t>NSN</w:t>
            </w:r>
            <w:r w:rsidRPr="00E8207D">
              <w:rPr>
                <w:rFonts w:cs="Arial"/>
                <w:snapToGrid w:val="0"/>
                <w:lang w:val="en-GB"/>
              </w:rPr>
              <w:t xml:space="preserve"> is available, such as the integrated student loan dataset used for Student Loan Scheme valuation and research purposes.</w:t>
            </w:r>
          </w:p>
        </w:tc>
      </w:tr>
      <w:tr w:rsidR="00E30CDC" w14:paraId="6995C4CA" w14:textId="77777777" w:rsidTr="00E8207D">
        <w:trPr>
          <w:trHeight w:val="3449"/>
        </w:trPr>
        <w:tc>
          <w:tcPr>
            <w:tcW w:w="1980" w:type="dxa"/>
          </w:tcPr>
          <w:p w14:paraId="3A00C785" w14:textId="77777777" w:rsidR="00E30CDC" w:rsidRPr="00B30674" w:rsidRDefault="00E30CDC" w:rsidP="00E8207D">
            <w:pPr>
              <w:pStyle w:val="TableHeading"/>
            </w:pPr>
            <w:r>
              <w:t>Field Specifications</w:t>
            </w:r>
          </w:p>
        </w:tc>
        <w:tc>
          <w:tcPr>
            <w:tcW w:w="7920" w:type="dxa"/>
            <w:gridSpan w:val="3"/>
          </w:tcPr>
          <w:p w14:paraId="4AF30A17" w14:textId="77777777" w:rsidR="00E30CDC" w:rsidRPr="005369A9" w:rsidRDefault="00E30CDC" w:rsidP="00E8207D">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4EC9F2D9" w14:textId="77777777" w:rsidTr="00CD0393">
              <w:tc>
                <w:tcPr>
                  <w:tcW w:w="1775" w:type="dxa"/>
                  <w:tcBorders>
                    <w:bottom w:val="single" w:sz="4" w:space="0" w:color="auto"/>
                  </w:tcBorders>
                </w:tcPr>
                <w:p w14:paraId="68D6E6D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763128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4199477" w14:textId="77777777" w:rsidTr="00CD0393">
              <w:tc>
                <w:tcPr>
                  <w:tcW w:w="1775" w:type="dxa"/>
                  <w:tcBorders>
                    <w:top w:val="single" w:sz="4" w:space="0" w:color="auto"/>
                  </w:tcBorders>
                </w:tcPr>
                <w:p w14:paraId="34763E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375071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w:t>
                  </w:r>
                </w:p>
              </w:tc>
            </w:tr>
            <w:tr w:rsidR="00E30CDC" w:rsidRPr="00CD0393" w14:paraId="4002C9AF" w14:textId="77777777" w:rsidTr="00CD0393">
              <w:tc>
                <w:tcPr>
                  <w:tcW w:w="1775" w:type="dxa"/>
                </w:tcPr>
                <w:p w14:paraId="04615B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2612F3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2948357D" w14:textId="77777777" w:rsidTr="00CD0393">
              <w:tc>
                <w:tcPr>
                  <w:tcW w:w="1775" w:type="dxa"/>
                </w:tcPr>
                <w:p w14:paraId="46000C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0AEC60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47E8D903" w14:textId="77777777" w:rsidTr="00CD0393">
              <w:tc>
                <w:tcPr>
                  <w:tcW w:w="1775" w:type="dxa"/>
                </w:tcPr>
                <w:p w14:paraId="5238B5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4951F9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39DAD53C" w14:textId="77777777" w:rsidTr="00CD0393">
              <w:tc>
                <w:tcPr>
                  <w:tcW w:w="1775" w:type="dxa"/>
                </w:tcPr>
                <w:p w14:paraId="4ADA32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2FBE7D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30-34</w:t>
                  </w:r>
                </w:p>
              </w:tc>
            </w:tr>
            <w:tr w:rsidR="00E30CDC" w:rsidRPr="00CD0393" w14:paraId="25DE573A" w14:textId="77777777" w:rsidTr="00CD0393">
              <w:tc>
                <w:tcPr>
                  <w:tcW w:w="1775" w:type="dxa"/>
                </w:tcPr>
                <w:p w14:paraId="1B3330D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5E5A4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219DE9A4" w14:textId="77777777" w:rsidTr="00CD0393">
              <w:tc>
                <w:tcPr>
                  <w:tcW w:w="1775" w:type="dxa"/>
                </w:tcPr>
                <w:p w14:paraId="5DC519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6D77A2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r w:rsidR="00E30CDC" w:rsidRPr="00CD0393" w14:paraId="258563BF" w14:textId="77777777" w:rsidTr="00CD0393">
              <w:tc>
                <w:tcPr>
                  <w:tcW w:w="1775" w:type="dxa"/>
                </w:tcPr>
                <w:p w14:paraId="4218F0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51C59F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bl>
          <w:p w14:paraId="0950533B" w14:textId="77777777" w:rsidR="00E30CDC" w:rsidRPr="0087790B" w:rsidRDefault="00E30CDC" w:rsidP="00E8207D">
            <w:pPr>
              <w:pStyle w:val="5tab"/>
              <w:rPr>
                <w:rFonts w:ascii="Times New Roman" w:hAnsi="Times New Roman"/>
                <w:lang w:val="en-GB"/>
              </w:rPr>
            </w:pPr>
          </w:p>
        </w:tc>
      </w:tr>
      <w:tr w:rsidR="00E30CDC" w:rsidRPr="00E8207D" w14:paraId="0ACD0BF4" w14:textId="77777777" w:rsidTr="00E8207D">
        <w:tc>
          <w:tcPr>
            <w:tcW w:w="2000" w:type="dxa"/>
            <w:gridSpan w:val="2"/>
          </w:tcPr>
          <w:p w14:paraId="31AB68BA" w14:textId="77777777" w:rsidR="00E30CDC" w:rsidRPr="00E8207D" w:rsidRDefault="00E30CDC" w:rsidP="0061223B">
            <w:pPr>
              <w:pStyle w:val="TableHeading"/>
              <w:spacing w:before="60" w:after="60"/>
              <w:rPr>
                <w:rFonts w:cs="Arial"/>
              </w:rPr>
            </w:pPr>
            <w:bookmarkStart w:id="224" w:name="_Toc154045303"/>
            <w:bookmarkStart w:id="225" w:name="_Toc154049112"/>
            <w:r w:rsidRPr="00E8207D">
              <w:rPr>
                <w:rFonts w:cs="Arial"/>
              </w:rPr>
              <w:t>Classification</w:t>
            </w:r>
            <w:bookmarkEnd w:id="224"/>
            <w:bookmarkEnd w:id="225"/>
          </w:p>
        </w:tc>
        <w:tc>
          <w:tcPr>
            <w:tcW w:w="7900" w:type="dxa"/>
            <w:gridSpan w:val="2"/>
          </w:tcPr>
          <w:p w14:paraId="17DD7E44"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49536" behindDoc="0" locked="0" layoutInCell="1" allowOverlap="1" wp14:anchorId="199EF0B5" wp14:editId="01850A80">
                      <wp:simplePos x="0" y="0"/>
                      <wp:positionH relativeFrom="column">
                        <wp:posOffset>4809489</wp:posOffset>
                      </wp:positionH>
                      <wp:positionV relativeFrom="paragraph">
                        <wp:posOffset>26035</wp:posOffset>
                      </wp:positionV>
                      <wp:extent cx="0" cy="194310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0CA34D" id="Line 14"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05pt" to="378.7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" stroked="f" strokeweight="1pt"/>
                  </w:pict>
                </mc:Fallback>
              </mc:AlternateContent>
            </w:r>
            <w:r w:rsidR="00E30CDC" w:rsidRPr="00E8207D">
              <w:rPr>
                <w:rFonts w:cs="Arial"/>
                <w:lang w:val="en-GB"/>
              </w:rPr>
              <w:t>The value is generated by your organisation from the student’s name.  The NAMEID is generated from the first four characters of the surname and the first initial of forename 1.</w:t>
            </w:r>
          </w:p>
          <w:p w14:paraId="2741B040" w14:textId="77777777" w:rsidR="00E30CDC" w:rsidRPr="00E8207D" w:rsidRDefault="00E30CDC" w:rsidP="0061223B">
            <w:pPr>
              <w:spacing w:before="60" w:after="60"/>
              <w:rPr>
                <w:rFonts w:cs="Arial"/>
                <w:lang w:val="en-GB"/>
              </w:rPr>
            </w:pPr>
            <w:r w:rsidRPr="00E8207D">
              <w:rPr>
                <w:rFonts w:cs="Arial"/>
                <w:lang w:val="en-GB"/>
              </w:rPr>
              <w:t>Characters must be capitalised.  If the surname is less than 4 characters then blanks must be inserted before forename initial. The initial must be located in fifth position.</w:t>
            </w:r>
          </w:p>
          <w:p w14:paraId="1E134DE9"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LEE A</w:t>
            </w:r>
            <w:r>
              <w:rPr>
                <w:rFonts w:cs="Arial"/>
                <w:lang w:val="en-GB"/>
              </w:rPr>
              <w:tab/>
            </w:r>
            <w:r w:rsidRPr="00E8207D">
              <w:rPr>
                <w:rFonts w:cs="Arial"/>
                <w:lang w:val="en-GB"/>
              </w:rPr>
              <w:t xml:space="preserve">for Andrew Lee </w:t>
            </w:r>
          </w:p>
          <w:p w14:paraId="65A0A222"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VAN M</w:t>
            </w:r>
            <w:r>
              <w:rPr>
                <w:rFonts w:cs="Arial"/>
                <w:lang w:val="en-GB"/>
              </w:rPr>
              <w:tab/>
            </w:r>
            <w:r w:rsidRPr="00E8207D">
              <w:rPr>
                <w:rFonts w:cs="Arial"/>
                <w:lang w:val="en-GB"/>
              </w:rPr>
              <w:t>for Michael van der Hum</w:t>
            </w:r>
          </w:p>
          <w:p w14:paraId="5E78DEEC"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DE WP</w:t>
            </w:r>
            <w:r>
              <w:rPr>
                <w:rFonts w:cs="Arial"/>
                <w:lang w:val="en-GB"/>
              </w:rPr>
              <w:tab/>
            </w:r>
            <w:r w:rsidRPr="00E8207D">
              <w:rPr>
                <w:rFonts w:cs="Arial"/>
                <w:lang w:val="en-GB"/>
              </w:rPr>
              <w:t>for Peter de Wittering</w:t>
            </w:r>
          </w:p>
          <w:p w14:paraId="5E0CE524" w14:textId="77777777" w:rsidR="00E30CDC" w:rsidRPr="00E8207D" w:rsidRDefault="00E30CDC" w:rsidP="0061223B">
            <w:pPr>
              <w:spacing w:before="60" w:after="60"/>
              <w:ind w:left="1330" w:hanging="1330"/>
              <w:rPr>
                <w:rFonts w:cs="Arial"/>
                <w:lang w:val="en-GB"/>
              </w:rPr>
            </w:pPr>
            <w:r w:rsidRPr="00E8207D">
              <w:rPr>
                <w:rFonts w:cs="Arial"/>
                <w:lang w:val="en-GB"/>
              </w:rPr>
              <w:t>If surname contains punctuation then please include these:</w:t>
            </w:r>
          </w:p>
          <w:p w14:paraId="2FBF7503"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r w:rsidRPr="00E8207D">
              <w:rPr>
                <w:rFonts w:cs="Arial"/>
                <w:lang w:val="en-GB"/>
              </w:rPr>
              <w:t>e.g</w:t>
            </w:r>
            <w:r>
              <w:rPr>
                <w:rFonts w:cs="Arial"/>
                <w:lang w:val="en-GB"/>
              </w:rPr>
              <w:tab/>
            </w:r>
            <w:r w:rsidRPr="00E8207D">
              <w:rPr>
                <w:rFonts w:cs="Arial"/>
                <w:lang w:val="en-GB"/>
              </w:rPr>
              <w:t>O'COB</w:t>
            </w:r>
            <w:r>
              <w:rPr>
                <w:rFonts w:cs="Arial"/>
                <w:lang w:val="en-GB"/>
              </w:rPr>
              <w:tab/>
            </w:r>
            <w:r w:rsidRPr="00E8207D">
              <w:rPr>
                <w:rFonts w:cs="Arial"/>
                <w:lang w:val="en-GB"/>
              </w:rPr>
              <w:t xml:space="preserve">for Brian O'Connor </w:t>
            </w:r>
          </w:p>
          <w:p w14:paraId="5EF8D33F" w14:textId="77777777" w:rsidR="00E30CDC" w:rsidRPr="00E8207D" w:rsidRDefault="00E30CDC" w:rsidP="00C124BB">
            <w:pPr>
              <w:spacing w:before="60" w:after="60"/>
              <w:ind w:left="520" w:hanging="520"/>
              <w:rPr>
                <w:rFonts w:cs="Arial"/>
                <w:lang w:val="en-GB"/>
              </w:rPr>
            </w:pPr>
            <w:r w:rsidRPr="00E8207D">
              <w:rPr>
                <w:rFonts w:cs="Arial"/>
                <w:b/>
                <w:lang w:val="en-GB"/>
              </w:rPr>
              <w:t xml:space="preserve">Note: The NAMEID must match the equivalent NAMEID from either the main name or an alternative name on the NSN reported.  </w:t>
            </w:r>
          </w:p>
        </w:tc>
      </w:tr>
      <w:tr w:rsidR="00E30CDC" w14:paraId="7B10D091" w14:textId="77777777" w:rsidTr="00E8207D">
        <w:tc>
          <w:tcPr>
            <w:tcW w:w="2000" w:type="dxa"/>
            <w:gridSpan w:val="2"/>
          </w:tcPr>
          <w:p w14:paraId="775050FA" w14:textId="77777777" w:rsidR="00E30CDC" w:rsidRPr="004B5E41" w:rsidRDefault="00E30CDC" w:rsidP="0061223B">
            <w:pPr>
              <w:pStyle w:val="TableHeading"/>
              <w:spacing w:before="60" w:after="60"/>
            </w:pPr>
            <w:bookmarkStart w:id="226" w:name="_Toc154045304"/>
            <w:bookmarkStart w:id="227" w:name="_Toc154049113"/>
            <w:r w:rsidRPr="004B5E41">
              <w:t>Validation Logic</w:t>
            </w:r>
            <w:bookmarkEnd w:id="226"/>
            <w:bookmarkEnd w:id="227"/>
          </w:p>
        </w:tc>
        <w:tc>
          <w:tcPr>
            <w:tcW w:w="7900" w:type="dxa"/>
            <w:gridSpan w:val="2"/>
          </w:tcPr>
          <w:p w14:paraId="5F3F6FA5" w14:textId="77777777" w:rsidR="00E30CDC" w:rsidRPr="00E8207D" w:rsidRDefault="00E30CDC" w:rsidP="0061223B">
            <w:pPr>
              <w:pStyle w:val="Appliesto"/>
              <w:tabs>
                <w:tab w:val="clear" w:pos="1134"/>
                <w:tab w:val="left" w:pos="851"/>
                <w:tab w:val="left" w:pos="1418"/>
              </w:tabs>
              <w:spacing w:before="60" w:after="60"/>
              <w:ind w:left="0" w:firstLine="0"/>
              <w:rPr>
                <w:rFonts w:cs="Arial"/>
                <w:b/>
                <w:lang w:val="en-GB"/>
              </w:rPr>
            </w:pPr>
            <w:r w:rsidRPr="00E8207D">
              <w:rPr>
                <w:rFonts w:cs="Arial"/>
                <w:b/>
                <w:lang w:val="en-GB"/>
              </w:rPr>
              <w:t>Applies To:</w:t>
            </w:r>
            <w:r w:rsidRPr="00E8207D">
              <w:rPr>
                <w:rFonts w:cs="Arial"/>
                <w:b/>
                <w:lang w:val="en-GB"/>
              </w:rPr>
              <w:tab/>
              <w:t>Type B, C and D students</w:t>
            </w:r>
          </w:p>
          <w:p w14:paraId="1FAAEB47" w14:textId="77777777" w:rsidR="00E30CDC" w:rsidRPr="00E8207D" w:rsidRDefault="00066522" w:rsidP="0061223B">
            <w:pPr>
              <w:pStyle w:val="Appliesto"/>
              <w:tabs>
                <w:tab w:val="clear" w:pos="1134"/>
                <w:tab w:val="left" w:pos="851"/>
                <w:tab w:val="left" w:pos="1418"/>
              </w:tabs>
              <w:spacing w:before="60" w:after="60"/>
              <w:ind w:left="0" w:firstLine="0"/>
              <w:rPr>
                <w:rFonts w:cs="Arial"/>
                <w:lang w:val="en-GB"/>
              </w:rPr>
            </w:pPr>
            <w:r>
              <w:rPr>
                <w:noProof/>
                <w:lang w:val="en-NZ" w:eastAsia="en-NZ"/>
              </w:rPr>
              <mc:AlternateContent>
                <mc:Choice Requires="wps">
                  <w:drawing>
                    <wp:anchor distT="0" distB="0" distL="114297" distR="114297" simplePos="0" relativeHeight="251644416" behindDoc="0" locked="0" layoutInCell="1" allowOverlap="1" wp14:anchorId="67F0938F" wp14:editId="1359C499">
                      <wp:simplePos x="0" y="0"/>
                      <wp:positionH relativeFrom="column">
                        <wp:posOffset>4809489</wp:posOffset>
                      </wp:positionH>
                      <wp:positionV relativeFrom="paragraph">
                        <wp:posOffset>57785</wp:posOffset>
                      </wp:positionV>
                      <wp:extent cx="0" cy="228600"/>
                      <wp:effectExtent l="0" t="0" r="0" b="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E5D9EF" id="Line 9" o:spid="_x0000_s1026" style="position:absolute;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" stroked="f"/>
                  </w:pict>
                </mc:Fallback>
              </mc:AlternateContent>
            </w:r>
            <w:r>
              <w:rPr>
                <w:noProof/>
                <w:lang w:val="en-NZ" w:eastAsia="en-NZ"/>
              </w:rPr>
              <mc:AlternateContent>
                <mc:Choice Requires="wps">
                  <w:drawing>
                    <wp:anchor distT="0" distB="0" distL="114297" distR="114297" simplePos="0" relativeHeight="251643392" behindDoc="0" locked="0" layoutInCell="1" allowOverlap="1" wp14:anchorId="75D7D2E2" wp14:editId="73C215DE">
                      <wp:simplePos x="0" y="0"/>
                      <wp:positionH relativeFrom="column">
                        <wp:posOffset>4809489</wp:posOffset>
                      </wp:positionH>
                      <wp:positionV relativeFrom="paragraph">
                        <wp:posOffset>57785</wp:posOffset>
                      </wp:positionV>
                      <wp:extent cx="0" cy="228600"/>
                      <wp:effectExtent l="0" t="0" r="0"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50CC32" id="Line 8" o:spid="_x0000_s1026" style="position:absolute;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" stroked="f"/>
                  </w:pict>
                </mc:Fallback>
              </mc:AlternateContent>
            </w:r>
            <w:r w:rsidR="00E30CDC" w:rsidRPr="00E8207D">
              <w:rPr>
                <w:rFonts w:cs="Arial"/>
                <w:b/>
                <w:lang w:val="en-GB"/>
              </w:rPr>
              <w:t>Error</w:t>
            </w:r>
            <w:r w:rsidR="00E30CDC" w:rsidRPr="00E8207D">
              <w:rPr>
                <w:rFonts w:cs="Arial"/>
                <w:lang w:val="en-GB"/>
              </w:rPr>
              <w:tab/>
              <w:t>114:</w:t>
            </w:r>
            <w:r w:rsidR="00E30CDC" w:rsidRPr="00E8207D">
              <w:rPr>
                <w:rFonts w:cs="Arial"/>
                <w:lang w:val="en-GB"/>
              </w:rPr>
              <w:tab/>
              <w:t>NAMEID is blank</w:t>
            </w:r>
          </w:p>
        </w:tc>
      </w:tr>
      <w:tr w:rsidR="00E30CDC" w14:paraId="486A89FD" w14:textId="77777777" w:rsidTr="00E8207D">
        <w:trPr>
          <w:trHeight w:val="1260"/>
        </w:trPr>
        <w:tc>
          <w:tcPr>
            <w:tcW w:w="2000" w:type="dxa"/>
            <w:gridSpan w:val="2"/>
            <w:tcBorders>
              <w:bottom w:val="single" w:sz="6" w:space="0" w:color="auto"/>
            </w:tcBorders>
          </w:tcPr>
          <w:p w14:paraId="4F1E3958" w14:textId="77777777" w:rsidR="00E30CDC" w:rsidRPr="004B5E41" w:rsidRDefault="00E30CDC" w:rsidP="0061223B">
            <w:pPr>
              <w:pStyle w:val="TableHeading"/>
              <w:spacing w:before="60" w:after="60"/>
            </w:pPr>
            <w:bookmarkStart w:id="228" w:name="_Toc154045305"/>
            <w:bookmarkStart w:id="229" w:name="_Toc154049114"/>
            <w:r w:rsidRPr="004B5E41">
              <w:t>Data Collection</w:t>
            </w:r>
            <w:bookmarkEnd w:id="228"/>
            <w:bookmarkEnd w:id="229"/>
          </w:p>
        </w:tc>
        <w:tc>
          <w:tcPr>
            <w:tcW w:w="7900" w:type="dxa"/>
            <w:gridSpan w:val="2"/>
            <w:tcBorders>
              <w:bottom w:val="single" w:sz="6" w:space="0" w:color="auto"/>
            </w:tcBorders>
          </w:tcPr>
          <w:p w14:paraId="558AC9BF" w14:textId="77777777" w:rsidR="00E30CDC" w:rsidRPr="00E8207D" w:rsidRDefault="00E30CDC" w:rsidP="0061223B">
            <w:pPr>
              <w:pStyle w:val="Source"/>
              <w:tabs>
                <w:tab w:val="clear" w:pos="709"/>
              </w:tabs>
              <w:spacing w:before="60" w:after="60"/>
              <w:ind w:left="1060" w:hanging="1060"/>
              <w:rPr>
                <w:rFonts w:cs="Arial"/>
                <w:lang w:val="en-GB"/>
              </w:rPr>
            </w:pPr>
            <w:r w:rsidRPr="00E8207D">
              <w:rPr>
                <w:rFonts w:cs="Arial"/>
                <w:lang w:val="en-GB"/>
              </w:rPr>
              <w:t>Source:</w:t>
            </w:r>
            <w:r w:rsidRPr="00E8207D">
              <w:rPr>
                <w:rFonts w:cs="Arial"/>
                <w:lang w:val="en-GB"/>
              </w:rPr>
              <w:tab/>
              <w:t>This data item should be created by your student management system at the time that the Ministry's/TEC’s data files are compiled or, alternatively, created and stored in your system when the student first enrols and then supplied for the Ministry's files. If you use the second option, you will need to ensure that the value changes if the student's name changes.</w:t>
            </w:r>
          </w:p>
        </w:tc>
      </w:tr>
      <w:tr w:rsidR="00E30CDC" w14:paraId="1FB08BF6" w14:textId="77777777" w:rsidTr="00E8207D">
        <w:tc>
          <w:tcPr>
            <w:tcW w:w="2000" w:type="dxa"/>
            <w:gridSpan w:val="2"/>
            <w:tcBorders>
              <w:top w:val="single" w:sz="6" w:space="0" w:color="auto"/>
            </w:tcBorders>
          </w:tcPr>
          <w:p w14:paraId="3A3C9470" w14:textId="77777777" w:rsidR="00E30CDC" w:rsidRPr="004B5E41" w:rsidRDefault="00E30CDC" w:rsidP="0061223B">
            <w:pPr>
              <w:pStyle w:val="TableHeading"/>
              <w:spacing w:before="60" w:after="60"/>
            </w:pPr>
            <w:bookmarkStart w:id="230" w:name="_Toc154045306"/>
            <w:bookmarkStart w:id="231" w:name="_Toc154049115"/>
            <w:r w:rsidRPr="004B5E41">
              <w:t>Field History</w:t>
            </w:r>
            <w:bookmarkEnd w:id="230"/>
            <w:bookmarkEnd w:id="231"/>
          </w:p>
        </w:tc>
        <w:tc>
          <w:tcPr>
            <w:tcW w:w="7900" w:type="dxa"/>
            <w:gridSpan w:val="2"/>
            <w:tcBorders>
              <w:top w:val="single" w:sz="6" w:space="0" w:color="auto"/>
            </w:tcBorders>
          </w:tcPr>
          <w:p w14:paraId="41176B3F" w14:textId="77777777" w:rsidR="007E1F51" w:rsidRDefault="00E30CDC" w:rsidP="00DE5098">
            <w:pPr>
              <w:numPr>
                <w:ilvl w:val="0"/>
                <w:numId w:val="5"/>
              </w:numPr>
              <w:spacing w:before="60" w:after="60"/>
              <w:ind w:left="0" w:firstLine="0"/>
              <w:rPr>
                <w:rFonts w:cs="Arial"/>
                <w:lang w:val="en-GB"/>
              </w:rPr>
            </w:pPr>
            <w:r w:rsidRPr="00B4456C">
              <w:rPr>
                <w:rFonts w:cs="Arial"/>
                <w:lang w:val="en-GB"/>
              </w:rPr>
              <w:t>1997 – The field was introduced</w:t>
            </w:r>
          </w:p>
          <w:p w14:paraId="3A7A3291"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Field amended to include initial of first name</w:t>
            </w:r>
          </w:p>
          <w:p w14:paraId="7CF2C6FA"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Validation logic introduced</w:t>
            </w:r>
          </w:p>
          <w:p w14:paraId="08C87104"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2004 – Reporting requirements amended to include Type B &amp; C students</w:t>
            </w:r>
          </w:p>
          <w:p w14:paraId="0CA4543D" w14:textId="77777777" w:rsidR="007E1F51" w:rsidRDefault="00E30CDC" w:rsidP="00DE5098">
            <w:pPr>
              <w:numPr>
                <w:ilvl w:val="0"/>
                <w:numId w:val="5"/>
              </w:numPr>
              <w:spacing w:before="60" w:after="60"/>
              <w:ind w:left="0" w:firstLine="0"/>
              <w:rPr>
                <w:rFonts w:cs="Arial"/>
                <w:lang w:val="en-GB"/>
              </w:rPr>
            </w:pPr>
            <w:r w:rsidRPr="00B4456C">
              <w:rPr>
                <w:rFonts w:cs="Arial"/>
                <w:lang w:val="en-GB"/>
              </w:rPr>
              <w:t xml:space="preserve">2004 – Validation logic amended to include Type B &amp; C students </w:t>
            </w:r>
          </w:p>
          <w:p w14:paraId="17405AF7"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Reason for field amended</w:t>
            </w:r>
          </w:p>
          <w:p w14:paraId="1AEE6F0E"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Classification: further clarification on field matching with NAMEID from NSN</w:t>
            </w:r>
          </w:p>
          <w:p w14:paraId="48271DD7" w14:textId="77777777" w:rsidR="007E1F51" w:rsidRDefault="00E30CDC" w:rsidP="00DE5098">
            <w:pPr>
              <w:pStyle w:val="Source"/>
              <w:numPr>
                <w:ilvl w:val="0"/>
                <w:numId w:val="5"/>
              </w:numPr>
              <w:tabs>
                <w:tab w:val="clear" w:pos="709"/>
                <w:tab w:val="left" w:pos="1134"/>
              </w:tabs>
              <w:spacing w:before="60" w:after="60"/>
              <w:ind w:left="0" w:firstLine="0"/>
              <w:rPr>
                <w:rFonts w:ascii="Times New Roman" w:hAnsi="Times New Roman"/>
                <w:lang w:val="en-GB"/>
              </w:rPr>
            </w:pPr>
            <w:r w:rsidRPr="00B4456C">
              <w:rPr>
                <w:rFonts w:cs="Arial"/>
                <w:lang w:val="en-GB"/>
              </w:rPr>
              <w:t>2007 – Preceding field amended</w:t>
            </w:r>
          </w:p>
        </w:tc>
      </w:tr>
    </w:tbl>
    <w:p w14:paraId="52F6217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183CD9C2" w14:textId="77777777" w:rsidTr="00B4456C">
        <w:tc>
          <w:tcPr>
            <w:tcW w:w="2000" w:type="dxa"/>
            <w:gridSpan w:val="2"/>
            <w:tcBorders>
              <w:top w:val="single" w:sz="4" w:space="0" w:color="auto"/>
              <w:bottom w:val="single" w:sz="4" w:space="0" w:color="auto"/>
            </w:tcBorders>
            <w:shd w:val="clear" w:color="auto" w:fill="CCCCCC"/>
          </w:tcPr>
          <w:p w14:paraId="476E24C0" w14:textId="77777777" w:rsidR="00E30CDC" w:rsidRPr="00B82D4B" w:rsidRDefault="00E30CDC" w:rsidP="00194791">
            <w:pPr>
              <w:pStyle w:val="Heading2"/>
              <w:rPr>
                <w:szCs w:val="28"/>
              </w:rPr>
            </w:pPr>
            <w:r w:rsidRPr="006E1EAA">
              <w:lastRenderedPageBreak/>
              <w:br w:type="page"/>
            </w:r>
            <w:bookmarkStart w:id="232" w:name="_Toc154045307"/>
            <w:bookmarkStart w:id="233" w:name="_Toc154049116"/>
            <w:r w:rsidRPr="006E1EAA">
              <w:t>Field Name</w:t>
            </w:r>
            <w:bookmarkEnd w:id="232"/>
            <w:bookmarkEnd w:id="233"/>
          </w:p>
        </w:tc>
        <w:tc>
          <w:tcPr>
            <w:tcW w:w="3760" w:type="dxa"/>
            <w:tcBorders>
              <w:top w:val="single" w:sz="4" w:space="0" w:color="auto"/>
              <w:bottom w:val="single" w:sz="4" w:space="0" w:color="auto"/>
            </w:tcBorders>
            <w:shd w:val="clear" w:color="auto" w:fill="CCCCCC"/>
          </w:tcPr>
          <w:p w14:paraId="6784A9C5" w14:textId="77777777" w:rsidR="00E30CDC" w:rsidRPr="006E1EAA" w:rsidRDefault="00E30CDC" w:rsidP="00194791">
            <w:pPr>
              <w:pStyle w:val="Heading2"/>
            </w:pPr>
            <w:bookmarkStart w:id="234" w:name="_Hlt488564902"/>
            <w:bookmarkStart w:id="235" w:name="_Ref488545303"/>
            <w:bookmarkStart w:id="236" w:name="PRIOR_A"/>
            <w:bookmarkStart w:id="237" w:name="_Toc154045308"/>
            <w:bookmarkStart w:id="238" w:name="_Toc154049117"/>
            <w:bookmarkStart w:id="239" w:name="_Toc154207638"/>
            <w:bookmarkEnd w:id="234"/>
            <w:r w:rsidRPr="006E1EAA">
              <w:t>PRIOR_A</w:t>
            </w:r>
            <w:bookmarkEnd w:id="235"/>
            <w:bookmarkEnd w:id="236"/>
            <w:bookmarkEnd w:id="237"/>
            <w:bookmarkEnd w:id="238"/>
            <w:bookmarkEnd w:id="239"/>
          </w:p>
        </w:tc>
        <w:tc>
          <w:tcPr>
            <w:tcW w:w="4140" w:type="dxa"/>
            <w:tcBorders>
              <w:top w:val="single" w:sz="4" w:space="0" w:color="auto"/>
              <w:bottom w:val="single" w:sz="4" w:space="0" w:color="auto"/>
            </w:tcBorders>
            <w:shd w:val="clear" w:color="auto" w:fill="CCCCCC"/>
          </w:tcPr>
          <w:p w14:paraId="6771EA78" w14:textId="77777777" w:rsidR="00E30CDC" w:rsidRPr="006E1EAA" w:rsidRDefault="00E30CDC" w:rsidP="00194791">
            <w:pPr>
              <w:pStyle w:val="Heading2"/>
            </w:pPr>
            <w:bookmarkStart w:id="240" w:name="_Toc154045309"/>
            <w:bookmarkStart w:id="241" w:name="_Toc154049118"/>
            <w:r w:rsidRPr="006E1EAA">
              <w:t>Field Number 1.7</w:t>
            </w:r>
            <w:bookmarkEnd w:id="240"/>
            <w:bookmarkEnd w:id="241"/>
          </w:p>
        </w:tc>
      </w:tr>
      <w:tr w:rsidR="00E30CDC" w:rsidRPr="00B4456C" w14:paraId="0266DF0F" w14:textId="77777777" w:rsidTr="00B4456C">
        <w:tc>
          <w:tcPr>
            <w:tcW w:w="2000" w:type="dxa"/>
            <w:gridSpan w:val="2"/>
            <w:tcBorders>
              <w:top w:val="single" w:sz="4" w:space="0" w:color="auto"/>
            </w:tcBorders>
          </w:tcPr>
          <w:p w14:paraId="717AAAFC" w14:textId="77777777" w:rsidR="00E30CDC" w:rsidRPr="00B4456C" w:rsidRDefault="00E30CDC" w:rsidP="00C124BB">
            <w:pPr>
              <w:pStyle w:val="TableHeading"/>
              <w:spacing w:before="60" w:after="60"/>
              <w:rPr>
                <w:rFonts w:cs="Arial"/>
              </w:rPr>
            </w:pPr>
            <w:bookmarkStart w:id="242" w:name="_Toc154045310"/>
            <w:bookmarkStart w:id="243" w:name="_Toc154049119"/>
            <w:r w:rsidRPr="00B4456C">
              <w:rPr>
                <w:rFonts w:cs="Arial"/>
              </w:rPr>
              <w:t>Field Title</w:t>
            </w:r>
            <w:bookmarkEnd w:id="242"/>
            <w:bookmarkEnd w:id="243"/>
          </w:p>
        </w:tc>
        <w:tc>
          <w:tcPr>
            <w:tcW w:w="7900" w:type="dxa"/>
            <w:gridSpan w:val="2"/>
            <w:tcBorders>
              <w:top w:val="single" w:sz="4" w:space="0" w:color="auto"/>
            </w:tcBorders>
          </w:tcPr>
          <w:p w14:paraId="09FE78A4" w14:textId="77777777" w:rsidR="00E30CDC" w:rsidRPr="00B4456C" w:rsidRDefault="00E30CDC" w:rsidP="00C124BB">
            <w:pPr>
              <w:spacing w:before="60" w:after="60"/>
              <w:rPr>
                <w:rFonts w:cs="Arial"/>
                <w:lang w:val="en-GB"/>
              </w:rPr>
            </w:pPr>
            <w:r w:rsidRPr="00B4456C">
              <w:rPr>
                <w:rFonts w:cs="Arial"/>
                <w:lang w:val="en-GB"/>
              </w:rPr>
              <w:t>Main Activity at 1 October in Year Prior to Current Formal Enrolment</w:t>
            </w:r>
          </w:p>
        </w:tc>
      </w:tr>
      <w:tr w:rsidR="00E30CDC" w:rsidRPr="00B4456C" w14:paraId="3641836D" w14:textId="77777777" w:rsidTr="00B4456C">
        <w:tc>
          <w:tcPr>
            <w:tcW w:w="2000" w:type="dxa"/>
            <w:gridSpan w:val="2"/>
          </w:tcPr>
          <w:p w14:paraId="3F87EDC2" w14:textId="77777777" w:rsidR="00E30CDC" w:rsidRPr="00B4456C" w:rsidRDefault="00E30CDC" w:rsidP="00C124BB">
            <w:pPr>
              <w:pStyle w:val="TableHeading"/>
              <w:spacing w:before="60" w:after="60"/>
              <w:rPr>
                <w:rFonts w:cs="Arial"/>
              </w:rPr>
            </w:pPr>
            <w:bookmarkStart w:id="244" w:name="_Toc154045311"/>
            <w:bookmarkStart w:id="245" w:name="_Toc154049120"/>
            <w:r w:rsidRPr="00B4456C">
              <w:rPr>
                <w:rFonts w:cs="Arial"/>
              </w:rPr>
              <w:t>Description</w:t>
            </w:r>
            <w:bookmarkEnd w:id="244"/>
            <w:bookmarkEnd w:id="245"/>
          </w:p>
        </w:tc>
        <w:tc>
          <w:tcPr>
            <w:tcW w:w="7900" w:type="dxa"/>
            <w:gridSpan w:val="2"/>
          </w:tcPr>
          <w:p w14:paraId="5CB904DE" w14:textId="77777777" w:rsidR="00E30CDC" w:rsidRPr="00B4456C" w:rsidRDefault="00E30CDC" w:rsidP="00C124BB">
            <w:pPr>
              <w:spacing w:before="60" w:after="60"/>
              <w:rPr>
                <w:rFonts w:cs="Arial"/>
                <w:lang w:val="en-NZ" w:eastAsia="en-NZ"/>
              </w:rPr>
            </w:pPr>
            <w:r w:rsidRPr="00B4456C">
              <w:rPr>
                <w:rFonts w:cs="Arial"/>
                <w:lang w:val="en-GB"/>
              </w:rPr>
              <w:t xml:space="preserve">The field describes the main activity or occupation for the student on 1 October of the year prior to enrolling as a Type D student at your organisation. </w:t>
            </w:r>
            <w:r w:rsidRPr="00B4456C">
              <w:rPr>
                <w:rFonts w:cs="Arial"/>
                <w:lang w:val="en-NZ" w:eastAsia="en-NZ"/>
              </w:rPr>
              <w:t xml:space="preserve">PRIOR_A is not required to be changed upon re-enrolment if the duration between the end of the previous enrolment and the re-enrolment is 12 months or less.  If a </w:t>
            </w:r>
            <w:r w:rsidRPr="00B4456C">
              <w:rPr>
                <w:rFonts w:cs="Arial"/>
                <w:lang w:val="en-GB"/>
              </w:rPr>
              <w:t>student returns to the same TEO after not being enrolled for a period of more than 12 months, PRIOR_A should be updated to reflect the student’s most recent main activity at 1 October of the year before.</w:t>
            </w:r>
          </w:p>
          <w:p w14:paraId="40FC9DE0" w14:textId="77777777" w:rsidR="00E30CDC" w:rsidRPr="00B4456C" w:rsidRDefault="00E30CDC" w:rsidP="00C124BB">
            <w:pPr>
              <w:spacing w:before="60" w:after="60"/>
              <w:rPr>
                <w:rFonts w:cs="Arial"/>
                <w:lang w:val="en-GB"/>
              </w:rPr>
            </w:pPr>
            <w:r w:rsidRPr="00B4456C">
              <w:rPr>
                <w:rFonts w:cs="Arial"/>
                <w:lang w:val="en-GB"/>
              </w:rPr>
              <w:t>If the student enrolled for the first time between 1 October and 31 December of the current year then report the main activity at 1 October of the current year.</w:t>
            </w:r>
          </w:p>
        </w:tc>
      </w:tr>
      <w:tr w:rsidR="00E30CDC" w:rsidRPr="00B4456C" w14:paraId="031811D7" w14:textId="77777777" w:rsidTr="00B4456C">
        <w:trPr>
          <w:trHeight w:val="890"/>
        </w:trPr>
        <w:tc>
          <w:tcPr>
            <w:tcW w:w="2000" w:type="dxa"/>
            <w:gridSpan w:val="2"/>
          </w:tcPr>
          <w:p w14:paraId="0A5BB967" w14:textId="77777777" w:rsidR="00E30CDC" w:rsidRPr="00B4456C" w:rsidRDefault="00E30CDC" w:rsidP="00C124BB">
            <w:pPr>
              <w:pStyle w:val="TableHeading"/>
              <w:spacing w:before="60" w:after="60"/>
              <w:rPr>
                <w:rFonts w:cs="Arial"/>
              </w:rPr>
            </w:pPr>
            <w:bookmarkStart w:id="246" w:name="_Toc154045312"/>
            <w:bookmarkStart w:id="247" w:name="_Toc154049121"/>
            <w:r w:rsidRPr="00B4456C">
              <w:rPr>
                <w:rFonts w:cs="Arial"/>
              </w:rPr>
              <w:t>Reason for Field</w:t>
            </w:r>
            <w:bookmarkEnd w:id="246"/>
            <w:bookmarkEnd w:id="247"/>
          </w:p>
        </w:tc>
        <w:tc>
          <w:tcPr>
            <w:tcW w:w="7900" w:type="dxa"/>
            <w:gridSpan w:val="2"/>
          </w:tcPr>
          <w:p w14:paraId="7BE45EDC" w14:textId="77777777" w:rsidR="00E30CDC" w:rsidRPr="00B4456C" w:rsidRDefault="00E30CDC" w:rsidP="00C124BB">
            <w:pPr>
              <w:spacing w:before="60" w:after="60"/>
              <w:rPr>
                <w:rFonts w:cs="Arial"/>
                <w:lang w:val="en-GB"/>
              </w:rPr>
            </w:pPr>
            <w:r w:rsidRPr="00B4456C">
              <w:rPr>
                <w:rFonts w:cs="Arial"/>
                <w:lang w:val="en-GB"/>
              </w:rPr>
              <w:t>The field is used to monitor movement of students between education and employment sectors, and to monitor the flow of secondary school students going directly on to tertiary education. The field is used by the Ministry in conjunction with the FIRST_YR field.</w:t>
            </w:r>
          </w:p>
        </w:tc>
      </w:tr>
      <w:tr w:rsidR="00E30CDC" w14:paraId="3F8C95C6" w14:textId="77777777" w:rsidTr="00CE5F5C">
        <w:trPr>
          <w:trHeight w:val="3449"/>
        </w:trPr>
        <w:tc>
          <w:tcPr>
            <w:tcW w:w="1980" w:type="dxa"/>
          </w:tcPr>
          <w:p w14:paraId="4D711895" w14:textId="77777777" w:rsidR="00E30CDC" w:rsidRPr="00B30674" w:rsidRDefault="00E30CDC" w:rsidP="00CE5F5C">
            <w:pPr>
              <w:pStyle w:val="TableHeading"/>
            </w:pPr>
            <w:r>
              <w:t>Field Specifications</w:t>
            </w:r>
          </w:p>
        </w:tc>
        <w:tc>
          <w:tcPr>
            <w:tcW w:w="7920" w:type="dxa"/>
            <w:gridSpan w:val="3"/>
          </w:tcPr>
          <w:p w14:paraId="06C8DDCF"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6E1E4FC6" w14:textId="77777777" w:rsidTr="00CD0393">
              <w:tc>
                <w:tcPr>
                  <w:tcW w:w="1775" w:type="dxa"/>
                  <w:tcBorders>
                    <w:bottom w:val="single" w:sz="4" w:space="0" w:color="auto"/>
                  </w:tcBorders>
                </w:tcPr>
                <w:p w14:paraId="62F1F1D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76D896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717F1C8E" w14:textId="77777777" w:rsidTr="00CD0393">
              <w:tc>
                <w:tcPr>
                  <w:tcW w:w="1775" w:type="dxa"/>
                  <w:tcBorders>
                    <w:top w:val="single" w:sz="4" w:space="0" w:color="auto"/>
                  </w:tcBorders>
                </w:tcPr>
                <w:p w14:paraId="1BE751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42884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64AB9FEF" w14:textId="77777777" w:rsidTr="00CD0393">
              <w:tc>
                <w:tcPr>
                  <w:tcW w:w="1775" w:type="dxa"/>
                </w:tcPr>
                <w:p w14:paraId="34776BD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64712BD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28FA24D" w14:textId="77777777" w:rsidTr="00CD0393">
              <w:tc>
                <w:tcPr>
                  <w:tcW w:w="1775" w:type="dxa"/>
                </w:tcPr>
                <w:p w14:paraId="272382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8633F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22AF8CD2" w14:textId="77777777" w:rsidTr="00CD0393">
              <w:tc>
                <w:tcPr>
                  <w:tcW w:w="1775" w:type="dxa"/>
                </w:tcPr>
                <w:p w14:paraId="4B5229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2A0F29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2D031AEC" w14:textId="77777777" w:rsidTr="00CD0393">
              <w:tc>
                <w:tcPr>
                  <w:tcW w:w="1775" w:type="dxa"/>
                </w:tcPr>
                <w:p w14:paraId="43BA09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5313788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35-36</w:t>
                  </w:r>
                </w:p>
              </w:tc>
            </w:tr>
            <w:tr w:rsidR="00E30CDC" w:rsidRPr="00CD0393" w14:paraId="13E3E11A" w14:textId="77777777" w:rsidTr="00CD0393">
              <w:tc>
                <w:tcPr>
                  <w:tcW w:w="1775" w:type="dxa"/>
                </w:tcPr>
                <w:p w14:paraId="6B2CA7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2B2A61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876ADA2" w14:textId="77777777" w:rsidTr="00CD0393">
              <w:tc>
                <w:tcPr>
                  <w:tcW w:w="1775" w:type="dxa"/>
                </w:tcPr>
                <w:p w14:paraId="283F6E4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2476466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NAMEID</w:t>
                  </w:r>
                </w:p>
              </w:tc>
            </w:tr>
            <w:tr w:rsidR="00E30CDC" w:rsidRPr="00CD0393" w14:paraId="5F52C115" w14:textId="77777777" w:rsidTr="00CD0393">
              <w:tc>
                <w:tcPr>
                  <w:tcW w:w="1775" w:type="dxa"/>
                </w:tcPr>
                <w:p w14:paraId="2BF01B1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354CD34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bl>
          <w:p w14:paraId="04C61E7F" w14:textId="77777777" w:rsidR="00E30CDC" w:rsidRPr="0087790B" w:rsidRDefault="00E30CDC" w:rsidP="00CE5F5C">
            <w:pPr>
              <w:pStyle w:val="5tab"/>
              <w:rPr>
                <w:rFonts w:ascii="Times New Roman" w:hAnsi="Times New Roman"/>
                <w:lang w:val="en-GB"/>
              </w:rPr>
            </w:pPr>
          </w:p>
        </w:tc>
      </w:tr>
      <w:tr w:rsidR="00E30CDC" w:rsidRPr="00B4456C" w14:paraId="2F6F417D" w14:textId="77777777" w:rsidTr="00B4456C">
        <w:tc>
          <w:tcPr>
            <w:tcW w:w="2000" w:type="dxa"/>
            <w:gridSpan w:val="2"/>
          </w:tcPr>
          <w:p w14:paraId="0F5AAA25" w14:textId="77777777" w:rsidR="00E30CDC" w:rsidRPr="00B4456C" w:rsidRDefault="00E30CDC" w:rsidP="00C124BB">
            <w:pPr>
              <w:pStyle w:val="TableHeading"/>
              <w:spacing w:before="60" w:after="60"/>
              <w:rPr>
                <w:rFonts w:cs="Arial"/>
              </w:rPr>
            </w:pPr>
            <w:bookmarkStart w:id="248" w:name="_Toc154045314"/>
            <w:bookmarkStart w:id="249" w:name="_Toc154049123"/>
            <w:r w:rsidRPr="00B4456C">
              <w:rPr>
                <w:rFonts w:cs="Arial"/>
              </w:rPr>
              <w:t>Classification</w:t>
            </w:r>
            <w:bookmarkEnd w:id="248"/>
            <w:bookmarkEnd w:id="249"/>
          </w:p>
        </w:tc>
        <w:bookmarkStart w:id="250" w:name="_Toc154045315"/>
        <w:bookmarkStart w:id="251" w:name="_Toc154049124"/>
        <w:tc>
          <w:tcPr>
            <w:tcW w:w="7900" w:type="dxa"/>
            <w:gridSpan w:val="2"/>
          </w:tcPr>
          <w:p w14:paraId="243DFF6C" w14:textId="77777777" w:rsidR="00E30CDC" w:rsidRPr="00B4456C" w:rsidRDefault="00066522" w:rsidP="00C124BB">
            <w:pPr>
              <w:pStyle w:val="Heading3"/>
              <w:tabs>
                <w:tab w:val="left" w:pos="567"/>
                <w:tab w:val="left" w:pos="3828"/>
                <w:tab w:val="left" w:pos="4395"/>
              </w:tabs>
              <w:spacing w:before="60"/>
              <w:rPr>
                <w:sz w:val="20"/>
                <w:szCs w:val="20"/>
                <w:lang w:val="en-GB"/>
              </w:rPr>
            </w:pPr>
            <w:r>
              <w:rPr>
                <w:noProof/>
                <w:lang w:val="en-NZ" w:eastAsia="en-NZ"/>
              </w:rPr>
              <mc:AlternateContent>
                <mc:Choice Requires="wps">
                  <w:drawing>
                    <wp:anchor distT="0" distB="0" distL="114297" distR="114297" simplePos="0" relativeHeight="251648512" behindDoc="0" locked="0" layoutInCell="1" allowOverlap="1" wp14:anchorId="77CDE9E5" wp14:editId="3192E6F6">
                      <wp:simplePos x="0" y="0"/>
                      <wp:positionH relativeFrom="column">
                        <wp:posOffset>4923789</wp:posOffset>
                      </wp:positionH>
                      <wp:positionV relativeFrom="paragraph">
                        <wp:posOffset>178435</wp:posOffset>
                      </wp:positionV>
                      <wp:extent cx="0" cy="34290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307887" id="Line 13"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" stroked="f"/>
                  </w:pict>
                </mc:Fallback>
              </mc:AlternateContent>
            </w:r>
            <w:r>
              <w:rPr>
                <w:noProof/>
                <w:lang w:val="en-NZ" w:eastAsia="en-NZ"/>
              </w:rPr>
              <mc:AlternateContent>
                <mc:Choice Requires="wps">
                  <w:drawing>
                    <wp:anchor distT="0" distB="0" distL="114297" distR="114297" simplePos="0" relativeHeight="251647488" behindDoc="0" locked="0" layoutInCell="1" allowOverlap="1" wp14:anchorId="6BB32D14" wp14:editId="53D53D91">
                      <wp:simplePos x="0" y="0"/>
                      <wp:positionH relativeFrom="column">
                        <wp:posOffset>4923789</wp:posOffset>
                      </wp:positionH>
                      <wp:positionV relativeFrom="paragraph">
                        <wp:posOffset>178435</wp:posOffset>
                      </wp:positionV>
                      <wp:extent cx="0" cy="34290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D21EC1" id="Line 12" o:spid="_x0000_s1026" style="position:absolute;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" stroked="f"/>
                  </w:pict>
                </mc:Fallback>
              </mc:AlternateContent>
            </w:r>
            <w:r w:rsidR="00E30CDC" w:rsidRPr="00B4456C">
              <w:rPr>
                <w:sz w:val="20"/>
                <w:szCs w:val="20"/>
                <w:lang w:val="en-GB"/>
              </w:rPr>
              <w:t>Code Meaning</w:t>
            </w:r>
            <w:bookmarkEnd w:id="250"/>
            <w:bookmarkEnd w:id="251"/>
          </w:p>
          <w:p w14:paraId="797C8BA0"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01</w:t>
            </w:r>
            <w:r w:rsidRPr="00B4456C">
              <w:rPr>
                <w:rFonts w:cs="Arial"/>
                <w:lang w:val="en-GB"/>
              </w:rPr>
              <w:tab/>
              <w:t xml:space="preserve">Secondary school student </w:t>
            </w:r>
          </w:p>
          <w:p w14:paraId="3A057E93"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02</w:t>
            </w:r>
            <w:r w:rsidRPr="00B4456C">
              <w:rPr>
                <w:rFonts w:cs="Arial"/>
                <w:lang w:val="en-GB"/>
              </w:rPr>
              <w:tab/>
              <w:t xml:space="preserve">Non-employed or beneficiary (excluding retired) </w:t>
            </w:r>
          </w:p>
          <w:p w14:paraId="7FD5943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03 </w:t>
            </w:r>
            <w:r w:rsidRPr="00B4456C">
              <w:rPr>
                <w:rFonts w:cs="Arial"/>
                <w:lang w:val="en-GB"/>
              </w:rPr>
              <w:tab/>
              <w:t xml:space="preserve">Wage or salary worker </w:t>
            </w:r>
          </w:p>
          <w:p w14:paraId="3FA3A80B"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04 </w:t>
            </w:r>
            <w:r w:rsidRPr="00B4456C">
              <w:rPr>
                <w:rFonts w:cs="Arial"/>
                <w:lang w:val="en-GB"/>
              </w:rPr>
              <w:tab/>
              <w:t>Self-employed</w:t>
            </w:r>
          </w:p>
          <w:p w14:paraId="04729254"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05 </w:t>
            </w:r>
            <w:r w:rsidRPr="00B4456C">
              <w:rPr>
                <w:rFonts w:cs="Arial"/>
                <w:lang w:val="en-GB"/>
              </w:rPr>
              <w:tab/>
              <w:t>University student</w:t>
            </w:r>
          </w:p>
          <w:p w14:paraId="3A645C4F"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06 </w:t>
            </w:r>
            <w:r w:rsidRPr="00B4456C">
              <w:rPr>
                <w:rFonts w:cs="Arial"/>
                <w:lang w:val="en-GB"/>
              </w:rPr>
              <w:tab/>
              <w:t>Polytechnic student</w:t>
            </w:r>
          </w:p>
          <w:p w14:paraId="37361A97"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07 </w:t>
            </w:r>
            <w:r w:rsidRPr="00B4456C">
              <w:rPr>
                <w:rFonts w:cs="Arial"/>
                <w:lang w:val="en-GB"/>
              </w:rPr>
              <w:tab/>
              <w:t>College of Education student</w:t>
            </w:r>
          </w:p>
          <w:p w14:paraId="31A6EF2B"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08 </w:t>
            </w:r>
            <w:r w:rsidRPr="00B4456C">
              <w:rPr>
                <w:rFonts w:cs="Arial"/>
                <w:lang w:val="en-GB"/>
              </w:rPr>
              <w:tab/>
              <w:t xml:space="preserve">House person or retired </w:t>
            </w:r>
          </w:p>
          <w:p w14:paraId="6C321611"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09 </w:t>
            </w:r>
            <w:r w:rsidRPr="00B4456C">
              <w:rPr>
                <w:rFonts w:cs="Arial"/>
                <w:lang w:val="en-GB"/>
              </w:rPr>
              <w:tab/>
              <w:t xml:space="preserve">Overseas (irrespective of occupation) </w:t>
            </w:r>
          </w:p>
          <w:p w14:paraId="58857506"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11 </w:t>
            </w:r>
            <w:r w:rsidRPr="00B4456C">
              <w:rPr>
                <w:rFonts w:cs="Arial"/>
                <w:lang w:val="en-GB"/>
              </w:rPr>
              <w:tab/>
              <w:t xml:space="preserve">Private Training Establishment student </w:t>
            </w:r>
          </w:p>
          <w:p w14:paraId="12E741EC" w14:textId="77777777" w:rsidR="00E30CDC" w:rsidRPr="00B4456C" w:rsidRDefault="00066522" w:rsidP="00C124BB">
            <w:pPr>
              <w:pStyle w:val="note"/>
              <w:spacing w:before="60" w:after="60"/>
              <w:ind w:left="0" w:firstLine="0"/>
              <w:rPr>
                <w:rFonts w:cs="Arial"/>
                <w:lang w:val="en-GB"/>
              </w:rPr>
            </w:pPr>
            <w:r>
              <w:rPr>
                <w:noProof/>
                <w:lang w:val="en-NZ" w:eastAsia="en-NZ"/>
              </w:rPr>
              <mc:AlternateContent>
                <mc:Choice Requires="wps">
                  <w:drawing>
                    <wp:anchor distT="0" distB="0" distL="114297" distR="114297" simplePos="0" relativeHeight="251646464" behindDoc="0" locked="0" layoutInCell="1" allowOverlap="1" wp14:anchorId="36A7D3B2" wp14:editId="5F711C58">
                      <wp:simplePos x="0" y="0"/>
                      <wp:positionH relativeFrom="column">
                        <wp:posOffset>4809489</wp:posOffset>
                      </wp:positionH>
                      <wp:positionV relativeFrom="paragraph">
                        <wp:posOffset>114935</wp:posOffset>
                      </wp:positionV>
                      <wp:extent cx="0" cy="34290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DC1F05" id="Line 11" o:spid="_x0000_s1026" style="position:absolute;flip:y;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9.05pt" to="37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" stroked="f" strokeweight="1pt"/>
                  </w:pict>
                </mc:Fallback>
              </mc:AlternateContent>
            </w:r>
            <w:r w:rsidR="00E30CDC" w:rsidRPr="00B4456C">
              <w:rPr>
                <w:rFonts w:cs="Arial"/>
                <w:lang w:val="en-GB"/>
              </w:rPr>
              <w:t xml:space="preserve">12 </w:t>
            </w:r>
            <w:r w:rsidR="00E30CDC" w:rsidRPr="00B4456C">
              <w:rPr>
                <w:rFonts w:cs="Arial"/>
                <w:lang w:val="en-GB"/>
              </w:rPr>
              <w:tab/>
              <w:t xml:space="preserve">Wānanga student </w:t>
            </w:r>
          </w:p>
          <w:p w14:paraId="4CD8ACF0" w14:textId="77777777" w:rsidR="00E30CDC" w:rsidRPr="00B4456C" w:rsidRDefault="00066522" w:rsidP="00C124BB">
            <w:pPr>
              <w:pStyle w:val="note"/>
              <w:spacing w:before="60" w:after="60"/>
              <w:ind w:left="0" w:firstLine="0"/>
              <w:rPr>
                <w:rFonts w:cs="Arial"/>
                <w:sz w:val="18"/>
                <w:lang w:val="en-GB"/>
              </w:rPr>
            </w:pPr>
            <w:r>
              <w:rPr>
                <w:noProof/>
                <w:lang w:val="en-NZ" w:eastAsia="en-NZ"/>
              </w:rPr>
              <mc:AlternateContent>
                <mc:Choice Requires="wps">
                  <w:drawing>
                    <wp:anchor distT="0" distB="0" distL="114297" distR="114297" simplePos="0" relativeHeight="251645440" behindDoc="0" locked="0" layoutInCell="1" allowOverlap="1" wp14:anchorId="11593D27" wp14:editId="278BCB33">
                      <wp:simplePos x="0" y="0"/>
                      <wp:positionH relativeFrom="column">
                        <wp:posOffset>4809489</wp:posOffset>
                      </wp:positionH>
                      <wp:positionV relativeFrom="paragraph">
                        <wp:posOffset>5080</wp:posOffset>
                      </wp:positionV>
                      <wp:extent cx="0" cy="22860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C3EE18" id="Line 10" o:spid="_x0000_s1026" style="position:absolute;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pt" to="37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" stroked="f"/>
                  </w:pict>
                </mc:Fallback>
              </mc:AlternateContent>
            </w:r>
            <w:r w:rsidR="00E30CDC" w:rsidRPr="00B4456C">
              <w:rPr>
                <w:rFonts w:cs="Arial"/>
                <w:lang w:val="en-GB"/>
              </w:rPr>
              <w:t>The classification of ‘99 – other’ has been removed and may only be used historically.</w:t>
            </w:r>
          </w:p>
        </w:tc>
      </w:tr>
      <w:tr w:rsidR="00E30CDC" w:rsidRPr="00E57DAB" w14:paraId="183528E5" w14:textId="77777777" w:rsidTr="00E57DAB">
        <w:trPr>
          <w:trHeight w:val="1012"/>
        </w:trPr>
        <w:tc>
          <w:tcPr>
            <w:tcW w:w="2000" w:type="dxa"/>
            <w:gridSpan w:val="2"/>
          </w:tcPr>
          <w:p w14:paraId="5A302B21" w14:textId="77777777" w:rsidR="00E30CDC" w:rsidRPr="00E57DAB" w:rsidRDefault="00E30CDC" w:rsidP="00C124BB">
            <w:pPr>
              <w:pStyle w:val="TableHeading"/>
              <w:spacing w:before="60" w:after="60"/>
              <w:rPr>
                <w:rFonts w:cs="Arial"/>
              </w:rPr>
            </w:pPr>
            <w:bookmarkStart w:id="252" w:name="_Toc154045316"/>
            <w:bookmarkStart w:id="253" w:name="_Toc154049125"/>
            <w:r w:rsidRPr="00E57DAB">
              <w:rPr>
                <w:rFonts w:cs="Arial"/>
              </w:rPr>
              <w:t>Validation Logic</w:t>
            </w:r>
            <w:bookmarkEnd w:id="252"/>
            <w:bookmarkEnd w:id="253"/>
          </w:p>
        </w:tc>
        <w:tc>
          <w:tcPr>
            <w:tcW w:w="7900" w:type="dxa"/>
            <w:gridSpan w:val="2"/>
          </w:tcPr>
          <w:p w14:paraId="04F37F36" w14:textId="77777777" w:rsidR="00E30CDC" w:rsidRPr="00E57DAB" w:rsidRDefault="00E30CDC" w:rsidP="00C124BB">
            <w:pPr>
              <w:pStyle w:val="Appliesto"/>
              <w:tabs>
                <w:tab w:val="clear" w:pos="1134"/>
                <w:tab w:val="left" w:pos="851"/>
                <w:tab w:val="left" w:pos="1418"/>
              </w:tabs>
              <w:spacing w:before="60" w:after="60"/>
              <w:ind w:left="0" w:firstLine="0"/>
              <w:rPr>
                <w:rFonts w:cs="Arial"/>
                <w:b/>
                <w:lang w:val="en-GB"/>
              </w:rPr>
            </w:pPr>
            <w:r w:rsidRPr="00E57DAB">
              <w:rPr>
                <w:rFonts w:cs="Arial"/>
                <w:b/>
                <w:lang w:val="en-GB"/>
              </w:rPr>
              <w:t>Applies To:</w:t>
            </w:r>
            <w:r w:rsidRPr="00E57DAB">
              <w:rPr>
                <w:rFonts w:cs="Arial"/>
                <w:b/>
                <w:lang w:val="en-GB"/>
              </w:rPr>
              <w:tab/>
              <w:t>Type D students</w:t>
            </w:r>
          </w:p>
          <w:p w14:paraId="0C63F584" w14:textId="77777777" w:rsidR="00E30CDC" w:rsidRPr="00E57DAB" w:rsidRDefault="00E30CDC" w:rsidP="00C124BB">
            <w:pPr>
              <w:pStyle w:val="Appliesto"/>
              <w:tabs>
                <w:tab w:val="clear" w:pos="1134"/>
                <w:tab w:val="left" w:pos="851"/>
                <w:tab w:val="left" w:pos="1418"/>
              </w:tabs>
              <w:spacing w:before="60" w:after="60"/>
              <w:ind w:left="0" w:firstLine="0"/>
              <w:rPr>
                <w:rFonts w:cs="Arial"/>
                <w:lang w:val="en-GB"/>
              </w:rPr>
            </w:pPr>
            <w:r w:rsidRPr="00E57DAB">
              <w:rPr>
                <w:rFonts w:cs="Arial"/>
                <w:b/>
                <w:lang w:val="en-GB"/>
              </w:rPr>
              <w:t>Error</w:t>
            </w:r>
            <w:r w:rsidRPr="00E57DAB">
              <w:rPr>
                <w:rFonts w:cs="Arial"/>
                <w:lang w:val="en-GB"/>
              </w:rPr>
              <w:tab/>
              <w:t>108:</w:t>
            </w:r>
            <w:r w:rsidRPr="00E57DAB">
              <w:rPr>
                <w:rFonts w:cs="Arial"/>
                <w:lang w:val="en-GB"/>
              </w:rPr>
              <w:tab/>
              <w:t xml:space="preserve">FIRST_YR is current year and PRIOR_A is not 01, 02, 03, 04, 08, 09 </w:t>
            </w:r>
          </w:p>
          <w:p w14:paraId="71CE7396" w14:textId="77777777" w:rsidR="00E30CDC" w:rsidRPr="00E57DAB" w:rsidRDefault="00E30CDC" w:rsidP="00C124BB">
            <w:pPr>
              <w:pStyle w:val="Appliesto"/>
              <w:tabs>
                <w:tab w:val="clear" w:pos="1134"/>
                <w:tab w:val="left" w:pos="851"/>
                <w:tab w:val="left" w:pos="1418"/>
              </w:tabs>
              <w:spacing w:before="60" w:after="60"/>
              <w:ind w:left="0" w:hanging="20"/>
              <w:rPr>
                <w:rFonts w:cs="Arial"/>
                <w:lang w:val="en-GB"/>
              </w:rPr>
            </w:pPr>
            <w:r>
              <w:rPr>
                <w:rFonts w:cs="Arial"/>
                <w:snapToGrid w:val="0"/>
                <w:color w:val="000000"/>
                <w:lang w:val="en-GB"/>
              </w:rPr>
              <w:tab/>
            </w:r>
            <w:r w:rsidRPr="00E57DAB">
              <w:rPr>
                <w:rFonts w:cs="Arial"/>
                <w:snapToGrid w:val="0"/>
                <w:color w:val="000000"/>
                <w:lang w:val="en-GB"/>
              </w:rPr>
              <w:tab/>
              <w:t>150:</w:t>
            </w:r>
            <w:r w:rsidRPr="00E57DAB">
              <w:rPr>
                <w:rFonts w:cs="Arial"/>
                <w:snapToGrid w:val="0"/>
                <w:color w:val="000000"/>
                <w:lang w:val="en-GB"/>
              </w:rPr>
              <w:tab/>
              <w:t xml:space="preserve">PRIOR_A is not valid </w:t>
            </w:r>
          </w:p>
        </w:tc>
      </w:tr>
      <w:tr w:rsidR="00E30CDC" w:rsidRPr="00E57DAB" w14:paraId="1FABFCC4" w14:textId="77777777" w:rsidTr="00C124BB">
        <w:tblPrEx>
          <w:tblBorders>
            <w:top w:val="single" w:sz="12" w:space="0" w:color="auto"/>
          </w:tblBorders>
        </w:tblPrEx>
        <w:trPr>
          <w:trHeight w:val="80"/>
        </w:trPr>
        <w:tc>
          <w:tcPr>
            <w:tcW w:w="2000" w:type="dxa"/>
            <w:gridSpan w:val="2"/>
            <w:tcBorders>
              <w:top w:val="nil"/>
              <w:bottom w:val="nil"/>
            </w:tcBorders>
          </w:tcPr>
          <w:p w14:paraId="4A6EA624" w14:textId="77777777" w:rsidR="00E30CDC" w:rsidRPr="00E57DAB" w:rsidRDefault="00E30CDC" w:rsidP="00C124BB">
            <w:pPr>
              <w:pStyle w:val="TableHeading"/>
              <w:spacing w:before="60" w:after="60"/>
              <w:rPr>
                <w:rFonts w:cs="Arial"/>
              </w:rPr>
            </w:pPr>
            <w:bookmarkStart w:id="254" w:name="_Toc154045317"/>
            <w:bookmarkStart w:id="255" w:name="_Toc154049126"/>
            <w:r w:rsidRPr="00E57DAB">
              <w:rPr>
                <w:rFonts w:cs="Arial"/>
              </w:rPr>
              <w:t>Data Collection</w:t>
            </w:r>
            <w:bookmarkEnd w:id="254"/>
            <w:bookmarkEnd w:id="255"/>
          </w:p>
        </w:tc>
        <w:tc>
          <w:tcPr>
            <w:tcW w:w="7900" w:type="dxa"/>
            <w:gridSpan w:val="2"/>
            <w:tcBorders>
              <w:top w:val="nil"/>
              <w:bottom w:val="nil"/>
            </w:tcBorders>
          </w:tcPr>
          <w:p w14:paraId="11E8A1D3" w14:textId="77777777" w:rsidR="00E30CDC" w:rsidRPr="00E57DAB" w:rsidRDefault="00E30CDC" w:rsidP="00C124BB">
            <w:pPr>
              <w:pStyle w:val="frequency"/>
              <w:tabs>
                <w:tab w:val="clear" w:pos="1134"/>
                <w:tab w:val="left" w:pos="1060"/>
              </w:tabs>
              <w:spacing w:before="60" w:after="60"/>
              <w:ind w:left="0" w:firstLine="0"/>
              <w:rPr>
                <w:rFonts w:cs="Arial"/>
                <w:lang w:val="en-GB"/>
              </w:rPr>
            </w:pPr>
            <w:r w:rsidRPr="00E57DAB">
              <w:rPr>
                <w:rFonts w:cs="Arial"/>
                <w:lang w:val="en-GB"/>
              </w:rPr>
              <w:t>Source:</w:t>
            </w:r>
            <w:r w:rsidRPr="00E57DAB">
              <w:rPr>
                <w:rFonts w:cs="Arial"/>
                <w:lang w:val="en-GB"/>
              </w:rPr>
              <w:tab/>
              <w:t>Student application/enrolment form.</w:t>
            </w:r>
          </w:p>
          <w:p w14:paraId="2494E0F7"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sidRPr="00E57DAB">
              <w:rPr>
                <w:rFonts w:cs="Arial"/>
                <w:lang w:val="en-GB"/>
              </w:rPr>
              <w:t>Frequency:</w:t>
            </w:r>
            <w:r w:rsidRPr="00E57DAB">
              <w:rPr>
                <w:rFonts w:cs="Arial"/>
                <w:lang w:val="en-GB"/>
              </w:rPr>
              <w:tab/>
              <w:t>Once, at first enrolment at your organisation and again upon any subsequent enrolments at your TEO if the period of time since the student was last enrolled spans more than 12 months.</w:t>
            </w:r>
          </w:p>
          <w:p w14:paraId="7E8717E1"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Pr>
                <w:rFonts w:cs="Arial"/>
                <w:lang w:val="en-GB"/>
              </w:rPr>
              <w:tab/>
            </w:r>
            <w:r w:rsidRPr="00E57DAB">
              <w:rPr>
                <w:rFonts w:cs="Arial"/>
                <w:lang w:val="en-GB"/>
              </w:rPr>
              <w:t>For example: if a student enrols at your TEO the year after leaving secondary school, the PRIOR_A field will be 01. If the student leaves your TEO and joins the workforce and later returns, PRIOR_A should be changed to 03 if the period since the student left has been more than 12 months.</w:t>
            </w:r>
          </w:p>
        </w:tc>
      </w:tr>
      <w:tr w:rsidR="00E30CDC" w:rsidRPr="00E57DAB" w14:paraId="7EFA46CD" w14:textId="77777777" w:rsidTr="00B4456C">
        <w:tblPrEx>
          <w:tblBorders>
            <w:top w:val="single" w:sz="12" w:space="0" w:color="auto"/>
            <w:bottom w:val="single" w:sz="12" w:space="0" w:color="auto"/>
          </w:tblBorders>
        </w:tblPrEx>
        <w:tc>
          <w:tcPr>
            <w:tcW w:w="2000" w:type="dxa"/>
            <w:gridSpan w:val="2"/>
            <w:tcBorders>
              <w:top w:val="single" w:sz="4" w:space="0" w:color="auto"/>
              <w:bottom w:val="nil"/>
            </w:tcBorders>
          </w:tcPr>
          <w:p w14:paraId="240C9F94" w14:textId="77777777" w:rsidR="00E30CDC" w:rsidRPr="00E57DAB" w:rsidRDefault="00E30CDC" w:rsidP="00C124BB">
            <w:pPr>
              <w:pStyle w:val="TableHeading"/>
              <w:spacing w:before="60" w:after="60"/>
              <w:rPr>
                <w:rFonts w:cs="Arial"/>
              </w:rPr>
            </w:pPr>
            <w:bookmarkStart w:id="256" w:name="_Toc154045318"/>
            <w:bookmarkStart w:id="257" w:name="_Toc154049127"/>
            <w:r w:rsidRPr="00E57DAB">
              <w:rPr>
                <w:rFonts w:cs="Arial"/>
              </w:rPr>
              <w:t>Field History</w:t>
            </w:r>
            <w:bookmarkEnd w:id="256"/>
            <w:bookmarkEnd w:id="257"/>
          </w:p>
        </w:tc>
        <w:tc>
          <w:tcPr>
            <w:tcW w:w="7900" w:type="dxa"/>
            <w:gridSpan w:val="2"/>
            <w:tcBorders>
              <w:top w:val="single" w:sz="4" w:space="0" w:color="auto"/>
              <w:bottom w:val="nil"/>
            </w:tcBorders>
          </w:tcPr>
          <w:p w14:paraId="1352C955" w14:textId="77777777" w:rsidR="007E1F51" w:rsidRDefault="00E30CDC" w:rsidP="00DE5098">
            <w:pPr>
              <w:numPr>
                <w:ilvl w:val="0"/>
                <w:numId w:val="5"/>
              </w:numPr>
              <w:spacing w:before="60" w:after="60"/>
              <w:ind w:left="0" w:firstLine="0"/>
              <w:rPr>
                <w:rFonts w:cs="Arial"/>
                <w:lang w:val="en-GB"/>
              </w:rPr>
            </w:pPr>
            <w:r w:rsidRPr="00E57DAB">
              <w:rPr>
                <w:rFonts w:cs="Arial"/>
                <w:lang w:val="en-GB"/>
              </w:rPr>
              <w:t>The field has existed since data collection was introduced</w:t>
            </w:r>
          </w:p>
          <w:p w14:paraId="6A02902D" w14:textId="77777777" w:rsidR="007E1F51" w:rsidRDefault="00E30CDC" w:rsidP="00DE5098">
            <w:pPr>
              <w:numPr>
                <w:ilvl w:val="0"/>
                <w:numId w:val="5"/>
              </w:numPr>
              <w:spacing w:before="60" w:after="60"/>
              <w:ind w:left="0" w:firstLine="0"/>
              <w:rPr>
                <w:rFonts w:cs="Arial"/>
                <w:lang w:val="en-GB"/>
              </w:rPr>
            </w:pPr>
            <w:r w:rsidRPr="00E57DAB">
              <w:rPr>
                <w:rFonts w:cs="Arial"/>
                <w:lang w:val="en-GB"/>
              </w:rPr>
              <w:lastRenderedPageBreak/>
              <w:t>1998 – Validation logic amended to include warning</w:t>
            </w:r>
          </w:p>
          <w:p w14:paraId="7F62076E" w14:textId="77777777" w:rsidR="007E1F51" w:rsidRDefault="00E30CDC" w:rsidP="00DE5098">
            <w:pPr>
              <w:numPr>
                <w:ilvl w:val="0"/>
                <w:numId w:val="5"/>
              </w:numPr>
              <w:spacing w:before="60" w:after="60"/>
              <w:ind w:left="0" w:firstLine="0"/>
              <w:rPr>
                <w:rFonts w:cs="Arial"/>
                <w:lang w:val="en-GB"/>
              </w:rPr>
            </w:pPr>
            <w:r w:rsidRPr="00E57DAB">
              <w:rPr>
                <w:rFonts w:cs="Arial"/>
                <w:lang w:val="en-GB"/>
              </w:rPr>
              <w:t>1998 – The code 10 (TOPs student) removed</w:t>
            </w:r>
          </w:p>
          <w:p w14:paraId="6EC3F52E"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2000 – Validation logic amended to exclude code 99</w:t>
            </w:r>
          </w:p>
          <w:p w14:paraId="6EA1C70A" w14:textId="77777777" w:rsidR="00E30CDC" w:rsidRPr="00E57DAB" w:rsidRDefault="00E30CDC" w:rsidP="00DE5098">
            <w:pPr>
              <w:numPr>
                <w:ilvl w:val="0"/>
                <w:numId w:val="5"/>
              </w:numPr>
              <w:spacing w:before="60" w:after="60"/>
              <w:rPr>
                <w:rFonts w:cs="Arial"/>
                <w:lang w:val="en-GB"/>
              </w:rPr>
            </w:pPr>
            <w:r w:rsidRPr="00E57DAB">
              <w:rPr>
                <w:rFonts w:cs="Arial"/>
                <w:lang w:val="en-GB"/>
              </w:rPr>
              <w:t>2001 – Classification amended for code 02 to include non-employment - e.g. voluntary work, prisoners</w:t>
            </w:r>
          </w:p>
          <w:p w14:paraId="4F5DC909"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Validation messages 108 and 150 amended</w:t>
            </w:r>
          </w:p>
          <w:p w14:paraId="5BF64897"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Classification 99 removed and can only be used historically</w:t>
            </w:r>
          </w:p>
          <w:p w14:paraId="124BBF65" w14:textId="77777777" w:rsidR="00E30CDC" w:rsidRPr="00E57DAB" w:rsidRDefault="00E30CDC" w:rsidP="00DE5098">
            <w:pPr>
              <w:numPr>
                <w:ilvl w:val="0"/>
                <w:numId w:val="5"/>
              </w:numPr>
              <w:spacing w:before="60" w:after="60"/>
              <w:rPr>
                <w:rFonts w:cs="Arial"/>
                <w:lang w:val="en-GB"/>
              </w:rPr>
            </w:pPr>
            <w:r w:rsidRPr="00E57DAB">
              <w:rPr>
                <w:rFonts w:cs="Arial"/>
                <w:lang w:val="en-GB"/>
              </w:rPr>
              <w:t>2006 – Field altered so that PRIOR_A can be changed upon a new enrolment, if/when appropriate</w:t>
            </w:r>
          </w:p>
        </w:tc>
      </w:tr>
    </w:tbl>
    <w:p w14:paraId="627B20C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402"/>
        <w:gridCol w:w="3518"/>
      </w:tblGrid>
      <w:tr w:rsidR="00E30CDC" w:rsidRPr="007C584C" w14:paraId="6BEC06C8" w14:textId="77777777" w:rsidTr="00E476BB">
        <w:tc>
          <w:tcPr>
            <w:tcW w:w="1980" w:type="dxa"/>
            <w:tcBorders>
              <w:top w:val="single" w:sz="4" w:space="0" w:color="auto"/>
              <w:bottom w:val="single" w:sz="4" w:space="0" w:color="auto"/>
            </w:tcBorders>
            <w:shd w:val="clear" w:color="auto" w:fill="CCCCCC"/>
          </w:tcPr>
          <w:p w14:paraId="28A476BD" w14:textId="77777777" w:rsidR="00E30CDC" w:rsidRPr="007C584C" w:rsidRDefault="00E30CDC" w:rsidP="00906FF8">
            <w:pPr>
              <w:pStyle w:val="Heading2"/>
            </w:pPr>
            <w:r w:rsidRPr="007C584C">
              <w:lastRenderedPageBreak/>
              <w:br w:type="page"/>
            </w:r>
            <w:bookmarkStart w:id="258" w:name="_Toc154045319"/>
            <w:bookmarkStart w:id="259" w:name="_Toc154049128"/>
            <w:r w:rsidRPr="007C584C">
              <w:t>Field Name</w:t>
            </w:r>
            <w:bookmarkEnd w:id="258"/>
            <w:bookmarkEnd w:id="259"/>
          </w:p>
        </w:tc>
        <w:tc>
          <w:tcPr>
            <w:tcW w:w="4402" w:type="dxa"/>
            <w:tcBorders>
              <w:top w:val="single" w:sz="4" w:space="0" w:color="auto"/>
              <w:bottom w:val="single" w:sz="4" w:space="0" w:color="auto"/>
            </w:tcBorders>
            <w:shd w:val="clear" w:color="auto" w:fill="CCCCCC"/>
          </w:tcPr>
          <w:p w14:paraId="486BF658" w14:textId="77777777" w:rsidR="00E30CDC" w:rsidRPr="007C584C" w:rsidRDefault="00E30CDC" w:rsidP="00906FF8">
            <w:pPr>
              <w:pStyle w:val="Heading2"/>
            </w:pPr>
            <w:bookmarkStart w:id="260" w:name="_Hlt488564908"/>
            <w:bookmarkStart w:id="261" w:name="_Ref488545338"/>
            <w:bookmarkStart w:id="262" w:name="FIRST_YR"/>
            <w:bookmarkStart w:id="263" w:name="_Toc154045320"/>
            <w:bookmarkStart w:id="264" w:name="_Toc154207639"/>
            <w:bookmarkStart w:id="265" w:name="_Toc176580035"/>
            <w:bookmarkEnd w:id="260"/>
            <w:r w:rsidRPr="007C584C">
              <w:t>FIRST_YR</w:t>
            </w:r>
            <w:bookmarkEnd w:id="261"/>
            <w:bookmarkEnd w:id="262"/>
            <w:bookmarkEnd w:id="263"/>
            <w:bookmarkEnd w:id="264"/>
            <w:bookmarkEnd w:id="265"/>
          </w:p>
        </w:tc>
        <w:tc>
          <w:tcPr>
            <w:tcW w:w="3518" w:type="dxa"/>
            <w:tcBorders>
              <w:top w:val="single" w:sz="4" w:space="0" w:color="auto"/>
              <w:bottom w:val="single" w:sz="4" w:space="0" w:color="auto"/>
            </w:tcBorders>
            <w:shd w:val="clear" w:color="auto" w:fill="CCCCCC"/>
          </w:tcPr>
          <w:p w14:paraId="70D664F5" w14:textId="77777777" w:rsidR="00E30CDC" w:rsidRPr="007C584C" w:rsidRDefault="00E30CDC" w:rsidP="00906FF8">
            <w:pPr>
              <w:pStyle w:val="Heading2"/>
            </w:pPr>
            <w:bookmarkStart w:id="266" w:name="_Toc154045321"/>
            <w:bookmarkStart w:id="267" w:name="_Toc154049129"/>
            <w:r w:rsidRPr="007C584C">
              <w:t xml:space="preserve">Field Number </w:t>
            </w:r>
            <w:r w:rsidRPr="00690D7A">
              <w:t>1.8</w:t>
            </w:r>
            <w:bookmarkEnd w:id="266"/>
            <w:bookmarkEnd w:id="267"/>
          </w:p>
        </w:tc>
      </w:tr>
      <w:tr w:rsidR="00E30CDC" w:rsidRPr="00E476BB" w14:paraId="50A63F8B" w14:textId="77777777" w:rsidTr="00E476BB">
        <w:tc>
          <w:tcPr>
            <w:tcW w:w="1980" w:type="dxa"/>
            <w:tcBorders>
              <w:top w:val="single" w:sz="4" w:space="0" w:color="auto"/>
            </w:tcBorders>
          </w:tcPr>
          <w:p w14:paraId="58CD298E" w14:textId="77777777" w:rsidR="00E30CDC" w:rsidRPr="00E476BB" w:rsidRDefault="00E30CDC" w:rsidP="00C124BB">
            <w:pPr>
              <w:pStyle w:val="TableHeading"/>
              <w:spacing w:before="60" w:after="60"/>
              <w:rPr>
                <w:rFonts w:cs="Arial"/>
              </w:rPr>
            </w:pPr>
            <w:bookmarkStart w:id="268" w:name="_Toc154045322"/>
            <w:bookmarkStart w:id="269" w:name="_Toc154049130"/>
            <w:r w:rsidRPr="00E476BB">
              <w:rPr>
                <w:rFonts w:cs="Arial"/>
              </w:rPr>
              <w:t>Field Title</w:t>
            </w:r>
            <w:bookmarkEnd w:id="268"/>
            <w:bookmarkEnd w:id="269"/>
          </w:p>
        </w:tc>
        <w:tc>
          <w:tcPr>
            <w:tcW w:w="7920" w:type="dxa"/>
            <w:gridSpan w:val="2"/>
            <w:tcBorders>
              <w:top w:val="single" w:sz="4" w:space="0" w:color="auto"/>
            </w:tcBorders>
          </w:tcPr>
          <w:p w14:paraId="51C01303" w14:textId="77777777" w:rsidR="00E30CDC" w:rsidRPr="00E476BB" w:rsidRDefault="00E30CDC" w:rsidP="00C124BB">
            <w:pPr>
              <w:spacing w:before="60" w:after="60"/>
              <w:rPr>
                <w:rFonts w:cs="Arial"/>
                <w:lang w:val="en-GB"/>
              </w:rPr>
            </w:pPr>
            <w:r w:rsidRPr="00E476BB">
              <w:rPr>
                <w:rFonts w:cs="Arial"/>
                <w:lang w:val="en-GB"/>
              </w:rPr>
              <w:t xml:space="preserve">First Year of Tertiary Education </w:t>
            </w:r>
          </w:p>
        </w:tc>
      </w:tr>
      <w:tr w:rsidR="00E30CDC" w:rsidRPr="00E476BB" w14:paraId="1F0BDC33" w14:textId="77777777" w:rsidTr="00E476BB">
        <w:tc>
          <w:tcPr>
            <w:tcW w:w="1980" w:type="dxa"/>
          </w:tcPr>
          <w:p w14:paraId="14E08F17" w14:textId="77777777" w:rsidR="00E30CDC" w:rsidRPr="00E476BB" w:rsidRDefault="00E30CDC" w:rsidP="00C124BB">
            <w:pPr>
              <w:pStyle w:val="TableHeading"/>
              <w:spacing w:before="60" w:after="60"/>
              <w:rPr>
                <w:rFonts w:cs="Arial"/>
              </w:rPr>
            </w:pPr>
            <w:bookmarkStart w:id="270" w:name="_Toc154045323"/>
            <w:bookmarkStart w:id="271" w:name="_Toc154049131"/>
            <w:r w:rsidRPr="00E476BB">
              <w:rPr>
                <w:rFonts w:cs="Arial"/>
              </w:rPr>
              <w:t>Description</w:t>
            </w:r>
            <w:bookmarkEnd w:id="270"/>
            <w:bookmarkEnd w:id="271"/>
          </w:p>
        </w:tc>
        <w:tc>
          <w:tcPr>
            <w:tcW w:w="7920" w:type="dxa"/>
            <w:gridSpan w:val="2"/>
          </w:tcPr>
          <w:p w14:paraId="05DE25CC" w14:textId="77777777" w:rsidR="00E30CDC" w:rsidRPr="00E476BB" w:rsidRDefault="00E30CDC" w:rsidP="00C124BB">
            <w:pPr>
              <w:spacing w:before="60" w:after="60"/>
              <w:rPr>
                <w:rFonts w:cs="Arial"/>
                <w:lang w:val="en-GB"/>
              </w:rPr>
            </w:pPr>
            <w:r w:rsidRPr="00E476BB">
              <w:rPr>
                <w:rFonts w:cs="Arial"/>
                <w:lang w:val="en-GB"/>
              </w:rPr>
              <w:t xml:space="preserve">The field should contain a year value showing the year in which a student first enrolled in any "quality assured" qualification at a TEO in New Zealand or overseas, or in the Foundation Year at the University of the South Pacific, or at a registered Private Training Establishment. </w:t>
            </w:r>
          </w:p>
          <w:p w14:paraId="365CBEAE" w14:textId="77777777" w:rsidR="00E30CDC" w:rsidRPr="00E476BB" w:rsidRDefault="00E30CDC" w:rsidP="00C124BB">
            <w:pPr>
              <w:spacing w:before="60" w:after="60"/>
              <w:rPr>
                <w:rFonts w:cs="Arial"/>
                <w:lang w:val="en-GB"/>
              </w:rPr>
            </w:pPr>
            <w:r w:rsidRPr="00E476BB">
              <w:rPr>
                <w:rFonts w:cs="Arial"/>
                <w:lang w:val="en-GB"/>
              </w:rPr>
              <w:t>Enrolment in STAR, community, or other non-formal education does not count for first year purposes.</w:t>
            </w:r>
          </w:p>
        </w:tc>
      </w:tr>
      <w:tr w:rsidR="00E30CDC" w:rsidRPr="00E476BB" w14:paraId="49169503" w14:textId="77777777" w:rsidTr="00E476BB">
        <w:tc>
          <w:tcPr>
            <w:tcW w:w="1980" w:type="dxa"/>
          </w:tcPr>
          <w:p w14:paraId="250B52D7" w14:textId="77777777" w:rsidR="00E30CDC" w:rsidRPr="00E476BB" w:rsidRDefault="00E30CDC" w:rsidP="00C124BB">
            <w:pPr>
              <w:pStyle w:val="TableHeading"/>
              <w:spacing w:before="60" w:after="60"/>
              <w:rPr>
                <w:rFonts w:cs="Arial"/>
              </w:rPr>
            </w:pPr>
            <w:bookmarkStart w:id="272" w:name="_Toc154045324"/>
            <w:bookmarkStart w:id="273" w:name="_Toc154049132"/>
            <w:r w:rsidRPr="00E476BB">
              <w:rPr>
                <w:rFonts w:cs="Arial"/>
              </w:rPr>
              <w:t>Reason for Field</w:t>
            </w:r>
            <w:bookmarkEnd w:id="272"/>
            <w:bookmarkEnd w:id="273"/>
          </w:p>
        </w:tc>
        <w:tc>
          <w:tcPr>
            <w:tcW w:w="7920" w:type="dxa"/>
            <w:gridSpan w:val="2"/>
          </w:tcPr>
          <w:p w14:paraId="3E75D26E" w14:textId="77777777" w:rsidR="00E30CDC" w:rsidRPr="00E476BB" w:rsidRDefault="00E30CDC" w:rsidP="00C124BB">
            <w:pPr>
              <w:spacing w:before="60" w:after="60"/>
              <w:rPr>
                <w:rFonts w:cs="Arial"/>
                <w:lang w:val="en-GB"/>
              </w:rPr>
            </w:pPr>
            <w:r w:rsidRPr="00E476BB">
              <w:rPr>
                <w:rFonts w:cs="Arial"/>
                <w:lang w:val="en-GB"/>
              </w:rPr>
              <w:t>The field is used to monitor movement of students between secondary and post-secondary education. The field is used by the Ministry in conjunction with the PRIOR_A field.</w:t>
            </w:r>
          </w:p>
        </w:tc>
      </w:tr>
      <w:tr w:rsidR="00E30CDC" w14:paraId="5CCC2E6B" w14:textId="77777777" w:rsidTr="00CE5F5C">
        <w:trPr>
          <w:trHeight w:val="3449"/>
        </w:trPr>
        <w:tc>
          <w:tcPr>
            <w:tcW w:w="1980" w:type="dxa"/>
          </w:tcPr>
          <w:p w14:paraId="025F5FC6" w14:textId="77777777" w:rsidR="00E30CDC" w:rsidRPr="00B30674" w:rsidRDefault="00E30CDC" w:rsidP="00CE5F5C">
            <w:pPr>
              <w:pStyle w:val="TableHeading"/>
            </w:pPr>
            <w:r>
              <w:t>Field Specifications</w:t>
            </w:r>
          </w:p>
        </w:tc>
        <w:tc>
          <w:tcPr>
            <w:tcW w:w="7920" w:type="dxa"/>
            <w:gridSpan w:val="2"/>
          </w:tcPr>
          <w:p w14:paraId="1FE9CD94"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8EB4790" w14:textId="77777777" w:rsidTr="00CD0393">
              <w:tc>
                <w:tcPr>
                  <w:tcW w:w="1775" w:type="dxa"/>
                  <w:tcBorders>
                    <w:bottom w:val="single" w:sz="4" w:space="0" w:color="auto"/>
                  </w:tcBorders>
                </w:tcPr>
                <w:p w14:paraId="6780656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43BF31E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C003FBF" w14:textId="77777777" w:rsidTr="00CD0393">
              <w:tc>
                <w:tcPr>
                  <w:tcW w:w="1775" w:type="dxa"/>
                  <w:tcBorders>
                    <w:top w:val="single" w:sz="4" w:space="0" w:color="auto"/>
                  </w:tcBorders>
                </w:tcPr>
                <w:p w14:paraId="152519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4B4E75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6553F4AF" w14:textId="77777777" w:rsidTr="00CD0393">
              <w:tc>
                <w:tcPr>
                  <w:tcW w:w="1775" w:type="dxa"/>
                </w:tcPr>
                <w:p w14:paraId="509A4B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4A52CB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78BBE978" w14:textId="77777777" w:rsidTr="00CD0393">
              <w:tc>
                <w:tcPr>
                  <w:tcW w:w="1775" w:type="dxa"/>
                </w:tcPr>
                <w:p w14:paraId="60DECBB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E3A2C2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28D4DA7" w14:textId="77777777" w:rsidTr="00CD0393">
              <w:tc>
                <w:tcPr>
                  <w:tcW w:w="1775" w:type="dxa"/>
                </w:tcPr>
                <w:p w14:paraId="5BF8879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877AF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2FAFA8AC" w14:textId="77777777" w:rsidTr="00CD0393">
              <w:tc>
                <w:tcPr>
                  <w:tcW w:w="1775" w:type="dxa"/>
                </w:tcPr>
                <w:p w14:paraId="11E8E5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2EB34D7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37-40</w:t>
                  </w:r>
                </w:p>
              </w:tc>
            </w:tr>
            <w:tr w:rsidR="00E30CDC" w:rsidRPr="00CD0393" w14:paraId="79221592" w14:textId="77777777" w:rsidTr="00CD0393">
              <w:tc>
                <w:tcPr>
                  <w:tcW w:w="1775" w:type="dxa"/>
                </w:tcPr>
                <w:p w14:paraId="00E68B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27761C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2DC5E143" w14:textId="77777777" w:rsidTr="00CD0393">
              <w:tc>
                <w:tcPr>
                  <w:tcW w:w="1775" w:type="dxa"/>
                </w:tcPr>
                <w:p w14:paraId="2BA289D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58F19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r w:rsidR="00E30CDC" w:rsidRPr="00CD0393" w14:paraId="1D14DA76" w14:textId="77777777" w:rsidTr="00CD0393">
              <w:tc>
                <w:tcPr>
                  <w:tcW w:w="1775" w:type="dxa"/>
                </w:tcPr>
                <w:p w14:paraId="1B5FA2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3EDF719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bl>
          <w:p w14:paraId="440DB456" w14:textId="77777777" w:rsidR="00E30CDC" w:rsidRPr="0087790B" w:rsidRDefault="00E30CDC" w:rsidP="00CE5F5C">
            <w:pPr>
              <w:pStyle w:val="5tab"/>
              <w:rPr>
                <w:rFonts w:ascii="Times New Roman" w:hAnsi="Times New Roman"/>
                <w:lang w:val="en-GB"/>
              </w:rPr>
            </w:pPr>
          </w:p>
        </w:tc>
      </w:tr>
      <w:tr w:rsidR="00E30CDC" w:rsidRPr="00E476BB" w14:paraId="45408386" w14:textId="77777777" w:rsidTr="00E476BB">
        <w:tc>
          <w:tcPr>
            <w:tcW w:w="1980" w:type="dxa"/>
          </w:tcPr>
          <w:p w14:paraId="201D9D48" w14:textId="77777777" w:rsidR="00E30CDC" w:rsidRPr="00E476BB" w:rsidRDefault="00E30CDC" w:rsidP="00C124BB">
            <w:pPr>
              <w:pStyle w:val="TableHeading"/>
              <w:spacing w:before="60" w:after="60"/>
              <w:rPr>
                <w:rFonts w:cs="Arial"/>
              </w:rPr>
            </w:pPr>
            <w:bookmarkStart w:id="274" w:name="_Toc154045326"/>
            <w:bookmarkStart w:id="275" w:name="_Toc154049134"/>
            <w:r w:rsidRPr="00E476BB">
              <w:rPr>
                <w:rFonts w:cs="Arial"/>
              </w:rPr>
              <w:t>Classification</w:t>
            </w:r>
            <w:bookmarkEnd w:id="274"/>
            <w:bookmarkEnd w:id="275"/>
          </w:p>
        </w:tc>
        <w:tc>
          <w:tcPr>
            <w:tcW w:w="7920" w:type="dxa"/>
            <w:gridSpan w:val="2"/>
          </w:tcPr>
          <w:p w14:paraId="2B27A7E7" w14:textId="77777777" w:rsidR="00E30CDC" w:rsidRPr="00E476BB" w:rsidRDefault="00E30CDC" w:rsidP="00C124BB">
            <w:pPr>
              <w:pStyle w:val="Heading9"/>
              <w:tabs>
                <w:tab w:val="left" w:pos="930"/>
              </w:tabs>
              <w:spacing w:before="60"/>
              <w:rPr>
                <w:b/>
                <w:sz w:val="20"/>
                <w:szCs w:val="20"/>
              </w:rPr>
            </w:pPr>
            <w:r w:rsidRPr="00E476BB">
              <w:rPr>
                <w:b/>
                <w:sz w:val="20"/>
                <w:szCs w:val="20"/>
              </w:rPr>
              <w:t xml:space="preserve">Code </w:t>
            </w:r>
            <w:r w:rsidRPr="00E476BB">
              <w:rPr>
                <w:b/>
                <w:sz w:val="20"/>
                <w:szCs w:val="20"/>
              </w:rPr>
              <w:tab/>
              <w:t>Meaning</w:t>
            </w:r>
          </w:p>
          <w:p w14:paraId="2B610D1B" w14:textId="77777777" w:rsidR="00E30CDC" w:rsidRPr="00E476BB" w:rsidRDefault="00E30CDC" w:rsidP="00C124BB">
            <w:pPr>
              <w:pStyle w:val="Heading9"/>
              <w:tabs>
                <w:tab w:val="left" w:pos="930"/>
              </w:tabs>
              <w:spacing w:before="60"/>
              <w:rPr>
                <w:sz w:val="20"/>
                <w:szCs w:val="20"/>
                <w:lang w:val="en-GB"/>
              </w:rPr>
            </w:pPr>
            <w:r w:rsidRPr="00E476BB">
              <w:rPr>
                <w:sz w:val="20"/>
                <w:szCs w:val="20"/>
                <w:lang w:val="en-GB"/>
              </w:rPr>
              <w:t>yyyy</w:t>
            </w:r>
            <w:r w:rsidRPr="00E476BB">
              <w:rPr>
                <w:sz w:val="20"/>
                <w:szCs w:val="20"/>
                <w:lang w:val="en-GB"/>
              </w:rPr>
              <w:tab/>
              <w:t>A four digit year value, e.g. “1999”</w:t>
            </w:r>
          </w:p>
        </w:tc>
      </w:tr>
      <w:bookmarkStart w:id="276" w:name="_Toc154045327"/>
      <w:bookmarkStart w:id="277" w:name="_Toc154049135"/>
      <w:tr w:rsidR="00E30CDC" w:rsidRPr="00E476BB" w14:paraId="213A8140" w14:textId="77777777" w:rsidTr="00E476BB">
        <w:tc>
          <w:tcPr>
            <w:tcW w:w="1980" w:type="dxa"/>
          </w:tcPr>
          <w:p w14:paraId="570286CB" w14:textId="77777777" w:rsidR="00E30CDC" w:rsidRPr="00E476BB" w:rsidRDefault="00066522" w:rsidP="00C124BB">
            <w:pPr>
              <w:pStyle w:val="TableHeading"/>
              <w:spacing w:before="60" w:after="60"/>
              <w:rPr>
                <w:rFonts w:cs="Arial"/>
              </w:rPr>
            </w:pPr>
            <w:r>
              <w:rPr>
                <w:noProof/>
                <w:lang w:val="en-NZ" w:eastAsia="en-NZ"/>
              </w:rPr>
              <mc:AlternateContent>
                <mc:Choice Requires="wps">
                  <w:drawing>
                    <wp:anchor distT="0" distB="0" distL="114297" distR="114297" simplePos="0" relativeHeight="251661824" behindDoc="0" locked="0" layoutInCell="0" allowOverlap="1" wp14:anchorId="38FF28B0" wp14:editId="2FC8B484">
                      <wp:simplePos x="0" y="0"/>
                      <wp:positionH relativeFrom="column">
                        <wp:posOffset>4663439</wp:posOffset>
                      </wp:positionH>
                      <wp:positionV relativeFrom="paragraph">
                        <wp:posOffset>507365</wp:posOffset>
                      </wp:positionV>
                      <wp:extent cx="0" cy="36576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DCA293" id="Line 26"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" o:allowincell="f" stroked="f" strokeweight="1pt"/>
                  </w:pict>
                </mc:Fallback>
              </mc:AlternateContent>
            </w:r>
            <w:r w:rsidR="00E30CDC" w:rsidRPr="00E476BB">
              <w:rPr>
                <w:rFonts w:cs="Arial"/>
              </w:rPr>
              <w:t>Validation Logic</w:t>
            </w:r>
            <w:bookmarkEnd w:id="276"/>
            <w:bookmarkEnd w:id="277"/>
          </w:p>
        </w:tc>
        <w:tc>
          <w:tcPr>
            <w:tcW w:w="7920" w:type="dxa"/>
            <w:gridSpan w:val="2"/>
          </w:tcPr>
          <w:p w14:paraId="16F9EECB"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r>
            <w:r w:rsidRPr="00E476BB">
              <w:rPr>
                <w:rFonts w:cs="Arial"/>
                <w:b/>
                <w:lang w:val="en-GB"/>
              </w:rPr>
              <w:tab/>
              <w:t>Type D students</w:t>
            </w:r>
          </w:p>
          <w:p w14:paraId="0D4A9B72"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b/>
                <w:lang w:val="en-GB"/>
              </w:rPr>
              <w:t>Errors</w:t>
            </w:r>
            <w:r w:rsidRPr="00E476BB">
              <w:rPr>
                <w:rFonts w:cs="Arial"/>
                <w:lang w:val="en-GB"/>
              </w:rPr>
              <w:tab/>
              <w:t>117:</w:t>
            </w:r>
            <w:r w:rsidRPr="00E476BB">
              <w:rPr>
                <w:rFonts w:cs="Arial"/>
                <w:lang w:val="en-GB"/>
              </w:rPr>
              <w:tab/>
              <w:t xml:space="preserve">FIRST_YR is greater than the current year </w:t>
            </w:r>
          </w:p>
          <w:p w14:paraId="023A12A6"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lang w:val="en-GB"/>
              </w:rPr>
              <w:tab/>
              <w:t xml:space="preserve">135: </w:t>
            </w:r>
            <w:r w:rsidRPr="00E476BB">
              <w:rPr>
                <w:rFonts w:cs="Arial"/>
                <w:lang w:val="en-GB"/>
              </w:rPr>
              <w:tab/>
              <w:t>FIRST_YR of enrolment is less than year of birth</w:t>
            </w:r>
          </w:p>
          <w:p w14:paraId="08EA208E" w14:textId="77777777" w:rsidR="00E30CDC" w:rsidRPr="00E476BB" w:rsidRDefault="00E30CDC" w:rsidP="00B71E02">
            <w:pPr>
              <w:pStyle w:val="Appliesto"/>
              <w:tabs>
                <w:tab w:val="clear" w:pos="1134"/>
                <w:tab w:val="left" w:pos="851"/>
                <w:tab w:val="left" w:pos="1418"/>
              </w:tabs>
              <w:spacing w:before="60" w:after="60"/>
              <w:ind w:left="1440" w:hanging="1440"/>
              <w:rPr>
                <w:rFonts w:cs="Arial"/>
                <w:lang w:val="en-GB"/>
              </w:rPr>
            </w:pPr>
            <w:r w:rsidRPr="00E476BB">
              <w:rPr>
                <w:rFonts w:cs="Arial"/>
                <w:lang w:val="en-GB"/>
              </w:rPr>
              <w:tab/>
              <w:t>397:</w:t>
            </w:r>
            <w:r w:rsidRPr="00E476BB">
              <w:rPr>
                <w:rFonts w:cs="Arial"/>
                <w:lang w:val="en-GB"/>
              </w:rPr>
              <w:tab/>
              <w:t xml:space="preserve">FIRST_YR puts student at age less than </w:t>
            </w:r>
            <w:r w:rsidR="00C35437" w:rsidRPr="009C63DD">
              <w:rPr>
                <w:rFonts w:cs="Arial"/>
                <w:lang w:val="en-GB"/>
              </w:rPr>
              <w:t>5</w:t>
            </w:r>
            <w:r w:rsidR="00C35437" w:rsidRPr="00E476BB">
              <w:rPr>
                <w:rFonts w:cs="Arial"/>
                <w:lang w:val="en-GB"/>
              </w:rPr>
              <w:t xml:space="preserve"> </w:t>
            </w:r>
            <w:r w:rsidRPr="00E476BB">
              <w:rPr>
                <w:rFonts w:cs="Arial"/>
                <w:lang w:val="en-GB"/>
              </w:rPr>
              <w:t>or greater than 100 (calculated from DOB)</w:t>
            </w:r>
          </w:p>
          <w:p w14:paraId="18EFAE8C" w14:textId="77777777" w:rsidR="006D6034" w:rsidRDefault="00E30CDC"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ab/>
            </w:r>
            <w:r w:rsidR="00FF4CE2" w:rsidRPr="00F172C0">
              <w:rPr>
                <w:rFonts w:cs="Arial"/>
                <w:lang w:val="en-GB"/>
              </w:rPr>
              <w:t>576:</w:t>
            </w:r>
            <w:r w:rsidR="00FF4CE2" w:rsidRPr="00F172C0">
              <w:rPr>
                <w:rFonts w:cs="Arial"/>
                <w:lang w:val="en-GB"/>
              </w:rPr>
              <w:tab/>
            </w:r>
            <w:r w:rsidR="006D6034" w:rsidRPr="006D6034">
              <w:rPr>
                <w:rFonts w:cs="Arial"/>
                <w:lang w:val="en-GB"/>
              </w:rPr>
              <w:t>FIRST_YR cannot be blank or 9999 if CITIZEN is NZL, AUS, or RESIDENCY or AUS_RESIDENCY is Y</w:t>
            </w:r>
          </w:p>
          <w:p w14:paraId="3E07FBDB" w14:textId="77777777" w:rsidR="00E30CDC" w:rsidRPr="00E476BB" w:rsidRDefault="000C6ECE"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 xml:space="preserve"> </w:t>
            </w:r>
          </w:p>
          <w:p w14:paraId="5355C455"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0" w:firstLine="0"/>
              <w:rPr>
                <w:rFonts w:cs="Arial"/>
                <w:lang w:val="en-GB"/>
              </w:rPr>
            </w:pPr>
            <w:r w:rsidRPr="00E476BB">
              <w:rPr>
                <w:rFonts w:cs="Arial"/>
                <w:b/>
                <w:lang w:val="en-GB"/>
              </w:rPr>
              <w:t>Warning</w:t>
            </w:r>
            <w:r w:rsidRPr="00E476BB">
              <w:rPr>
                <w:rFonts w:cs="Arial"/>
                <w:lang w:val="en-GB"/>
              </w:rPr>
              <w:tab/>
              <w:t>106:</w:t>
            </w:r>
            <w:r w:rsidRPr="00E476BB">
              <w:rPr>
                <w:rFonts w:cs="Arial"/>
                <w:lang w:val="en-GB"/>
              </w:rPr>
              <w:tab/>
              <w:t xml:space="preserve">FIRST_YR is less than 1930 </w:t>
            </w:r>
          </w:p>
          <w:p w14:paraId="1C59C2DA"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398:</w:t>
            </w:r>
            <w:r w:rsidRPr="00E476BB">
              <w:rPr>
                <w:rFonts w:cs="Arial"/>
                <w:vertAlign w:val="superscript"/>
                <w:lang w:val="en-GB"/>
              </w:rPr>
              <w:tab/>
            </w:r>
            <w:r w:rsidRPr="00E476BB">
              <w:rPr>
                <w:rFonts w:cs="Arial"/>
                <w:lang w:val="en-GB"/>
              </w:rPr>
              <w:t>FIRST_YR must be equal to Y_SCHOOL or Y_SCHOOL plus 1 when PRIOR_A equals 01</w:t>
            </w:r>
          </w:p>
          <w:p w14:paraId="3A94F418"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399:</w:t>
            </w:r>
            <w:r w:rsidRPr="00E476BB">
              <w:rPr>
                <w:rFonts w:cs="Arial"/>
                <w:lang w:val="en-GB"/>
              </w:rPr>
              <w:tab/>
              <w:t>FIRST_YR puts student at age less than 15 or greater than 70 (calculated from DOB)</w:t>
            </w:r>
          </w:p>
          <w:p w14:paraId="7F6520D2" w14:textId="77777777" w:rsidR="00E30CDC"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Pr>
                <w:rFonts w:cs="Arial"/>
                <w:lang w:val="en-GB"/>
              </w:rPr>
              <w:tab/>
            </w:r>
            <w:r w:rsidRPr="00E476BB">
              <w:rPr>
                <w:rFonts w:cs="Arial"/>
                <w:lang w:val="en-GB"/>
              </w:rPr>
              <w:t>572</w:t>
            </w:r>
            <w:r>
              <w:rPr>
                <w:rFonts w:cs="Arial"/>
                <w:lang w:val="en-GB"/>
              </w:rPr>
              <w:tab/>
            </w:r>
            <w:r w:rsidRPr="00E476BB">
              <w:rPr>
                <w:rFonts w:cs="Arial"/>
                <w:lang w:val="en-GB"/>
              </w:rPr>
              <w:t xml:space="preserve">FIRST_YR is </w:t>
            </w:r>
            <w:r>
              <w:rPr>
                <w:rFonts w:cs="Arial"/>
                <w:lang w:val="en-GB"/>
              </w:rPr>
              <w:t>b</w:t>
            </w:r>
            <w:r w:rsidRPr="00E476BB">
              <w:rPr>
                <w:rFonts w:cs="Arial"/>
                <w:lang w:val="en-GB"/>
              </w:rPr>
              <w:t>lank or 9999</w:t>
            </w:r>
          </w:p>
          <w:p w14:paraId="65A90BE7" w14:textId="77777777" w:rsidR="00A604B4" w:rsidRPr="00E476BB" w:rsidRDefault="00A604B4" w:rsidP="00FF4CE2">
            <w:pPr>
              <w:pStyle w:val="Appliesto"/>
              <w:tabs>
                <w:tab w:val="clear" w:pos="1134"/>
                <w:tab w:val="left" w:pos="851"/>
                <w:tab w:val="left" w:pos="1418"/>
              </w:tabs>
              <w:spacing w:before="60" w:after="60"/>
              <w:ind w:left="1418" w:hanging="524"/>
              <w:rPr>
                <w:rFonts w:cs="Arial"/>
                <w:b/>
                <w:lang w:val="en-GB"/>
              </w:rPr>
            </w:pPr>
          </w:p>
        </w:tc>
      </w:tr>
      <w:tr w:rsidR="00E30CDC" w:rsidRPr="00E476BB" w14:paraId="500D18BD" w14:textId="77777777" w:rsidTr="00E476BB">
        <w:tblPrEx>
          <w:tblBorders>
            <w:top w:val="single" w:sz="12" w:space="0" w:color="auto"/>
          </w:tblBorders>
        </w:tblPrEx>
        <w:trPr>
          <w:trHeight w:val="1258"/>
        </w:trPr>
        <w:tc>
          <w:tcPr>
            <w:tcW w:w="1980" w:type="dxa"/>
            <w:tcBorders>
              <w:top w:val="nil"/>
              <w:bottom w:val="nil"/>
            </w:tcBorders>
          </w:tcPr>
          <w:p w14:paraId="5C7D300B" w14:textId="77777777" w:rsidR="00E30CDC" w:rsidRPr="00E476BB" w:rsidRDefault="00E30CDC" w:rsidP="00C124BB">
            <w:pPr>
              <w:pStyle w:val="TableHeading"/>
              <w:spacing w:before="60" w:after="60"/>
              <w:rPr>
                <w:rFonts w:cs="Arial"/>
              </w:rPr>
            </w:pPr>
            <w:bookmarkStart w:id="278" w:name="_Toc154045328"/>
            <w:bookmarkStart w:id="279" w:name="_Toc154049136"/>
            <w:r w:rsidRPr="00E476BB">
              <w:rPr>
                <w:rFonts w:cs="Arial"/>
              </w:rPr>
              <w:t>Data Collection</w:t>
            </w:r>
            <w:bookmarkEnd w:id="278"/>
            <w:bookmarkEnd w:id="279"/>
          </w:p>
        </w:tc>
        <w:tc>
          <w:tcPr>
            <w:tcW w:w="7920" w:type="dxa"/>
            <w:gridSpan w:val="2"/>
            <w:tcBorders>
              <w:top w:val="nil"/>
              <w:bottom w:val="nil"/>
            </w:tcBorders>
          </w:tcPr>
          <w:p w14:paraId="49A8EDE3" w14:textId="77777777" w:rsidR="00E30CDC" w:rsidRPr="00E476BB" w:rsidRDefault="00E30CDC" w:rsidP="00C124BB">
            <w:pPr>
              <w:pStyle w:val="frequency"/>
              <w:spacing w:before="60" w:after="60"/>
              <w:ind w:left="0" w:firstLine="0"/>
              <w:rPr>
                <w:rFonts w:cs="Arial"/>
                <w:lang w:val="en-GB"/>
              </w:rPr>
            </w:pPr>
            <w:r w:rsidRPr="00E476BB">
              <w:rPr>
                <w:rFonts w:cs="Arial"/>
                <w:lang w:val="en-GB"/>
              </w:rPr>
              <w:t>Source:</w:t>
            </w:r>
            <w:r w:rsidRPr="00E476BB">
              <w:rPr>
                <w:rFonts w:cs="Arial"/>
                <w:lang w:val="en-GB"/>
              </w:rPr>
              <w:tab/>
              <w:t>Student application/enrolment form.</w:t>
            </w:r>
          </w:p>
          <w:p w14:paraId="70BAF9C6" w14:textId="77777777" w:rsidR="00E30CDC" w:rsidRPr="00E476BB" w:rsidRDefault="00E30CDC" w:rsidP="00C124BB">
            <w:pPr>
              <w:pStyle w:val="frequency"/>
              <w:spacing w:before="60" w:after="60"/>
              <w:rPr>
                <w:rFonts w:cs="Arial"/>
                <w:lang w:val="en-GB"/>
              </w:rPr>
            </w:pPr>
            <w:r w:rsidRPr="00E476BB">
              <w:rPr>
                <w:rFonts w:cs="Arial"/>
                <w:lang w:val="en-GB"/>
              </w:rPr>
              <w:t>Frequency:</w:t>
            </w:r>
            <w:r w:rsidRPr="00E476BB">
              <w:rPr>
                <w:rFonts w:cs="Arial"/>
                <w:lang w:val="en-GB"/>
              </w:rPr>
              <w:tab/>
              <w:t>Once, at first enrolment in a qualification at your organisation. Once you have collected the data item for a student, it should remain unchanged in your student management system for the duration of that student’s current and future enrolments at your organisation.</w:t>
            </w:r>
          </w:p>
        </w:tc>
      </w:tr>
      <w:tr w:rsidR="00E30CDC" w:rsidRPr="00E476BB" w14:paraId="35C09BB8" w14:textId="77777777" w:rsidTr="00E476BB">
        <w:tblPrEx>
          <w:tblBorders>
            <w:top w:val="single" w:sz="12" w:space="0" w:color="auto"/>
            <w:bottom w:val="single" w:sz="12" w:space="0" w:color="auto"/>
          </w:tblBorders>
        </w:tblPrEx>
        <w:trPr>
          <w:trHeight w:val="1454"/>
        </w:trPr>
        <w:tc>
          <w:tcPr>
            <w:tcW w:w="1980" w:type="dxa"/>
            <w:tcBorders>
              <w:top w:val="single" w:sz="12" w:space="0" w:color="auto"/>
              <w:bottom w:val="nil"/>
            </w:tcBorders>
          </w:tcPr>
          <w:p w14:paraId="217AF596" w14:textId="77777777" w:rsidR="00E30CDC" w:rsidRPr="00E476BB" w:rsidRDefault="00E30CDC" w:rsidP="00C124BB">
            <w:pPr>
              <w:pStyle w:val="TableHeading"/>
              <w:spacing w:before="60" w:after="60"/>
              <w:rPr>
                <w:rFonts w:cs="Arial"/>
              </w:rPr>
            </w:pPr>
            <w:bookmarkStart w:id="280" w:name="_Toc154045329"/>
            <w:bookmarkStart w:id="281" w:name="_Toc154049137"/>
            <w:r w:rsidRPr="00E476BB">
              <w:rPr>
                <w:rFonts w:cs="Arial"/>
              </w:rPr>
              <w:t>Field History</w:t>
            </w:r>
            <w:bookmarkEnd w:id="280"/>
            <w:bookmarkEnd w:id="281"/>
          </w:p>
        </w:tc>
        <w:tc>
          <w:tcPr>
            <w:tcW w:w="7920" w:type="dxa"/>
            <w:gridSpan w:val="2"/>
            <w:tcBorders>
              <w:top w:val="single" w:sz="12" w:space="0" w:color="auto"/>
              <w:bottom w:val="nil"/>
            </w:tcBorders>
          </w:tcPr>
          <w:p w14:paraId="052C36B1" w14:textId="77777777" w:rsidR="007E1F51" w:rsidRDefault="00E30CDC" w:rsidP="00DE5098">
            <w:pPr>
              <w:numPr>
                <w:ilvl w:val="0"/>
                <w:numId w:val="5"/>
              </w:numPr>
              <w:spacing w:before="60" w:after="60"/>
              <w:ind w:left="0" w:firstLine="0"/>
              <w:rPr>
                <w:rFonts w:cs="Arial"/>
                <w:lang w:val="en-GB"/>
              </w:rPr>
            </w:pPr>
            <w:r w:rsidRPr="00E476BB">
              <w:rPr>
                <w:rFonts w:cs="Arial"/>
                <w:lang w:val="en-GB"/>
              </w:rPr>
              <w:t>The field has existed since data collection was introduced</w:t>
            </w:r>
          </w:p>
          <w:p w14:paraId="0C3AC473"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1993 – Codes Y, N, were amended in 1993 to collect the year of first enrolment</w:t>
            </w:r>
          </w:p>
          <w:p w14:paraId="458F2055"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Removal of code 9999 (“Not Stated”)</w:t>
            </w:r>
          </w:p>
          <w:p w14:paraId="1ED82B55"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Validation amended: blanks and code 9999 made an error</w:t>
            </w:r>
          </w:p>
          <w:p w14:paraId="6603162C"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1999 – Validation amended: first year earlier than birth date made an error</w:t>
            </w:r>
          </w:p>
          <w:p w14:paraId="1F767BF7"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2000 – Validation 107 amended to apply to domestic students only</w:t>
            </w:r>
          </w:p>
          <w:p w14:paraId="1F7E6E60" w14:textId="77777777" w:rsidR="007E1F51" w:rsidRDefault="00E30CDC" w:rsidP="00DE5098">
            <w:pPr>
              <w:numPr>
                <w:ilvl w:val="0"/>
                <w:numId w:val="5"/>
              </w:numPr>
              <w:spacing w:before="60" w:after="60"/>
              <w:ind w:left="0" w:firstLine="0"/>
              <w:rPr>
                <w:rFonts w:cs="Arial"/>
                <w:lang w:val="en-GB"/>
              </w:rPr>
            </w:pPr>
            <w:r w:rsidRPr="00E476BB">
              <w:rPr>
                <w:rFonts w:cs="Arial"/>
                <w:lang w:val="en-GB"/>
              </w:rPr>
              <w:lastRenderedPageBreak/>
              <w:t>2003 – Validation 117 introduced and removed from validation 106</w:t>
            </w:r>
          </w:p>
          <w:p w14:paraId="505D22D4"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Validations 107, 117 and 106 messages amended</w:t>
            </w:r>
          </w:p>
          <w:p w14:paraId="200E0392"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2006 – Validations 397, 398 and 399 introduced</w:t>
            </w:r>
          </w:p>
          <w:p w14:paraId="54ABC8BC"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576 introduced (amendment of 107)</w:t>
            </w:r>
          </w:p>
          <w:p w14:paraId="5D40C630"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107 removed</w:t>
            </w:r>
          </w:p>
          <w:p w14:paraId="18FFFCE0"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572 introduced</w:t>
            </w:r>
          </w:p>
          <w:p w14:paraId="2F94E442" w14:textId="77777777" w:rsidR="000C6ECE" w:rsidRDefault="000C6ECE" w:rsidP="000C6ECE">
            <w:pPr>
              <w:numPr>
                <w:ilvl w:val="0"/>
                <w:numId w:val="5"/>
              </w:numPr>
              <w:spacing w:before="60" w:after="60"/>
              <w:ind w:left="0" w:firstLine="0"/>
              <w:rPr>
                <w:rFonts w:cs="Arial"/>
                <w:lang w:val="en-GB"/>
              </w:rPr>
            </w:pPr>
            <w:r>
              <w:rPr>
                <w:rFonts w:cs="Arial"/>
                <w:lang w:val="en-GB"/>
              </w:rPr>
              <w:t>2014 – Validation 576 updated to include AUS_RESIDENCY</w:t>
            </w:r>
          </w:p>
          <w:p w14:paraId="7E058B5E" w14:textId="77777777" w:rsidR="00C35437" w:rsidRDefault="00C35437" w:rsidP="000C6ECE">
            <w:pPr>
              <w:numPr>
                <w:ilvl w:val="0"/>
                <w:numId w:val="5"/>
              </w:numPr>
              <w:spacing w:before="60" w:after="60"/>
              <w:ind w:left="0" w:firstLine="0"/>
              <w:rPr>
                <w:rFonts w:cs="Arial"/>
                <w:lang w:val="en-GB"/>
              </w:rPr>
            </w:pPr>
            <w:r>
              <w:rPr>
                <w:rFonts w:cs="Arial"/>
                <w:lang w:val="en-GB"/>
              </w:rPr>
              <w:t>2017 December – Validation 397 updated</w:t>
            </w:r>
          </w:p>
        </w:tc>
      </w:tr>
    </w:tbl>
    <w:p w14:paraId="3922C460" w14:textId="77777777" w:rsidR="00E30CDC" w:rsidRPr="00104792" w:rsidRDefault="00E30CDC" w:rsidP="00344475">
      <w:pPr>
        <w:ind w:left="180"/>
        <w:rPr>
          <w:lang w:val="en-GB"/>
        </w:rPr>
      </w:pPr>
      <w:r>
        <w:rPr>
          <w:lang w:val="en-GB"/>
        </w:rPr>
        <w:lastRenderedPageBreak/>
        <w:t xml:space="preserve"> </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574885F" w14:textId="77777777" w:rsidTr="00CE5F5C">
        <w:tc>
          <w:tcPr>
            <w:tcW w:w="1980" w:type="dxa"/>
            <w:tcBorders>
              <w:top w:val="single" w:sz="4" w:space="0" w:color="auto"/>
              <w:bottom w:val="single" w:sz="4" w:space="0" w:color="auto"/>
            </w:tcBorders>
            <w:shd w:val="clear" w:color="auto" w:fill="CCCCCC"/>
          </w:tcPr>
          <w:p w14:paraId="05D46B40" w14:textId="77777777" w:rsidR="00E30CDC" w:rsidRPr="00A20BB1" w:rsidRDefault="00E30CDC" w:rsidP="00665B86">
            <w:pPr>
              <w:pStyle w:val="Heading2"/>
            </w:pPr>
            <w:r w:rsidRPr="00A20BB1">
              <w:lastRenderedPageBreak/>
              <w:br w:type="page"/>
            </w:r>
            <w:bookmarkStart w:id="282" w:name="_Toc154045404"/>
            <w:bookmarkStart w:id="283" w:name="_Toc154049206"/>
            <w:r w:rsidRPr="00A20BB1">
              <w:t>Field Name</w:t>
            </w:r>
            <w:bookmarkEnd w:id="282"/>
            <w:bookmarkEnd w:id="283"/>
          </w:p>
        </w:tc>
        <w:tc>
          <w:tcPr>
            <w:tcW w:w="4320" w:type="dxa"/>
            <w:tcBorders>
              <w:top w:val="single" w:sz="4" w:space="0" w:color="auto"/>
              <w:bottom w:val="single" w:sz="4" w:space="0" w:color="auto"/>
            </w:tcBorders>
            <w:shd w:val="clear" w:color="auto" w:fill="CCCCCC"/>
          </w:tcPr>
          <w:p w14:paraId="41231798" w14:textId="77777777" w:rsidR="00E30CDC" w:rsidRPr="00A20BB1" w:rsidRDefault="00E30CDC" w:rsidP="00665B86">
            <w:pPr>
              <w:pStyle w:val="Heading2"/>
            </w:pPr>
            <w:bookmarkStart w:id="284" w:name="_Ref52107404"/>
            <w:bookmarkStart w:id="285" w:name="DIS_ACCESS"/>
            <w:bookmarkStart w:id="286" w:name="_Toc154045405"/>
            <w:bookmarkStart w:id="287" w:name="_Toc154049207"/>
            <w:bookmarkStart w:id="288" w:name="_Toc154207646"/>
            <w:r w:rsidRPr="00A20BB1">
              <w:t>DIS_ACCESS</w:t>
            </w:r>
            <w:bookmarkEnd w:id="284"/>
            <w:bookmarkEnd w:id="285"/>
            <w:bookmarkEnd w:id="286"/>
            <w:bookmarkEnd w:id="287"/>
            <w:bookmarkEnd w:id="288"/>
          </w:p>
        </w:tc>
        <w:tc>
          <w:tcPr>
            <w:tcW w:w="3600" w:type="dxa"/>
            <w:tcBorders>
              <w:top w:val="single" w:sz="4" w:space="0" w:color="auto"/>
              <w:bottom w:val="single" w:sz="4" w:space="0" w:color="auto"/>
            </w:tcBorders>
            <w:shd w:val="clear" w:color="auto" w:fill="CCCCCC"/>
          </w:tcPr>
          <w:p w14:paraId="7A4CF589" w14:textId="77777777" w:rsidR="00E30CDC" w:rsidRPr="00A20BB1" w:rsidRDefault="00E30CDC" w:rsidP="00665B86">
            <w:pPr>
              <w:pStyle w:val="Heading2"/>
            </w:pPr>
            <w:bookmarkStart w:id="289" w:name="_Toc154045406"/>
            <w:bookmarkStart w:id="290" w:name="_Toc154049208"/>
            <w:r w:rsidRPr="00A20BB1">
              <w:t>Field Number 1.9</w:t>
            </w:r>
            <w:bookmarkEnd w:id="289"/>
            <w:bookmarkEnd w:id="290"/>
          </w:p>
        </w:tc>
      </w:tr>
      <w:tr w:rsidR="00E30CDC" w:rsidRPr="00E476BB" w14:paraId="1198389B" w14:textId="77777777" w:rsidTr="00CE5F5C">
        <w:tc>
          <w:tcPr>
            <w:tcW w:w="1980" w:type="dxa"/>
            <w:tcBorders>
              <w:top w:val="single" w:sz="4" w:space="0" w:color="auto"/>
            </w:tcBorders>
          </w:tcPr>
          <w:p w14:paraId="12A08B3E" w14:textId="77777777" w:rsidR="00E30CDC" w:rsidRPr="00E476BB" w:rsidRDefault="00E30CDC" w:rsidP="00C124BB">
            <w:pPr>
              <w:pStyle w:val="TableHeading"/>
              <w:spacing w:before="60" w:after="60"/>
              <w:rPr>
                <w:rFonts w:cs="Arial"/>
              </w:rPr>
            </w:pPr>
            <w:bookmarkStart w:id="291" w:name="_Toc154045407"/>
            <w:bookmarkStart w:id="292" w:name="_Toc154049209"/>
            <w:r w:rsidRPr="00E476BB">
              <w:rPr>
                <w:rFonts w:cs="Arial"/>
              </w:rPr>
              <w:t>Field Title</w:t>
            </w:r>
            <w:bookmarkEnd w:id="291"/>
            <w:bookmarkEnd w:id="292"/>
          </w:p>
        </w:tc>
        <w:tc>
          <w:tcPr>
            <w:tcW w:w="7920" w:type="dxa"/>
            <w:gridSpan w:val="2"/>
            <w:tcBorders>
              <w:top w:val="single" w:sz="4" w:space="0" w:color="auto"/>
            </w:tcBorders>
          </w:tcPr>
          <w:p w14:paraId="340A7E33" w14:textId="77777777" w:rsidR="00E30CDC" w:rsidRPr="00E476BB" w:rsidRDefault="00E30CDC" w:rsidP="00C124BB">
            <w:pPr>
              <w:spacing w:before="60" w:after="60"/>
              <w:ind w:right="69"/>
              <w:rPr>
                <w:rFonts w:cs="Arial"/>
                <w:lang w:val="en-GB"/>
              </w:rPr>
            </w:pPr>
            <w:r w:rsidRPr="00E476BB">
              <w:rPr>
                <w:rFonts w:cs="Arial"/>
                <w:lang w:val="en-GB"/>
              </w:rPr>
              <w:t>Disability Services Accessed Indicator</w:t>
            </w:r>
          </w:p>
        </w:tc>
      </w:tr>
      <w:tr w:rsidR="00E30CDC" w:rsidRPr="00E476BB" w14:paraId="5F3CD19A" w14:textId="77777777" w:rsidTr="00CE5F5C">
        <w:trPr>
          <w:trHeight w:val="577"/>
        </w:trPr>
        <w:tc>
          <w:tcPr>
            <w:tcW w:w="1980" w:type="dxa"/>
          </w:tcPr>
          <w:p w14:paraId="17C05021" w14:textId="77777777" w:rsidR="00E30CDC" w:rsidRPr="00E476BB" w:rsidRDefault="00E30CDC" w:rsidP="00C124BB">
            <w:pPr>
              <w:pStyle w:val="TableHeading"/>
              <w:spacing w:before="60" w:after="60"/>
              <w:rPr>
                <w:rFonts w:cs="Arial"/>
              </w:rPr>
            </w:pPr>
            <w:bookmarkStart w:id="293" w:name="_Toc154045408"/>
            <w:bookmarkStart w:id="294" w:name="_Toc154049210"/>
            <w:r w:rsidRPr="00E476BB">
              <w:rPr>
                <w:rFonts w:cs="Arial"/>
              </w:rPr>
              <w:t>Description</w:t>
            </w:r>
            <w:bookmarkEnd w:id="293"/>
            <w:bookmarkEnd w:id="294"/>
          </w:p>
        </w:tc>
        <w:tc>
          <w:tcPr>
            <w:tcW w:w="7920" w:type="dxa"/>
            <w:gridSpan w:val="2"/>
          </w:tcPr>
          <w:p w14:paraId="47CEAFD8" w14:textId="77777777" w:rsidR="00E30CDC" w:rsidRPr="00E476BB" w:rsidRDefault="00E30CDC" w:rsidP="00C124BB">
            <w:pPr>
              <w:spacing w:before="60" w:after="60"/>
              <w:rPr>
                <w:rFonts w:cs="Arial"/>
                <w:lang w:val="en-GB"/>
              </w:rPr>
            </w:pPr>
            <w:r w:rsidRPr="00E476BB">
              <w:rPr>
                <w:rFonts w:cs="Arial"/>
                <w:lang w:val="en-GB"/>
              </w:rPr>
              <w:t>A code to indicate whether or not a student has accessed disability services.</w:t>
            </w:r>
          </w:p>
        </w:tc>
      </w:tr>
      <w:tr w:rsidR="00E30CDC" w:rsidRPr="00E476BB" w14:paraId="0C5A3D2E" w14:textId="77777777" w:rsidTr="00CE5F5C">
        <w:tc>
          <w:tcPr>
            <w:tcW w:w="1980" w:type="dxa"/>
          </w:tcPr>
          <w:p w14:paraId="3B41DC82" w14:textId="77777777" w:rsidR="00E30CDC" w:rsidRPr="00E476BB" w:rsidRDefault="00E30CDC" w:rsidP="00C124BB">
            <w:pPr>
              <w:pStyle w:val="TableHeading"/>
              <w:spacing w:before="60" w:after="60"/>
              <w:rPr>
                <w:rFonts w:cs="Arial"/>
              </w:rPr>
            </w:pPr>
            <w:bookmarkStart w:id="295" w:name="_Toc154045409"/>
            <w:bookmarkStart w:id="296" w:name="_Toc154049211"/>
            <w:r w:rsidRPr="00E476BB">
              <w:rPr>
                <w:rFonts w:cs="Arial"/>
              </w:rPr>
              <w:t>Reason for Field</w:t>
            </w:r>
            <w:bookmarkEnd w:id="295"/>
            <w:bookmarkEnd w:id="296"/>
          </w:p>
        </w:tc>
        <w:tc>
          <w:tcPr>
            <w:tcW w:w="7920" w:type="dxa"/>
            <w:gridSpan w:val="2"/>
          </w:tcPr>
          <w:p w14:paraId="68B53FB7" w14:textId="77777777" w:rsidR="00E30CDC" w:rsidRPr="00E476BB" w:rsidRDefault="00E30CDC" w:rsidP="00C124BB">
            <w:pPr>
              <w:pStyle w:val="Header"/>
              <w:tabs>
                <w:tab w:val="clear" w:pos="4153"/>
                <w:tab w:val="clear" w:pos="8306"/>
              </w:tabs>
              <w:spacing w:before="60" w:after="60"/>
              <w:rPr>
                <w:rFonts w:cs="Arial"/>
                <w:lang w:val="en-GB"/>
              </w:rPr>
            </w:pPr>
            <w:r w:rsidRPr="00E476BB">
              <w:rPr>
                <w:rFonts w:cs="Arial"/>
              </w:rPr>
              <w:t>This field assists in monitoring access and participation in tertiary education by people with disabilities.   In particular this field will identify students with possible ‘undeclared’ disabilities, with a view to eventually having them feel safe enough to declare their disability.  Information collected through this question will also assist organisations in meeting the needs of these students.</w:t>
            </w:r>
          </w:p>
        </w:tc>
      </w:tr>
      <w:tr w:rsidR="00E30CDC" w:rsidRPr="00E476BB" w14:paraId="2BCFF63E" w14:textId="77777777" w:rsidTr="00CE5F5C">
        <w:trPr>
          <w:trHeight w:val="3449"/>
        </w:trPr>
        <w:tc>
          <w:tcPr>
            <w:tcW w:w="1980" w:type="dxa"/>
          </w:tcPr>
          <w:p w14:paraId="7CE9BE30" w14:textId="77777777" w:rsidR="00E30CDC" w:rsidRPr="00E476BB" w:rsidRDefault="00E30CDC" w:rsidP="00CE5F5C">
            <w:pPr>
              <w:pStyle w:val="TableHeading"/>
              <w:rPr>
                <w:rFonts w:cs="Arial"/>
              </w:rPr>
            </w:pPr>
            <w:r w:rsidRPr="00E476BB">
              <w:rPr>
                <w:rFonts w:cs="Arial"/>
              </w:rPr>
              <w:t>Field Specifications</w:t>
            </w:r>
          </w:p>
        </w:tc>
        <w:tc>
          <w:tcPr>
            <w:tcW w:w="7920" w:type="dxa"/>
            <w:gridSpan w:val="2"/>
          </w:tcPr>
          <w:p w14:paraId="2E322549" w14:textId="77777777" w:rsidR="00E30CDC" w:rsidRPr="00E476BB"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395083E8" w14:textId="77777777" w:rsidTr="00CD0393">
              <w:tc>
                <w:tcPr>
                  <w:tcW w:w="1775" w:type="dxa"/>
                  <w:tcBorders>
                    <w:bottom w:val="single" w:sz="4" w:space="0" w:color="auto"/>
                  </w:tcBorders>
                </w:tcPr>
                <w:p w14:paraId="54CD201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C54B9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5A14573B" w14:textId="77777777" w:rsidTr="00CD0393">
              <w:tc>
                <w:tcPr>
                  <w:tcW w:w="1775" w:type="dxa"/>
                  <w:tcBorders>
                    <w:top w:val="single" w:sz="4" w:space="0" w:color="auto"/>
                  </w:tcBorders>
                </w:tcPr>
                <w:p w14:paraId="60E13A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3B918E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1017FAE1" w14:textId="77777777" w:rsidTr="00CD0393">
              <w:tc>
                <w:tcPr>
                  <w:tcW w:w="1775" w:type="dxa"/>
                </w:tcPr>
                <w:p w14:paraId="59635C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53CD8F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0BC3DC2B" w14:textId="77777777" w:rsidTr="00CD0393">
              <w:tc>
                <w:tcPr>
                  <w:tcW w:w="1775" w:type="dxa"/>
                </w:tcPr>
                <w:p w14:paraId="030033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39C6695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6D44A81" w14:textId="77777777" w:rsidTr="00CD0393">
              <w:tc>
                <w:tcPr>
                  <w:tcW w:w="1775" w:type="dxa"/>
                </w:tcPr>
                <w:p w14:paraId="73E2128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42ED5B4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5156C94" w14:textId="77777777" w:rsidTr="00CD0393">
              <w:tc>
                <w:tcPr>
                  <w:tcW w:w="1775" w:type="dxa"/>
                </w:tcPr>
                <w:p w14:paraId="393AECD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249BB9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41</w:t>
                  </w:r>
                </w:p>
              </w:tc>
            </w:tr>
            <w:tr w:rsidR="00E30CDC" w:rsidRPr="00CD0393" w14:paraId="504F6B76" w14:textId="77777777" w:rsidTr="00CD0393">
              <w:tc>
                <w:tcPr>
                  <w:tcW w:w="1775" w:type="dxa"/>
                </w:tcPr>
                <w:p w14:paraId="21F31D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06D263E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470A2C78" w14:textId="77777777" w:rsidTr="00CD0393">
              <w:tc>
                <w:tcPr>
                  <w:tcW w:w="1775" w:type="dxa"/>
                </w:tcPr>
                <w:p w14:paraId="11DA5F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19B8A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r w:rsidR="00E30CDC" w:rsidRPr="00CD0393" w14:paraId="0A833EB0" w14:textId="77777777" w:rsidTr="00CD0393">
              <w:tc>
                <w:tcPr>
                  <w:tcW w:w="1775" w:type="dxa"/>
                </w:tcPr>
                <w:p w14:paraId="6C58C4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248482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bl>
          <w:p w14:paraId="680891D8" w14:textId="77777777" w:rsidR="00E30CDC" w:rsidRPr="00E476BB" w:rsidRDefault="00E30CDC" w:rsidP="00CE5F5C">
            <w:pPr>
              <w:pStyle w:val="5tab"/>
              <w:rPr>
                <w:rFonts w:cs="Arial"/>
                <w:lang w:val="en-GB"/>
              </w:rPr>
            </w:pPr>
          </w:p>
        </w:tc>
      </w:tr>
      <w:tr w:rsidR="00E30CDC" w:rsidRPr="00E476BB" w14:paraId="6E3253FF" w14:textId="77777777" w:rsidTr="00CE5F5C">
        <w:tc>
          <w:tcPr>
            <w:tcW w:w="1980" w:type="dxa"/>
          </w:tcPr>
          <w:p w14:paraId="64267C24" w14:textId="77777777" w:rsidR="00E30CDC" w:rsidRPr="00E476BB" w:rsidRDefault="00E30CDC" w:rsidP="00C124BB">
            <w:pPr>
              <w:pStyle w:val="TableHeading"/>
              <w:spacing w:before="60" w:after="60"/>
              <w:rPr>
                <w:rFonts w:cs="Arial"/>
              </w:rPr>
            </w:pPr>
            <w:bookmarkStart w:id="297" w:name="_Toc154045411"/>
            <w:bookmarkStart w:id="298" w:name="_Toc154049213"/>
            <w:r w:rsidRPr="00E476BB">
              <w:rPr>
                <w:rFonts w:cs="Arial"/>
              </w:rPr>
              <w:t>Classification</w:t>
            </w:r>
            <w:bookmarkEnd w:id="297"/>
            <w:bookmarkEnd w:id="298"/>
          </w:p>
        </w:tc>
        <w:tc>
          <w:tcPr>
            <w:tcW w:w="7920" w:type="dxa"/>
            <w:gridSpan w:val="2"/>
          </w:tcPr>
          <w:p w14:paraId="33756631" w14:textId="77777777" w:rsidR="00E30CDC" w:rsidRPr="00E476BB" w:rsidRDefault="00E30CDC" w:rsidP="00C124BB">
            <w:pPr>
              <w:pStyle w:val="Heading3"/>
              <w:tabs>
                <w:tab w:val="left" w:pos="900"/>
              </w:tabs>
              <w:spacing w:before="60"/>
              <w:rPr>
                <w:sz w:val="20"/>
                <w:szCs w:val="20"/>
                <w:lang w:val="en-GB"/>
              </w:rPr>
            </w:pPr>
            <w:bookmarkStart w:id="299" w:name="_Toc154045412"/>
            <w:bookmarkStart w:id="300" w:name="_Toc154049214"/>
            <w:r w:rsidRPr="00E476BB">
              <w:rPr>
                <w:sz w:val="20"/>
                <w:szCs w:val="20"/>
                <w:lang w:val="en-GB"/>
              </w:rPr>
              <w:t xml:space="preserve">Code </w:t>
            </w:r>
            <w:r w:rsidRPr="00E476BB">
              <w:rPr>
                <w:sz w:val="20"/>
                <w:szCs w:val="20"/>
                <w:lang w:val="en-GB"/>
              </w:rPr>
              <w:tab/>
              <w:t>Meaning</w:t>
            </w:r>
            <w:bookmarkEnd w:id="299"/>
            <w:bookmarkEnd w:id="300"/>
          </w:p>
          <w:p w14:paraId="39DE3BF8" w14:textId="77777777" w:rsidR="00E30CDC" w:rsidRPr="00CE5F5C" w:rsidRDefault="00E30CDC" w:rsidP="00C124BB">
            <w:pPr>
              <w:pStyle w:val="Heading3"/>
              <w:tabs>
                <w:tab w:val="left" w:pos="900"/>
                <w:tab w:val="left" w:pos="3828"/>
                <w:tab w:val="left" w:pos="4395"/>
              </w:tabs>
              <w:spacing w:before="60"/>
              <w:ind w:left="180"/>
              <w:rPr>
                <w:b w:val="0"/>
                <w:sz w:val="20"/>
                <w:szCs w:val="20"/>
                <w:lang w:val="en-GB"/>
              </w:rPr>
            </w:pPr>
            <w:r w:rsidRPr="00CE5F5C">
              <w:rPr>
                <w:b w:val="0"/>
                <w:sz w:val="20"/>
                <w:szCs w:val="20"/>
                <w:lang w:val="en-GB"/>
              </w:rPr>
              <w:t>1</w:t>
            </w:r>
            <w:r w:rsidRPr="00CE5F5C">
              <w:rPr>
                <w:b w:val="0"/>
                <w:sz w:val="20"/>
                <w:szCs w:val="20"/>
                <w:lang w:val="en-GB"/>
              </w:rPr>
              <w:tab/>
              <w:t>Disability services accessed</w:t>
            </w:r>
          </w:p>
          <w:p w14:paraId="1DAF6E97" w14:textId="77777777" w:rsidR="00E30CDC" w:rsidRPr="00E476BB" w:rsidRDefault="00E30CDC" w:rsidP="00C124BB">
            <w:pPr>
              <w:tabs>
                <w:tab w:val="left" w:pos="900"/>
              </w:tabs>
              <w:spacing w:before="60" w:after="60"/>
              <w:ind w:left="180"/>
              <w:rPr>
                <w:rFonts w:cs="Arial"/>
                <w:lang w:val="en-GB"/>
              </w:rPr>
            </w:pPr>
            <w:r w:rsidRPr="00CE5F5C">
              <w:rPr>
                <w:rFonts w:cs="Arial"/>
                <w:bCs/>
                <w:lang w:val="en-GB"/>
              </w:rPr>
              <w:t>2</w:t>
            </w:r>
            <w:r w:rsidRPr="00CE5F5C">
              <w:rPr>
                <w:rFonts w:cs="Arial"/>
                <w:bCs/>
                <w:lang w:val="en-GB"/>
              </w:rPr>
              <w:tab/>
              <w:t>Disability services not accessed</w:t>
            </w:r>
          </w:p>
        </w:tc>
      </w:tr>
      <w:tr w:rsidR="00E30CDC" w:rsidRPr="00E476BB" w14:paraId="05BE2196" w14:textId="77777777" w:rsidTr="00CE5F5C">
        <w:tc>
          <w:tcPr>
            <w:tcW w:w="1980" w:type="dxa"/>
          </w:tcPr>
          <w:p w14:paraId="1BCD3FDF" w14:textId="77777777" w:rsidR="00E30CDC" w:rsidRPr="00E476BB" w:rsidRDefault="00E30CDC" w:rsidP="00C124BB">
            <w:pPr>
              <w:pStyle w:val="TableHeading"/>
              <w:spacing w:before="60" w:after="60"/>
              <w:rPr>
                <w:rFonts w:cs="Arial"/>
              </w:rPr>
            </w:pPr>
            <w:bookmarkStart w:id="301" w:name="_Toc154045413"/>
            <w:bookmarkStart w:id="302" w:name="_Toc154049215"/>
            <w:r w:rsidRPr="00E476BB">
              <w:rPr>
                <w:rFonts w:cs="Arial"/>
              </w:rPr>
              <w:t>Validation Logic</w:t>
            </w:r>
            <w:bookmarkEnd w:id="301"/>
            <w:bookmarkEnd w:id="302"/>
          </w:p>
        </w:tc>
        <w:tc>
          <w:tcPr>
            <w:tcW w:w="7920" w:type="dxa"/>
            <w:gridSpan w:val="2"/>
          </w:tcPr>
          <w:p w14:paraId="2C180696"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t>Type D students</w:t>
            </w:r>
          </w:p>
          <w:p w14:paraId="30C1614A"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Error</w:t>
            </w:r>
            <w:r w:rsidRPr="00E476BB">
              <w:rPr>
                <w:rFonts w:cs="Arial"/>
                <w:lang w:val="en-GB"/>
              </w:rPr>
              <w:tab/>
              <w:t>358:</w:t>
            </w:r>
            <w:r w:rsidRPr="00E476BB">
              <w:rPr>
                <w:rFonts w:cs="Arial"/>
                <w:lang w:val="en-GB"/>
              </w:rPr>
              <w:tab/>
              <w:t xml:space="preserve">DIS_ACCESS is not 1 or 2 </w:t>
            </w:r>
          </w:p>
        </w:tc>
      </w:tr>
      <w:tr w:rsidR="00E30CDC" w:rsidRPr="00E476BB" w14:paraId="0ED4C7F6" w14:textId="77777777" w:rsidTr="00CE5F5C">
        <w:trPr>
          <w:trHeight w:val="897"/>
        </w:trPr>
        <w:tc>
          <w:tcPr>
            <w:tcW w:w="1980" w:type="dxa"/>
          </w:tcPr>
          <w:p w14:paraId="6A1B38D4" w14:textId="77777777" w:rsidR="00E30CDC" w:rsidRPr="00E476BB" w:rsidRDefault="00E30CDC" w:rsidP="00C124BB">
            <w:pPr>
              <w:pStyle w:val="TableHeading"/>
              <w:spacing w:before="60" w:after="60"/>
              <w:rPr>
                <w:rFonts w:cs="Arial"/>
              </w:rPr>
            </w:pPr>
            <w:bookmarkStart w:id="303" w:name="_Toc154045414"/>
            <w:bookmarkStart w:id="304" w:name="_Toc154049216"/>
            <w:r w:rsidRPr="00E476BB">
              <w:rPr>
                <w:rFonts w:cs="Arial"/>
              </w:rPr>
              <w:t>Data Collection</w:t>
            </w:r>
            <w:bookmarkEnd w:id="303"/>
            <w:bookmarkEnd w:id="304"/>
          </w:p>
        </w:tc>
        <w:tc>
          <w:tcPr>
            <w:tcW w:w="7920" w:type="dxa"/>
            <w:gridSpan w:val="2"/>
          </w:tcPr>
          <w:p w14:paraId="316005D7" w14:textId="77777777" w:rsidR="00E30CDC" w:rsidRPr="00E476BB" w:rsidRDefault="00E30CDC" w:rsidP="00C124BB">
            <w:pPr>
              <w:pStyle w:val="frequency"/>
              <w:spacing w:before="60" w:after="60"/>
              <w:ind w:left="1152" w:hanging="1152"/>
              <w:rPr>
                <w:rFonts w:cs="Arial"/>
                <w:lang w:val="en-GB"/>
              </w:rPr>
            </w:pPr>
            <w:r w:rsidRPr="00E476BB">
              <w:rPr>
                <w:rFonts w:cs="Arial"/>
                <w:lang w:val="en-GB"/>
              </w:rPr>
              <w:t>Source:</w:t>
            </w:r>
            <w:r w:rsidRPr="00E476BB">
              <w:rPr>
                <w:rFonts w:cs="Arial"/>
                <w:lang w:val="en-GB"/>
              </w:rPr>
              <w:tab/>
              <w:t>Student Management System (with appropriate security in place to prevent unauthorised staff accessing this information).</w:t>
            </w:r>
          </w:p>
          <w:p w14:paraId="4BCCE75D" w14:textId="77777777" w:rsidR="00E30CDC" w:rsidRPr="00E476BB" w:rsidRDefault="00E30CDC" w:rsidP="00C124BB">
            <w:pPr>
              <w:pStyle w:val="frequency"/>
              <w:spacing w:before="60" w:after="60"/>
              <w:ind w:left="0" w:firstLine="0"/>
              <w:rPr>
                <w:rFonts w:cs="Arial"/>
                <w:lang w:val="en-GB"/>
              </w:rPr>
            </w:pPr>
            <w:r w:rsidRPr="00E476BB">
              <w:rPr>
                <w:rFonts w:cs="Arial"/>
                <w:lang w:val="en-GB"/>
              </w:rPr>
              <w:t>Frequency:</w:t>
            </w:r>
            <w:r w:rsidRPr="00E476BB">
              <w:rPr>
                <w:rFonts w:cs="Arial"/>
                <w:lang w:val="en-GB"/>
              </w:rPr>
              <w:tab/>
              <w:t>Annually.  It is expected that it would be entered late in the Academic year.</w:t>
            </w:r>
          </w:p>
        </w:tc>
      </w:tr>
      <w:tr w:rsidR="00E30CDC" w:rsidRPr="00E476BB" w14:paraId="003A970B" w14:textId="77777777" w:rsidTr="00CE5F5C">
        <w:tblPrEx>
          <w:tblBorders>
            <w:top w:val="single" w:sz="12" w:space="0" w:color="auto"/>
            <w:bottom w:val="single" w:sz="12" w:space="0" w:color="auto"/>
          </w:tblBorders>
        </w:tblPrEx>
        <w:tc>
          <w:tcPr>
            <w:tcW w:w="1980" w:type="dxa"/>
            <w:tcBorders>
              <w:top w:val="single" w:sz="8" w:space="0" w:color="auto"/>
              <w:bottom w:val="nil"/>
            </w:tcBorders>
          </w:tcPr>
          <w:p w14:paraId="1407CE6F" w14:textId="77777777" w:rsidR="00E30CDC" w:rsidRPr="00E476BB" w:rsidRDefault="00E30CDC" w:rsidP="00C124BB">
            <w:pPr>
              <w:pStyle w:val="TableHeading"/>
              <w:spacing w:before="60" w:after="60"/>
              <w:rPr>
                <w:rFonts w:cs="Arial"/>
              </w:rPr>
            </w:pPr>
            <w:bookmarkStart w:id="305" w:name="_Toc154045415"/>
            <w:bookmarkStart w:id="306" w:name="_Toc154049217"/>
            <w:r w:rsidRPr="00E476BB">
              <w:rPr>
                <w:rFonts w:cs="Arial"/>
              </w:rPr>
              <w:t>Field History</w:t>
            </w:r>
            <w:bookmarkEnd w:id="305"/>
            <w:bookmarkEnd w:id="306"/>
          </w:p>
        </w:tc>
        <w:tc>
          <w:tcPr>
            <w:tcW w:w="7920" w:type="dxa"/>
            <w:gridSpan w:val="2"/>
            <w:tcBorders>
              <w:top w:val="single" w:sz="8" w:space="0" w:color="auto"/>
              <w:bottom w:val="nil"/>
            </w:tcBorders>
          </w:tcPr>
          <w:p w14:paraId="0A87364B"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Field introduced</w:t>
            </w:r>
          </w:p>
        </w:tc>
      </w:tr>
    </w:tbl>
    <w:p w14:paraId="62C13286" w14:textId="77777777" w:rsidR="00E30CDC" w:rsidRDefault="00E30CDC" w:rsidP="00344475">
      <w:pPr>
        <w:ind w:left="180"/>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8465FE6" w14:textId="77777777" w:rsidTr="00CE5F5C">
        <w:tc>
          <w:tcPr>
            <w:tcW w:w="1980" w:type="dxa"/>
            <w:tcBorders>
              <w:top w:val="single" w:sz="4" w:space="0" w:color="auto"/>
              <w:bottom w:val="single" w:sz="4" w:space="0" w:color="auto"/>
            </w:tcBorders>
            <w:shd w:val="clear" w:color="auto" w:fill="CCCCCC"/>
          </w:tcPr>
          <w:p w14:paraId="28BC1AFF" w14:textId="77777777" w:rsidR="00E30CDC" w:rsidRPr="0040224B" w:rsidRDefault="00E30CDC" w:rsidP="00665B86">
            <w:pPr>
              <w:pStyle w:val="Heading2"/>
              <w:rPr>
                <w:szCs w:val="28"/>
              </w:rPr>
            </w:pPr>
            <w:r w:rsidRPr="0040224B">
              <w:lastRenderedPageBreak/>
              <w:br w:type="page"/>
            </w:r>
            <w:bookmarkStart w:id="307" w:name="_Toc154045330"/>
            <w:bookmarkStart w:id="308" w:name="_Toc154049138"/>
            <w:r w:rsidRPr="0040224B">
              <w:t>Field Name</w:t>
            </w:r>
            <w:bookmarkEnd w:id="307"/>
            <w:bookmarkEnd w:id="308"/>
          </w:p>
        </w:tc>
        <w:tc>
          <w:tcPr>
            <w:tcW w:w="4320" w:type="dxa"/>
            <w:tcBorders>
              <w:top w:val="single" w:sz="4" w:space="0" w:color="auto"/>
              <w:bottom w:val="single" w:sz="4" w:space="0" w:color="auto"/>
            </w:tcBorders>
            <w:shd w:val="clear" w:color="auto" w:fill="CCCCCC"/>
          </w:tcPr>
          <w:p w14:paraId="5364621B" w14:textId="77777777" w:rsidR="00E30CDC" w:rsidRPr="0076262E" w:rsidRDefault="00E30CDC" w:rsidP="00665B86">
            <w:pPr>
              <w:pStyle w:val="Heading2"/>
            </w:pPr>
            <w:bookmarkStart w:id="309" w:name="_Hlt488558580"/>
            <w:bookmarkStart w:id="310" w:name="_Ref488558457"/>
            <w:bookmarkStart w:id="311" w:name="S_SCHOOL"/>
            <w:bookmarkStart w:id="312" w:name="_Toc154045331"/>
            <w:bookmarkStart w:id="313" w:name="_Toc154207640"/>
            <w:bookmarkEnd w:id="309"/>
            <w:r w:rsidRPr="0076262E">
              <w:t>S_SCHOOL</w:t>
            </w:r>
            <w:bookmarkEnd w:id="310"/>
            <w:bookmarkEnd w:id="311"/>
            <w:bookmarkEnd w:id="312"/>
            <w:bookmarkEnd w:id="313"/>
          </w:p>
        </w:tc>
        <w:tc>
          <w:tcPr>
            <w:tcW w:w="3600" w:type="dxa"/>
            <w:tcBorders>
              <w:top w:val="single" w:sz="4" w:space="0" w:color="auto"/>
              <w:bottom w:val="single" w:sz="4" w:space="0" w:color="auto"/>
            </w:tcBorders>
            <w:shd w:val="clear" w:color="auto" w:fill="CCCCCC"/>
          </w:tcPr>
          <w:p w14:paraId="4D148BDC" w14:textId="77777777" w:rsidR="00E30CDC" w:rsidRPr="0040224B" w:rsidRDefault="00E30CDC" w:rsidP="00665B86">
            <w:pPr>
              <w:pStyle w:val="Heading2"/>
            </w:pPr>
            <w:bookmarkStart w:id="314" w:name="_Toc154045332"/>
            <w:bookmarkStart w:id="315" w:name="_Toc154049139"/>
            <w:r w:rsidRPr="0040224B">
              <w:t>Field Number 1.10</w:t>
            </w:r>
            <w:bookmarkEnd w:id="314"/>
            <w:bookmarkEnd w:id="315"/>
          </w:p>
        </w:tc>
      </w:tr>
      <w:tr w:rsidR="00E30CDC" w:rsidRPr="00CE5F5C" w14:paraId="5D95705E" w14:textId="77777777" w:rsidTr="00CE5F5C">
        <w:tblPrEx>
          <w:tblBorders>
            <w:top w:val="single" w:sz="12" w:space="0" w:color="auto"/>
          </w:tblBorders>
        </w:tblPrEx>
        <w:tc>
          <w:tcPr>
            <w:tcW w:w="1980" w:type="dxa"/>
            <w:tcBorders>
              <w:top w:val="single" w:sz="4" w:space="0" w:color="auto"/>
              <w:bottom w:val="nil"/>
            </w:tcBorders>
          </w:tcPr>
          <w:p w14:paraId="2ED9C064" w14:textId="77777777" w:rsidR="00E30CDC" w:rsidRPr="00CE5F5C" w:rsidRDefault="00E30CDC" w:rsidP="00C124BB">
            <w:pPr>
              <w:pStyle w:val="TableHeading"/>
              <w:spacing w:before="60" w:after="60"/>
              <w:rPr>
                <w:rFonts w:cs="Arial"/>
              </w:rPr>
            </w:pPr>
            <w:bookmarkStart w:id="316" w:name="_Toc154045333"/>
            <w:bookmarkStart w:id="317" w:name="_Toc154049140"/>
            <w:r w:rsidRPr="00CE5F5C">
              <w:rPr>
                <w:rFonts w:cs="Arial"/>
              </w:rPr>
              <w:t>Field Title</w:t>
            </w:r>
            <w:bookmarkEnd w:id="316"/>
            <w:bookmarkEnd w:id="317"/>
          </w:p>
        </w:tc>
        <w:tc>
          <w:tcPr>
            <w:tcW w:w="7920" w:type="dxa"/>
            <w:gridSpan w:val="2"/>
            <w:tcBorders>
              <w:top w:val="single" w:sz="4" w:space="0" w:color="auto"/>
              <w:bottom w:val="nil"/>
            </w:tcBorders>
          </w:tcPr>
          <w:p w14:paraId="72B67AE4" w14:textId="77777777" w:rsidR="00E30CDC" w:rsidRPr="00CE5F5C" w:rsidRDefault="00E30CDC" w:rsidP="00C124BB">
            <w:pPr>
              <w:pStyle w:val="Heading4"/>
              <w:spacing w:before="60"/>
              <w:rPr>
                <w:rFonts w:cs="Arial"/>
                <w:b w:val="0"/>
                <w:i/>
                <w:sz w:val="20"/>
                <w:lang w:val="en-GB"/>
              </w:rPr>
            </w:pPr>
            <w:bookmarkStart w:id="318" w:name="_Toc154045334"/>
            <w:bookmarkStart w:id="319" w:name="_Toc154049141"/>
            <w:r w:rsidRPr="00CE5F5C">
              <w:rPr>
                <w:rFonts w:cs="Arial"/>
                <w:b w:val="0"/>
                <w:sz w:val="20"/>
                <w:lang w:val="en-GB"/>
              </w:rPr>
              <w:t>Last Secondary School Attended</w:t>
            </w:r>
            <w:bookmarkEnd w:id="318"/>
            <w:bookmarkEnd w:id="319"/>
          </w:p>
        </w:tc>
      </w:tr>
      <w:tr w:rsidR="00E30CDC" w:rsidRPr="00CE5F5C" w14:paraId="108ACE46" w14:textId="77777777" w:rsidTr="00CE5F5C">
        <w:tc>
          <w:tcPr>
            <w:tcW w:w="1980" w:type="dxa"/>
          </w:tcPr>
          <w:p w14:paraId="4904A395" w14:textId="77777777" w:rsidR="00E30CDC" w:rsidRPr="00CE5F5C" w:rsidRDefault="00E30CDC" w:rsidP="00C124BB">
            <w:pPr>
              <w:pStyle w:val="TableHeading"/>
              <w:spacing w:before="60" w:after="60"/>
              <w:rPr>
                <w:rFonts w:cs="Arial"/>
              </w:rPr>
            </w:pPr>
            <w:bookmarkStart w:id="320" w:name="_Toc154045335"/>
            <w:bookmarkStart w:id="321" w:name="_Toc154049142"/>
            <w:r w:rsidRPr="00CE5F5C">
              <w:rPr>
                <w:rFonts w:cs="Arial"/>
              </w:rPr>
              <w:t>Description</w:t>
            </w:r>
            <w:bookmarkEnd w:id="320"/>
            <w:bookmarkEnd w:id="321"/>
          </w:p>
        </w:tc>
        <w:tc>
          <w:tcPr>
            <w:tcW w:w="7920" w:type="dxa"/>
            <w:gridSpan w:val="2"/>
          </w:tcPr>
          <w:p w14:paraId="52047860" w14:textId="77777777" w:rsidR="00E30CDC" w:rsidRPr="00CE5F5C" w:rsidRDefault="00E30CDC" w:rsidP="00C124BB">
            <w:pPr>
              <w:pStyle w:val="Heading4"/>
              <w:spacing w:before="60"/>
              <w:rPr>
                <w:rFonts w:cs="Arial"/>
                <w:b w:val="0"/>
                <w:sz w:val="20"/>
                <w:lang w:val="en-NZ"/>
              </w:rPr>
            </w:pPr>
            <w:bookmarkStart w:id="322" w:name="_Toc154045336"/>
            <w:bookmarkStart w:id="323" w:name="_Toc154049143"/>
            <w:r w:rsidRPr="00CE5F5C">
              <w:rPr>
                <w:rFonts w:cs="Arial"/>
                <w:b w:val="0"/>
                <w:sz w:val="20"/>
                <w:lang w:val="en-GB"/>
              </w:rPr>
              <w:t>A code to identify the last secondary school attended by the student.</w:t>
            </w:r>
            <w:bookmarkEnd w:id="322"/>
            <w:bookmarkEnd w:id="323"/>
          </w:p>
        </w:tc>
      </w:tr>
      <w:tr w:rsidR="00E30CDC" w:rsidRPr="00CE5F5C" w14:paraId="6A4469BC" w14:textId="77777777" w:rsidTr="00CE5F5C">
        <w:tc>
          <w:tcPr>
            <w:tcW w:w="1980" w:type="dxa"/>
          </w:tcPr>
          <w:p w14:paraId="38180D46" w14:textId="77777777" w:rsidR="00E30CDC" w:rsidRPr="00CE5F5C" w:rsidRDefault="00E30CDC" w:rsidP="00C124BB">
            <w:pPr>
              <w:pStyle w:val="TableHeading"/>
              <w:spacing w:before="60" w:after="60"/>
              <w:rPr>
                <w:rFonts w:cs="Arial"/>
              </w:rPr>
            </w:pPr>
            <w:bookmarkStart w:id="324" w:name="_Toc154045337"/>
            <w:bookmarkStart w:id="325" w:name="_Toc154049144"/>
            <w:r w:rsidRPr="00CE5F5C">
              <w:rPr>
                <w:rFonts w:cs="Arial"/>
              </w:rPr>
              <w:t>Reason for Field</w:t>
            </w:r>
            <w:bookmarkEnd w:id="324"/>
            <w:bookmarkEnd w:id="325"/>
          </w:p>
        </w:tc>
        <w:tc>
          <w:tcPr>
            <w:tcW w:w="7920" w:type="dxa"/>
            <w:gridSpan w:val="2"/>
          </w:tcPr>
          <w:p w14:paraId="0DC218F7" w14:textId="77777777" w:rsidR="00E30CDC" w:rsidRPr="00CE5F5C" w:rsidRDefault="00E30CDC" w:rsidP="00C124BB">
            <w:pPr>
              <w:spacing w:before="60" w:after="60"/>
              <w:rPr>
                <w:rFonts w:cs="Arial"/>
                <w:lang w:val="en-GB"/>
              </w:rPr>
            </w:pPr>
            <w:r w:rsidRPr="00CE5F5C">
              <w:rPr>
                <w:rFonts w:cs="Arial"/>
                <w:lang w:val="en-GB"/>
              </w:rPr>
              <w:t>This code is used to monitor access to tertiary education by using the school number as a link to the school profile. The link to the school profile will allow the monitoring of access to tertiary education from state versus private schools, and schools from different localities and from different deciles.  It is recognised that this field does not allow the</w:t>
            </w:r>
            <w:r>
              <w:rPr>
                <w:rFonts w:cs="Arial"/>
                <w:lang w:val="en-GB"/>
              </w:rPr>
              <w:t xml:space="preserve"> </w:t>
            </w:r>
            <w:r w:rsidRPr="00CE5F5C">
              <w:rPr>
                <w:rFonts w:cs="Arial"/>
                <w:lang w:val="en-GB"/>
              </w:rPr>
              <w:t>successful monitoring of access to tertiary education for rural versus urban students.</w:t>
            </w:r>
          </w:p>
        </w:tc>
      </w:tr>
      <w:tr w:rsidR="00E30CDC" w14:paraId="2A16A200" w14:textId="77777777" w:rsidTr="00CE5F5C">
        <w:trPr>
          <w:trHeight w:val="3449"/>
        </w:trPr>
        <w:tc>
          <w:tcPr>
            <w:tcW w:w="1980" w:type="dxa"/>
          </w:tcPr>
          <w:p w14:paraId="5D993F5D" w14:textId="77777777" w:rsidR="00E30CDC" w:rsidRPr="00B30674" w:rsidRDefault="00E30CDC" w:rsidP="00CE5F5C">
            <w:pPr>
              <w:pStyle w:val="TableHeading"/>
            </w:pPr>
            <w:r>
              <w:t>Field Specifications</w:t>
            </w:r>
          </w:p>
        </w:tc>
        <w:tc>
          <w:tcPr>
            <w:tcW w:w="7920" w:type="dxa"/>
            <w:gridSpan w:val="2"/>
          </w:tcPr>
          <w:p w14:paraId="5B20CC78"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663EC0E6" w14:textId="77777777" w:rsidTr="00CD0393">
              <w:tc>
                <w:tcPr>
                  <w:tcW w:w="1775" w:type="dxa"/>
                  <w:tcBorders>
                    <w:bottom w:val="single" w:sz="4" w:space="0" w:color="auto"/>
                  </w:tcBorders>
                </w:tcPr>
                <w:p w14:paraId="1450F0D6"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034020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500CCB0" w14:textId="77777777" w:rsidTr="00CD0393">
              <w:tc>
                <w:tcPr>
                  <w:tcW w:w="1775" w:type="dxa"/>
                  <w:tcBorders>
                    <w:top w:val="single" w:sz="4" w:space="0" w:color="auto"/>
                  </w:tcBorders>
                </w:tcPr>
                <w:p w14:paraId="107B292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5FE666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16F99BB3" w14:textId="77777777" w:rsidTr="00CD0393">
              <w:tc>
                <w:tcPr>
                  <w:tcW w:w="1775" w:type="dxa"/>
                </w:tcPr>
                <w:p w14:paraId="2AB935D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E53FC0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60052C17" w14:textId="77777777" w:rsidTr="00CD0393">
              <w:tc>
                <w:tcPr>
                  <w:tcW w:w="1775" w:type="dxa"/>
                </w:tcPr>
                <w:p w14:paraId="00D6EA1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4FE003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75A781F8" w14:textId="77777777" w:rsidTr="00CD0393">
              <w:tc>
                <w:tcPr>
                  <w:tcW w:w="1775" w:type="dxa"/>
                </w:tcPr>
                <w:p w14:paraId="4179625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8BEAA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Zero</w:t>
                  </w:r>
                </w:p>
              </w:tc>
            </w:tr>
            <w:tr w:rsidR="00E30CDC" w:rsidRPr="00CD0393" w14:paraId="03109984" w14:textId="77777777" w:rsidTr="00CD0393">
              <w:tc>
                <w:tcPr>
                  <w:tcW w:w="1775" w:type="dxa"/>
                </w:tcPr>
                <w:p w14:paraId="36320B5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8E9F9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42-45</w:t>
                  </w:r>
                </w:p>
              </w:tc>
            </w:tr>
            <w:tr w:rsidR="00E30CDC" w:rsidRPr="00CD0393" w14:paraId="54E391AF" w14:textId="77777777" w:rsidTr="00CD0393">
              <w:tc>
                <w:tcPr>
                  <w:tcW w:w="1775" w:type="dxa"/>
                </w:tcPr>
                <w:p w14:paraId="2EDE14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8D595E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5A41CF7A" w14:textId="77777777" w:rsidTr="00CD0393">
              <w:tc>
                <w:tcPr>
                  <w:tcW w:w="1775" w:type="dxa"/>
                </w:tcPr>
                <w:p w14:paraId="3958C2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D1F71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r w:rsidR="00E30CDC" w:rsidRPr="00CD0393" w14:paraId="1D7634E5" w14:textId="77777777" w:rsidTr="00CD0393">
              <w:tc>
                <w:tcPr>
                  <w:tcW w:w="1775" w:type="dxa"/>
                </w:tcPr>
                <w:p w14:paraId="29C152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78883C1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bl>
          <w:p w14:paraId="5AD7F674" w14:textId="77777777" w:rsidR="00E30CDC" w:rsidRPr="0087790B" w:rsidRDefault="00E30CDC" w:rsidP="00CE5F5C">
            <w:pPr>
              <w:pStyle w:val="5tab"/>
              <w:rPr>
                <w:rFonts w:ascii="Times New Roman" w:hAnsi="Times New Roman"/>
                <w:lang w:val="en-GB"/>
              </w:rPr>
            </w:pPr>
          </w:p>
        </w:tc>
      </w:tr>
      <w:tr w:rsidR="00E30CDC" w:rsidRPr="00CE5F5C" w14:paraId="4BA4A799" w14:textId="77777777" w:rsidTr="00CE5F5C">
        <w:tc>
          <w:tcPr>
            <w:tcW w:w="1980" w:type="dxa"/>
          </w:tcPr>
          <w:p w14:paraId="41519605" w14:textId="77777777" w:rsidR="00E30CDC" w:rsidRPr="00CE5F5C" w:rsidRDefault="00E30CDC" w:rsidP="00C124BB">
            <w:pPr>
              <w:pStyle w:val="TableHeading"/>
              <w:spacing w:before="60" w:after="60"/>
              <w:rPr>
                <w:rFonts w:cs="Arial"/>
              </w:rPr>
            </w:pPr>
            <w:bookmarkStart w:id="326" w:name="_Toc154045339"/>
            <w:bookmarkStart w:id="327" w:name="_Toc154049146"/>
            <w:r w:rsidRPr="00CE5F5C">
              <w:rPr>
                <w:rFonts w:cs="Arial"/>
              </w:rPr>
              <w:t>Classification</w:t>
            </w:r>
            <w:bookmarkEnd w:id="326"/>
            <w:bookmarkEnd w:id="327"/>
          </w:p>
        </w:tc>
        <w:tc>
          <w:tcPr>
            <w:tcW w:w="7920" w:type="dxa"/>
            <w:gridSpan w:val="2"/>
          </w:tcPr>
          <w:p w14:paraId="71F5043F" w14:textId="77777777" w:rsidR="00E30CDC" w:rsidRPr="00CE5F5C" w:rsidRDefault="00E30CDC" w:rsidP="00C124BB">
            <w:pPr>
              <w:spacing w:before="60" w:after="60"/>
              <w:rPr>
                <w:rFonts w:cs="Arial"/>
                <w:lang w:val="en-GB"/>
              </w:rPr>
            </w:pPr>
            <w:r w:rsidRPr="00CE5F5C">
              <w:rPr>
                <w:rFonts w:cs="Arial"/>
                <w:lang w:val="en-GB"/>
              </w:rPr>
              <w:t>Secondary school codes are found in Appendix 2.</w:t>
            </w:r>
          </w:p>
          <w:p w14:paraId="5FB0DB32" w14:textId="77777777" w:rsidR="00E30CDC" w:rsidRPr="00CE5F5C" w:rsidRDefault="00E30CDC" w:rsidP="00C124BB">
            <w:pPr>
              <w:spacing w:before="60" w:after="60"/>
              <w:rPr>
                <w:rFonts w:cs="Arial"/>
                <w:lang w:val="en-GB"/>
              </w:rPr>
            </w:pPr>
            <w:r w:rsidRPr="00CE5F5C">
              <w:rPr>
                <w:rFonts w:cs="Arial"/>
                <w:lang w:val="en-GB"/>
              </w:rPr>
              <w:t>The following codes are to be used for students who did not attend a recognised NZ secondary or composite school:</w:t>
            </w:r>
          </w:p>
          <w:p w14:paraId="1ED6062D" w14:textId="77777777" w:rsidR="00E30CDC" w:rsidRPr="00CE5F5C" w:rsidRDefault="00E30CDC" w:rsidP="00C124BB">
            <w:pPr>
              <w:tabs>
                <w:tab w:val="left" w:pos="900"/>
              </w:tabs>
              <w:spacing w:before="60" w:after="60"/>
              <w:rPr>
                <w:rFonts w:cs="Arial"/>
                <w:b/>
                <w:lang w:val="en-GB"/>
              </w:rPr>
            </w:pPr>
            <w:r w:rsidRPr="00CE5F5C">
              <w:rPr>
                <w:rFonts w:cs="Arial"/>
                <w:b/>
                <w:lang w:val="en-GB"/>
              </w:rPr>
              <w:t xml:space="preserve">Code </w:t>
            </w:r>
            <w:r w:rsidRPr="00CE5F5C">
              <w:rPr>
                <w:rFonts w:cs="Arial"/>
                <w:b/>
                <w:lang w:val="en-GB"/>
              </w:rPr>
              <w:tab/>
              <w:t>Meaning</w:t>
            </w:r>
          </w:p>
          <w:p w14:paraId="13B7AD3D" w14:textId="77777777" w:rsidR="00E30CDC" w:rsidRPr="00CE5F5C" w:rsidRDefault="00E30CDC" w:rsidP="00C124BB">
            <w:pPr>
              <w:tabs>
                <w:tab w:val="left" w:pos="900"/>
              </w:tabs>
              <w:spacing w:before="60" w:after="60"/>
              <w:rPr>
                <w:rFonts w:cs="Arial"/>
                <w:lang w:val="en-GB"/>
              </w:rPr>
            </w:pPr>
            <w:r w:rsidRPr="00CE5F5C">
              <w:rPr>
                <w:rFonts w:cs="Arial"/>
                <w:lang w:val="en-GB"/>
              </w:rPr>
              <w:t>972</w:t>
            </w:r>
            <w:r w:rsidRPr="00CE5F5C">
              <w:rPr>
                <w:rFonts w:cs="Arial"/>
                <w:lang w:val="en-GB"/>
              </w:rPr>
              <w:tab/>
              <w:t>Home schooling</w:t>
            </w:r>
          </w:p>
          <w:p w14:paraId="087DBC2E"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997</w:t>
            </w:r>
            <w:r w:rsidRPr="00CE5F5C">
              <w:rPr>
                <w:rFonts w:cs="Arial"/>
                <w:lang w:val="en-GB"/>
              </w:rPr>
              <w:tab/>
              <w:t>Never attended a secondary school</w:t>
            </w:r>
          </w:p>
          <w:p w14:paraId="5AA8DAF8"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998</w:t>
            </w:r>
            <w:r w:rsidRPr="00CE5F5C">
              <w:rPr>
                <w:rFonts w:cs="Arial"/>
                <w:lang w:val="en-GB"/>
              </w:rPr>
              <w:tab/>
              <w:t>Attended NZ school not on list</w:t>
            </w:r>
          </w:p>
          <w:p w14:paraId="1AE54705"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999</w:t>
            </w:r>
            <w:r w:rsidRPr="00CE5F5C">
              <w:rPr>
                <w:rFonts w:cs="Arial"/>
                <w:lang w:val="en-GB"/>
              </w:rPr>
              <w:tab/>
              <w:t>Overseas secondary school</w:t>
            </w:r>
          </w:p>
          <w:p w14:paraId="68E24602" w14:textId="77777777" w:rsidR="00E30CDC" w:rsidRPr="00CE5F5C" w:rsidRDefault="00E30CDC" w:rsidP="00C124BB">
            <w:pPr>
              <w:pStyle w:val="5tab"/>
              <w:tabs>
                <w:tab w:val="clear" w:pos="1985"/>
                <w:tab w:val="left" w:pos="900"/>
              </w:tabs>
              <w:spacing w:before="60" w:after="60"/>
              <w:rPr>
                <w:rFonts w:cs="Arial"/>
                <w:lang w:val="en-GB"/>
              </w:rPr>
            </w:pPr>
            <w:r w:rsidRPr="00CE5F5C">
              <w:rPr>
                <w:rFonts w:cs="Arial"/>
                <w:lang w:val="en-GB"/>
              </w:rPr>
              <w:t>1040</w:t>
            </w:r>
            <w:r w:rsidRPr="00CE5F5C">
              <w:rPr>
                <w:rFonts w:cs="Arial"/>
                <w:lang w:val="en-GB"/>
              </w:rPr>
              <w:tab/>
              <w:t>Secondary school not known</w:t>
            </w:r>
          </w:p>
        </w:tc>
      </w:tr>
      <w:tr w:rsidR="00E30CDC" w:rsidRPr="00CE5F5C" w14:paraId="5356AEC5" w14:textId="77777777" w:rsidTr="00CE5F5C">
        <w:tc>
          <w:tcPr>
            <w:tcW w:w="1980" w:type="dxa"/>
          </w:tcPr>
          <w:p w14:paraId="06BE6F81" w14:textId="77777777" w:rsidR="00E30CDC" w:rsidRPr="00CE5F5C" w:rsidRDefault="00E30CDC" w:rsidP="00C124BB">
            <w:pPr>
              <w:pStyle w:val="TableHeading"/>
              <w:spacing w:before="60" w:after="60"/>
              <w:rPr>
                <w:rFonts w:cs="Arial"/>
              </w:rPr>
            </w:pPr>
            <w:bookmarkStart w:id="328" w:name="_Toc154045340"/>
            <w:bookmarkStart w:id="329" w:name="_Toc154049147"/>
            <w:r w:rsidRPr="00CE5F5C">
              <w:rPr>
                <w:rFonts w:cs="Arial"/>
              </w:rPr>
              <w:t>Validation Logic</w:t>
            </w:r>
            <w:bookmarkEnd w:id="328"/>
            <w:bookmarkEnd w:id="329"/>
          </w:p>
        </w:tc>
        <w:tc>
          <w:tcPr>
            <w:tcW w:w="7920" w:type="dxa"/>
            <w:gridSpan w:val="2"/>
          </w:tcPr>
          <w:p w14:paraId="52C84FF3" w14:textId="77777777" w:rsidR="00E30CDC" w:rsidRPr="00CE5F5C" w:rsidRDefault="00E30CDC" w:rsidP="00C124BB">
            <w:pPr>
              <w:pStyle w:val="Appliesto"/>
              <w:tabs>
                <w:tab w:val="clear" w:pos="1134"/>
                <w:tab w:val="left" w:pos="851"/>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69AFFDEF"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Errors</w:t>
            </w:r>
            <w:r w:rsidRPr="00CE5F5C">
              <w:rPr>
                <w:rFonts w:cs="Arial"/>
                <w:lang w:val="en-GB"/>
              </w:rPr>
              <w:tab/>
              <w:t>112:</w:t>
            </w:r>
            <w:r w:rsidRPr="00CE5F5C">
              <w:rPr>
                <w:rFonts w:cs="Arial"/>
                <w:lang w:val="en-GB"/>
              </w:rPr>
              <w:tab/>
              <w:t xml:space="preserve">S_SCHOOL is not in classification </w:t>
            </w:r>
          </w:p>
          <w:p w14:paraId="1FAD9FCE"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115:</w:t>
            </w:r>
            <w:r w:rsidRPr="00CE5F5C">
              <w:rPr>
                <w:rFonts w:cs="Arial"/>
                <w:lang w:val="en-GB"/>
              </w:rPr>
              <w:tab/>
              <w:t>FIRST_YR is current year and PRIOR_A is 01 and S_SCHOOL is 1040</w:t>
            </w:r>
          </w:p>
          <w:p w14:paraId="62D85D7A"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119:</w:t>
            </w:r>
            <w:r w:rsidRPr="00CE5F5C">
              <w:rPr>
                <w:rFonts w:cs="Arial"/>
                <w:lang w:val="en-GB"/>
              </w:rPr>
              <w:tab/>
              <w:t xml:space="preserve">FIRST_YR is current year and S_SCHOOL is blank  </w:t>
            </w:r>
          </w:p>
          <w:p w14:paraId="218701A4" w14:textId="77777777" w:rsidR="007E1F51" w:rsidRDefault="00E30CDC">
            <w:pPr>
              <w:tabs>
                <w:tab w:val="left" w:pos="900"/>
                <w:tab w:val="left" w:pos="1440"/>
              </w:tabs>
              <w:spacing w:before="60" w:after="60" w:line="240" w:lineRule="atLeast"/>
              <w:rPr>
                <w:rFonts w:cs="Arial"/>
                <w:sz w:val="18"/>
                <w:lang w:val="en-GB"/>
              </w:rPr>
            </w:pPr>
            <w:r w:rsidRPr="00CE5F5C">
              <w:rPr>
                <w:rFonts w:cs="Arial"/>
                <w:b/>
                <w:lang w:val="en-GB"/>
              </w:rPr>
              <w:t>Warning</w:t>
            </w:r>
            <w:r w:rsidRPr="00CE5F5C">
              <w:rPr>
                <w:rFonts w:cs="Arial"/>
                <w:lang w:val="en-GB"/>
              </w:rPr>
              <w:tab/>
              <w:t>118:</w:t>
            </w:r>
            <w:r w:rsidRPr="00CE5F5C">
              <w:rPr>
                <w:rFonts w:cs="Arial"/>
                <w:lang w:val="en-GB"/>
              </w:rPr>
              <w:tab/>
              <w:t>FIRST_YR is current year and S_SCHOOL is 1040 (i.e. “not known”)</w:t>
            </w:r>
          </w:p>
        </w:tc>
      </w:tr>
      <w:tr w:rsidR="00E30CDC" w:rsidRPr="00CE5F5C" w14:paraId="12AA2DE6" w14:textId="77777777" w:rsidTr="00CE5F5C">
        <w:tc>
          <w:tcPr>
            <w:tcW w:w="1980" w:type="dxa"/>
            <w:tcBorders>
              <w:top w:val="nil"/>
              <w:bottom w:val="single" w:sz="12" w:space="0" w:color="auto"/>
            </w:tcBorders>
          </w:tcPr>
          <w:p w14:paraId="3F7B8C44" w14:textId="77777777" w:rsidR="00E30CDC" w:rsidRPr="00CE5F5C" w:rsidRDefault="00E30CDC" w:rsidP="00C124BB">
            <w:pPr>
              <w:pStyle w:val="TableHeading"/>
              <w:spacing w:before="60" w:after="60"/>
              <w:rPr>
                <w:rFonts w:cs="Arial"/>
              </w:rPr>
            </w:pPr>
            <w:bookmarkStart w:id="330" w:name="_Toc154045341"/>
            <w:bookmarkStart w:id="331" w:name="_Toc154049148"/>
            <w:r w:rsidRPr="00CE5F5C">
              <w:rPr>
                <w:rFonts w:cs="Arial"/>
              </w:rPr>
              <w:t>Data Collection</w:t>
            </w:r>
            <w:bookmarkEnd w:id="330"/>
            <w:bookmarkEnd w:id="331"/>
          </w:p>
        </w:tc>
        <w:tc>
          <w:tcPr>
            <w:tcW w:w="7920" w:type="dxa"/>
            <w:gridSpan w:val="2"/>
            <w:tcBorders>
              <w:bottom w:val="single" w:sz="12" w:space="0" w:color="auto"/>
            </w:tcBorders>
          </w:tcPr>
          <w:p w14:paraId="01C0D83C"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5E342CDE" w14:textId="77777777" w:rsidR="00E30CDC" w:rsidRPr="00CE5F5C" w:rsidRDefault="00E30CDC" w:rsidP="00C124BB">
            <w:pPr>
              <w:pStyle w:val="Appliesto"/>
              <w:spacing w:before="60" w:after="60"/>
              <w:rPr>
                <w:rFonts w:cs="Arial"/>
                <w:b/>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339CCD9C" w14:textId="77777777" w:rsidTr="00CE5F5C">
        <w:tblPrEx>
          <w:tblBorders>
            <w:top w:val="single" w:sz="8" w:space="0" w:color="auto"/>
          </w:tblBorders>
        </w:tblPrEx>
        <w:tc>
          <w:tcPr>
            <w:tcW w:w="1980" w:type="dxa"/>
            <w:tcBorders>
              <w:top w:val="single" w:sz="12" w:space="0" w:color="auto"/>
            </w:tcBorders>
          </w:tcPr>
          <w:p w14:paraId="25AF9497" w14:textId="77777777" w:rsidR="00E30CDC" w:rsidRPr="00CE5F5C" w:rsidRDefault="00E30CDC" w:rsidP="00C124BB">
            <w:pPr>
              <w:pStyle w:val="TableHeading"/>
              <w:spacing w:before="60" w:after="60"/>
              <w:rPr>
                <w:rFonts w:cs="Arial"/>
              </w:rPr>
            </w:pPr>
            <w:bookmarkStart w:id="332" w:name="_Toc154045342"/>
            <w:bookmarkStart w:id="333" w:name="_Toc154049149"/>
            <w:r w:rsidRPr="00CE5F5C">
              <w:rPr>
                <w:rFonts w:cs="Arial"/>
              </w:rPr>
              <w:t>Field History</w:t>
            </w:r>
            <w:bookmarkEnd w:id="332"/>
            <w:bookmarkEnd w:id="333"/>
          </w:p>
        </w:tc>
        <w:tc>
          <w:tcPr>
            <w:tcW w:w="7920" w:type="dxa"/>
            <w:gridSpan w:val="2"/>
            <w:tcBorders>
              <w:top w:val="single" w:sz="12" w:space="0" w:color="auto"/>
            </w:tcBorders>
          </w:tcPr>
          <w:p w14:paraId="5BE43BFF"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5DDE88FD"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2000 – Validation 112 amended from warning to error</w:t>
            </w:r>
          </w:p>
          <w:p w14:paraId="3D3A4C91"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00983DC8"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messages 112, 115, 118, 119 and 208 amended</w:t>
            </w:r>
          </w:p>
          <w:p w14:paraId="6B86D2BB"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file</w:t>
            </w:r>
          </w:p>
          <w:p w14:paraId="2E4F4F2A"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Validation 208 removed</w:t>
            </w:r>
          </w:p>
        </w:tc>
      </w:tr>
    </w:tbl>
    <w:p w14:paraId="21889ADD"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653C93F" w14:textId="77777777" w:rsidTr="00CE5F5C">
        <w:tc>
          <w:tcPr>
            <w:tcW w:w="1980" w:type="dxa"/>
            <w:tcBorders>
              <w:top w:val="single" w:sz="4" w:space="0" w:color="auto"/>
              <w:bottom w:val="single" w:sz="4" w:space="0" w:color="auto"/>
            </w:tcBorders>
            <w:shd w:val="clear" w:color="auto" w:fill="CCCCCC"/>
          </w:tcPr>
          <w:p w14:paraId="10A9C4D0" w14:textId="77777777" w:rsidR="00E30CDC" w:rsidRPr="00D20034" w:rsidRDefault="00E30CDC" w:rsidP="00054B81">
            <w:pPr>
              <w:pStyle w:val="Heading2"/>
              <w:rPr>
                <w:szCs w:val="28"/>
              </w:rPr>
            </w:pPr>
            <w:r w:rsidRPr="00D20034">
              <w:lastRenderedPageBreak/>
              <w:br w:type="page"/>
            </w:r>
            <w:bookmarkStart w:id="334" w:name="_Toc154045343"/>
            <w:bookmarkStart w:id="335" w:name="_Toc154049150"/>
            <w:r w:rsidRPr="00D20034">
              <w:t>Field Name</w:t>
            </w:r>
            <w:bookmarkEnd w:id="334"/>
            <w:bookmarkEnd w:id="335"/>
          </w:p>
        </w:tc>
        <w:tc>
          <w:tcPr>
            <w:tcW w:w="4320" w:type="dxa"/>
            <w:tcBorders>
              <w:top w:val="single" w:sz="4" w:space="0" w:color="auto"/>
              <w:bottom w:val="single" w:sz="4" w:space="0" w:color="auto"/>
            </w:tcBorders>
            <w:shd w:val="clear" w:color="auto" w:fill="CCCCCC"/>
          </w:tcPr>
          <w:p w14:paraId="5BF01FB3" w14:textId="77777777" w:rsidR="00E30CDC" w:rsidRPr="0076262E" w:rsidRDefault="00E30CDC" w:rsidP="00054B81">
            <w:pPr>
              <w:pStyle w:val="Heading2"/>
            </w:pPr>
            <w:bookmarkStart w:id="336" w:name="_Hlt488564922"/>
            <w:bookmarkStart w:id="337" w:name="_Ref488545429"/>
            <w:bookmarkStart w:id="338" w:name="Y_SCHOOL"/>
            <w:bookmarkStart w:id="339" w:name="_Toc154045344"/>
            <w:bookmarkStart w:id="340" w:name="_Toc154207641"/>
            <w:bookmarkEnd w:id="336"/>
            <w:r w:rsidRPr="0076262E">
              <w:t>Y_SCHOOL</w:t>
            </w:r>
            <w:bookmarkEnd w:id="337"/>
            <w:bookmarkEnd w:id="338"/>
            <w:bookmarkEnd w:id="339"/>
            <w:bookmarkEnd w:id="340"/>
          </w:p>
        </w:tc>
        <w:tc>
          <w:tcPr>
            <w:tcW w:w="3600" w:type="dxa"/>
            <w:tcBorders>
              <w:top w:val="single" w:sz="4" w:space="0" w:color="auto"/>
              <w:bottom w:val="single" w:sz="4" w:space="0" w:color="auto"/>
            </w:tcBorders>
            <w:shd w:val="clear" w:color="auto" w:fill="CCCCCC"/>
          </w:tcPr>
          <w:p w14:paraId="25FD0273" w14:textId="77777777" w:rsidR="00E30CDC" w:rsidRPr="00D20034" w:rsidRDefault="00E30CDC" w:rsidP="00054B81">
            <w:pPr>
              <w:pStyle w:val="Heading2"/>
            </w:pPr>
            <w:bookmarkStart w:id="341" w:name="_Toc154045345"/>
            <w:bookmarkStart w:id="342" w:name="_Toc154049151"/>
            <w:r w:rsidRPr="00D20034">
              <w:t>Field Number 1.11</w:t>
            </w:r>
            <w:bookmarkEnd w:id="341"/>
            <w:bookmarkEnd w:id="342"/>
          </w:p>
        </w:tc>
      </w:tr>
      <w:tr w:rsidR="00E30CDC" w:rsidRPr="00CE5F5C" w14:paraId="0EE9F853" w14:textId="77777777" w:rsidTr="00CE5F5C">
        <w:tc>
          <w:tcPr>
            <w:tcW w:w="1980" w:type="dxa"/>
            <w:tcBorders>
              <w:top w:val="single" w:sz="4" w:space="0" w:color="auto"/>
            </w:tcBorders>
          </w:tcPr>
          <w:p w14:paraId="075C5D11" w14:textId="77777777" w:rsidR="00E30CDC" w:rsidRPr="00CE5F5C" w:rsidRDefault="00E30CDC" w:rsidP="00C124BB">
            <w:pPr>
              <w:pStyle w:val="TableHeading"/>
              <w:spacing w:before="60" w:after="60"/>
              <w:rPr>
                <w:rFonts w:cs="Arial"/>
              </w:rPr>
            </w:pPr>
            <w:bookmarkStart w:id="343" w:name="_Toc154045346"/>
            <w:bookmarkStart w:id="344" w:name="_Toc154049152"/>
            <w:r w:rsidRPr="00CE5F5C">
              <w:rPr>
                <w:rFonts w:cs="Arial"/>
              </w:rPr>
              <w:t>Field Title</w:t>
            </w:r>
            <w:bookmarkEnd w:id="343"/>
            <w:bookmarkEnd w:id="344"/>
          </w:p>
        </w:tc>
        <w:tc>
          <w:tcPr>
            <w:tcW w:w="7920" w:type="dxa"/>
            <w:gridSpan w:val="2"/>
            <w:tcBorders>
              <w:top w:val="single" w:sz="4" w:space="0" w:color="auto"/>
            </w:tcBorders>
          </w:tcPr>
          <w:p w14:paraId="7D6B0D4B" w14:textId="77777777" w:rsidR="00E30CDC" w:rsidRPr="00CE5F5C" w:rsidRDefault="00E30CDC" w:rsidP="00C124BB">
            <w:pPr>
              <w:spacing w:before="60" w:after="60"/>
              <w:rPr>
                <w:rFonts w:cs="Arial"/>
                <w:lang w:val="en-GB"/>
              </w:rPr>
            </w:pPr>
            <w:r w:rsidRPr="00CE5F5C">
              <w:rPr>
                <w:rFonts w:cs="Arial"/>
                <w:lang w:val="en-GB"/>
              </w:rPr>
              <w:t>Last Year at Secondary School</w:t>
            </w:r>
          </w:p>
        </w:tc>
      </w:tr>
      <w:tr w:rsidR="00E30CDC" w:rsidRPr="00CE5F5C" w14:paraId="4085B8EA" w14:textId="77777777" w:rsidTr="00CE5F5C">
        <w:tc>
          <w:tcPr>
            <w:tcW w:w="1980" w:type="dxa"/>
          </w:tcPr>
          <w:p w14:paraId="40E84837" w14:textId="77777777" w:rsidR="00E30CDC" w:rsidRPr="00CE5F5C" w:rsidRDefault="00E30CDC" w:rsidP="00C124BB">
            <w:pPr>
              <w:pStyle w:val="TableHeading"/>
              <w:spacing w:before="60" w:after="60"/>
              <w:rPr>
                <w:rFonts w:cs="Arial"/>
              </w:rPr>
            </w:pPr>
            <w:bookmarkStart w:id="345" w:name="_Toc154045347"/>
            <w:bookmarkStart w:id="346" w:name="_Toc154049153"/>
            <w:r w:rsidRPr="00CE5F5C">
              <w:rPr>
                <w:rFonts w:cs="Arial"/>
              </w:rPr>
              <w:t>Description</w:t>
            </w:r>
            <w:bookmarkEnd w:id="345"/>
            <w:bookmarkEnd w:id="346"/>
          </w:p>
        </w:tc>
        <w:tc>
          <w:tcPr>
            <w:tcW w:w="7920" w:type="dxa"/>
            <w:gridSpan w:val="2"/>
          </w:tcPr>
          <w:p w14:paraId="2A274B6F" w14:textId="77777777" w:rsidR="00E30CDC" w:rsidRPr="00CE5F5C" w:rsidRDefault="00E30CDC" w:rsidP="00C124BB">
            <w:pPr>
              <w:spacing w:before="60" w:after="60"/>
              <w:rPr>
                <w:rFonts w:cs="Arial"/>
                <w:lang w:val="en-GB"/>
              </w:rPr>
            </w:pPr>
            <w:r w:rsidRPr="00CE5F5C">
              <w:rPr>
                <w:rFonts w:cs="Arial"/>
                <w:lang w:val="en-GB"/>
              </w:rPr>
              <w:t>The year in which the student finished their secondary school education.</w:t>
            </w:r>
          </w:p>
        </w:tc>
      </w:tr>
      <w:tr w:rsidR="00E30CDC" w:rsidRPr="00CE5F5C" w14:paraId="6BAF4D56" w14:textId="77777777" w:rsidTr="00CE5F5C">
        <w:tc>
          <w:tcPr>
            <w:tcW w:w="1980" w:type="dxa"/>
          </w:tcPr>
          <w:p w14:paraId="6513CFCF" w14:textId="77777777" w:rsidR="00E30CDC" w:rsidRPr="00CE5F5C" w:rsidRDefault="00E30CDC" w:rsidP="00C124BB">
            <w:pPr>
              <w:pStyle w:val="TableHeading"/>
              <w:spacing w:before="60" w:after="60"/>
              <w:rPr>
                <w:rFonts w:cs="Arial"/>
              </w:rPr>
            </w:pPr>
            <w:bookmarkStart w:id="347" w:name="_Toc154045348"/>
            <w:bookmarkStart w:id="348" w:name="_Toc154049154"/>
            <w:r w:rsidRPr="00CE5F5C">
              <w:rPr>
                <w:rFonts w:cs="Arial"/>
              </w:rPr>
              <w:t>Reason for Field</w:t>
            </w:r>
            <w:bookmarkEnd w:id="347"/>
            <w:bookmarkEnd w:id="348"/>
          </w:p>
        </w:tc>
        <w:tc>
          <w:tcPr>
            <w:tcW w:w="7920" w:type="dxa"/>
            <w:gridSpan w:val="2"/>
          </w:tcPr>
          <w:p w14:paraId="44181A21" w14:textId="77777777" w:rsidR="00E30CDC" w:rsidRPr="00CE5F5C" w:rsidRDefault="00E30CDC" w:rsidP="00C124BB">
            <w:pPr>
              <w:spacing w:before="60" w:after="60"/>
              <w:rPr>
                <w:rFonts w:cs="Arial"/>
                <w:lang w:val="en-GB"/>
              </w:rPr>
            </w:pPr>
            <w:r w:rsidRPr="00CE5F5C">
              <w:rPr>
                <w:rFonts w:cs="Arial"/>
                <w:lang w:val="en-GB"/>
              </w:rPr>
              <w:t>This code is used to monitor the transition of students from secondary school to tertiary education.  Also used in conjunction with prior activity and first year.</w:t>
            </w:r>
          </w:p>
        </w:tc>
      </w:tr>
      <w:tr w:rsidR="00E30CDC" w14:paraId="4C151A48" w14:textId="77777777" w:rsidTr="00CE5F5C">
        <w:trPr>
          <w:trHeight w:val="3449"/>
        </w:trPr>
        <w:tc>
          <w:tcPr>
            <w:tcW w:w="1980" w:type="dxa"/>
          </w:tcPr>
          <w:p w14:paraId="3F36C4EB" w14:textId="77777777" w:rsidR="00E30CDC" w:rsidRPr="00B30674" w:rsidRDefault="00E30CDC" w:rsidP="00CE5F5C">
            <w:pPr>
              <w:pStyle w:val="TableHeading"/>
            </w:pPr>
            <w:r>
              <w:t>Field Specifications</w:t>
            </w:r>
          </w:p>
        </w:tc>
        <w:tc>
          <w:tcPr>
            <w:tcW w:w="7920" w:type="dxa"/>
            <w:gridSpan w:val="2"/>
          </w:tcPr>
          <w:p w14:paraId="332D3BC5"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28144C1C" w14:textId="77777777" w:rsidTr="00CD0393">
              <w:tc>
                <w:tcPr>
                  <w:tcW w:w="1775" w:type="dxa"/>
                  <w:tcBorders>
                    <w:bottom w:val="single" w:sz="4" w:space="0" w:color="auto"/>
                  </w:tcBorders>
                </w:tcPr>
                <w:p w14:paraId="695ACA9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B1AA4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5C52170E" w14:textId="77777777" w:rsidTr="00CD0393">
              <w:tc>
                <w:tcPr>
                  <w:tcW w:w="1775" w:type="dxa"/>
                  <w:tcBorders>
                    <w:top w:val="single" w:sz="4" w:space="0" w:color="auto"/>
                  </w:tcBorders>
                </w:tcPr>
                <w:p w14:paraId="2DB8894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B77C1C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4DF48C24" w14:textId="77777777" w:rsidTr="00CD0393">
              <w:tc>
                <w:tcPr>
                  <w:tcW w:w="1775" w:type="dxa"/>
                </w:tcPr>
                <w:p w14:paraId="544B68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6BF5C0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E31ED34" w14:textId="77777777" w:rsidTr="00CD0393">
              <w:tc>
                <w:tcPr>
                  <w:tcW w:w="1775" w:type="dxa"/>
                </w:tcPr>
                <w:p w14:paraId="39B121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B53F0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E5E68B5" w14:textId="77777777" w:rsidTr="00CD0393">
              <w:tc>
                <w:tcPr>
                  <w:tcW w:w="1775" w:type="dxa"/>
                </w:tcPr>
                <w:p w14:paraId="1C65AB3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366808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7451613B" w14:textId="77777777" w:rsidTr="00CD0393">
              <w:tc>
                <w:tcPr>
                  <w:tcW w:w="1775" w:type="dxa"/>
                </w:tcPr>
                <w:p w14:paraId="56E3A6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766AA5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46-49</w:t>
                  </w:r>
                </w:p>
              </w:tc>
            </w:tr>
            <w:tr w:rsidR="00E30CDC" w:rsidRPr="00CD0393" w14:paraId="29C770CE" w14:textId="77777777" w:rsidTr="00CD0393">
              <w:tc>
                <w:tcPr>
                  <w:tcW w:w="1775" w:type="dxa"/>
                </w:tcPr>
                <w:p w14:paraId="710C19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78387A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0410F61" w14:textId="77777777" w:rsidTr="00CD0393">
              <w:tc>
                <w:tcPr>
                  <w:tcW w:w="1775" w:type="dxa"/>
                </w:tcPr>
                <w:p w14:paraId="633F51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F2A2E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r w:rsidR="00E30CDC" w:rsidRPr="00CD0393" w14:paraId="477C69FB" w14:textId="77777777" w:rsidTr="00CD0393">
              <w:tc>
                <w:tcPr>
                  <w:tcW w:w="1775" w:type="dxa"/>
                </w:tcPr>
                <w:p w14:paraId="3AF7F08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54D341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bl>
          <w:p w14:paraId="0AFAA192" w14:textId="77777777" w:rsidR="00E30CDC" w:rsidRPr="0087790B" w:rsidRDefault="00E30CDC" w:rsidP="00CE5F5C">
            <w:pPr>
              <w:pStyle w:val="5tab"/>
              <w:rPr>
                <w:rFonts w:ascii="Times New Roman" w:hAnsi="Times New Roman"/>
                <w:lang w:val="en-GB"/>
              </w:rPr>
            </w:pPr>
          </w:p>
        </w:tc>
      </w:tr>
      <w:tr w:rsidR="00E30CDC" w:rsidRPr="00CE5F5C" w14:paraId="482EB043" w14:textId="77777777" w:rsidTr="00CE5F5C">
        <w:tc>
          <w:tcPr>
            <w:tcW w:w="1980" w:type="dxa"/>
          </w:tcPr>
          <w:p w14:paraId="609E177E" w14:textId="77777777" w:rsidR="00E30CDC" w:rsidRPr="00CE5F5C" w:rsidRDefault="00E30CDC" w:rsidP="00C124BB">
            <w:pPr>
              <w:pStyle w:val="TableHeading"/>
              <w:spacing w:before="60" w:after="60"/>
              <w:rPr>
                <w:rFonts w:cs="Arial"/>
              </w:rPr>
            </w:pPr>
            <w:bookmarkStart w:id="349" w:name="_Toc154045350"/>
            <w:bookmarkStart w:id="350" w:name="_Toc154049156"/>
            <w:r w:rsidRPr="00CE5F5C">
              <w:rPr>
                <w:rFonts w:cs="Arial"/>
              </w:rPr>
              <w:t>Classification</w:t>
            </w:r>
            <w:bookmarkEnd w:id="349"/>
            <w:bookmarkEnd w:id="350"/>
          </w:p>
        </w:tc>
        <w:tc>
          <w:tcPr>
            <w:tcW w:w="7920" w:type="dxa"/>
            <w:gridSpan w:val="2"/>
          </w:tcPr>
          <w:p w14:paraId="2BF826B9" w14:textId="77777777" w:rsidR="00E30CDC" w:rsidRPr="00CE5F5C" w:rsidRDefault="00E30CDC" w:rsidP="00C124BB">
            <w:pPr>
              <w:pStyle w:val="Heading9"/>
              <w:tabs>
                <w:tab w:val="left" w:pos="900"/>
              </w:tabs>
              <w:spacing w:before="60"/>
              <w:rPr>
                <w:b/>
                <w:sz w:val="20"/>
                <w:szCs w:val="20"/>
              </w:rPr>
            </w:pPr>
            <w:r w:rsidRPr="00CE5F5C">
              <w:rPr>
                <w:b/>
                <w:sz w:val="20"/>
                <w:szCs w:val="20"/>
              </w:rPr>
              <w:t xml:space="preserve">Code </w:t>
            </w:r>
            <w:r w:rsidRPr="00CE5F5C">
              <w:rPr>
                <w:b/>
                <w:sz w:val="20"/>
                <w:szCs w:val="20"/>
              </w:rPr>
              <w:tab/>
              <w:t>Meaning</w:t>
            </w:r>
          </w:p>
          <w:p w14:paraId="69F25AE6" w14:textId="77777777" w:rsidR="00E30CDC" w:rsidRPr="00CE5F5C" w:rsidRDefault="00E30CDC" w:rsidP="00C124BB">
            <w:pPr>
              <w:pStyle w:val="Heading9"/>
              <w:tabs>
                <w:tab w:val="left" w:pos="900"/>
              </w:tabs>
              <w:spacing w:before="60"/>
              <w:rPr>
                <w:sz w:val="20"/>
                <w:szCs w:val="20"/>
              </w:rPr>
            </w:pPr>
            <w:r w:rsidRPr="00CE5F5C">
              <w:rPr>
                <w:sz w:val="20"/>
                <w:szCs w:val="20"/>
              </w:rPr>
              <w:t>yyyy</w:t>
            </w:r>
            <w:r w:rsidRPr="00CE5F5C">
              <w:rPr>
                <w:sz w:val="20"/>
                <w:szCs w:val="20"/>
              </w:rPr>
              <w:tab/>
              <w:t>A four digit year value, e.g. “1999”</w:t>
            </w:r>
          </w:p>
          <w:p w14:paraId="119625A4" w14:textId="77777777" w:rsidR="00E30CDC" w:rsidRPr="00CE5F5C" w:rsidRDefault="00E30CDC" w:rsidP="00C124BB">
            <w:pPr>
              <w:pStyle w:val="Heading9"/>
              <w:tabs>
                <w:tab w:val="left" w:pos="900"/>
              </w:tabs>
              <w:spacing w:before="60"/>
              <w:rPr>
                <w:sz w:val="18"/>
                <w:lang w:val="en-GB"/>
              </w:rPr>
            </w:pPr>
            <w:r w:rsidRPr="00CE5F5C">
              <w:rPr>
                <w:sz w:val="20"/>
                <w:szCs w:val="20"/>
              </w:rPr>
              <w:t>(blank)</w:t>
            </w:r>
            <w:r>
              <w:rPr>
                <w:sz w:val="20"/>
                <w:szCs w:val="20"/>
              </w:rPr>
              <w:tab/>
            </w:r>
            <w:r w:rsidRPr="00CE5F5C">
              <w:rPr>
                <w:sz w:val="20"/>
                <w:szCs w:val="20"/>
              </w:rPr>
              <w:t>Not specified by student or not known</w:t>
            </w:r>
          </w:p>
        </w:tc>
      </w:tr>
      <w:tr w:rsidR="00E30CDC" w:rsidRPr="00CE5F5C" w14:paraId="77336F8D" w14:textId="77777777" w:rsidTr="00CE5F5C">
        <w:tc>
          <w:tcPr>
            <w:tcW w:w="1980" w:type="dxa"/>
          </w:tcPr>
          <w:p w14:paraId="422CD035" w14:textId="77777777" w:rsidR="00E30CDC" w:rsidRPr="00CE5F5C" w:rsidRDefault="00E30CDC" w:rsidP="00C124BB">
            <w:pPr>
              <w:pStyle w:val="TableHeading"/>
              <w:spacing w:before="60" w:after="60"/>
              <w:rPr>
                <w:rFonts w:cs="Arial"/>
              </w:rPr>
            </w:pPr>
            <w:bookmarkStart w:id="351" w:name="_Toc154045351"/>
            <w:bookmarkStart w:id="352" w:name="_Toc154049157"/>
            <w:r w:rsidRPr="00CE5F5C">
              <w:rPr>
                <w:rFonts w:cs="Arial"/>
              </w:rPr>
              <w:t>Validation Logic</w:t>
            </w:r>
            <w:bookmarkEnd w:id="351"/>
            <w:bookmarkEnd w:id="352"/>
          </w:p>
        </w:tc>
        <w:tc>
          <w:tcPr>
            <w:tcW w:w="7920" w:type="dxa"/>
            <w:gridSpan w:val="2"/>
          </w:tcPr>
          <w:p w14:paraId="4C3C613D" w14:textId="77777777" w:rsidR="00E30CDC" w:rsidRPr="00CE5F5C" w:rsidRDefault="00E30CDC" w:rsidP="00C124BB">
            <w:pPr>
              <w:pStyle w:val="Appliesto"/>
              <w:tabs>
                <w:tab w:val="clear" w:pos="1134"/>
                <w:tab w:val="left" w:pos="900"/>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436B2EC9"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b/>
                <w:lang w:val="en-GB"/>
              </w:rPr>
              <w:t>Error</w:t>
            </w:r>
            <w:r w:rsidRPr="00CE5F5C">
              <w:rPr>
                <w:rFonts w:cs="Arial"/>
                <w:lang w:val="en-GB"/>
              </w:rPr>
              <w:tab/>
              <w:t>113:</w:t>
            </w:r>
            <w:r w:rsidRPr="00CE5F5C">
              <w:rPr>
                <w:rFonts w:cs="Arial"/>
                <w:lang w:val="en-GB"/>
              </w:rPr>
              <w:tab/>
              <w:t>Y_SCHOOL is less than year of birth +5 or greater than current year</w:t>
            </w:r>
          </w:p>
          <w:p w14:paraId="01EEB5C2"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lang w:val="en-GB"/>
              </w:rPr>
              <w:tab/>
              <w:t>116:</w:t>
            </w:r>
            <w:r w:rsidRPr="00CE5F5C">
              <w:rPr>
                <w:rFonts w:cs="Arial"/>
                <w:lang w:val="en-GB"/>
              </w:rPr>
              <w:tab/>
              <w:t xml:space="preserve">FIRST_YR is current year and PRIOR_A is 01 and Y_SCHOOL is blank </w:t>
            </w:r>
          </w:p>
          <w:p w14:paraId="3DBF73B2"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Warning</w:t>
            </w:r>
            <w:r w:rsidRPr="00CE5F5C">
              <w:rPr>
                <w:rFonts w:cs="Arial"/>
                <w:b/>
                <w:lang w:val="en-GB"/>
              </w:rPr>
              <w:tab/>
            </w:r>
            <w:r w:rsidRPr="00CE5F5C">
              <w:rPr>
                <w:rFonts w:cs="Arial"/>
                <w:lang w:val="en-GB"/>
              </w:rPr>
              <w:t>120:</w:t>
            </w:r>
            <w:r w:rsidRPr="00CE5F5C">
              <w:rPr>
                <w:rFonts w:cs="Arial"/>
                <w:lang w:val="en-GB"/>
              </w:rPr>
              <w:tab/>
              <w:t xml:space="preserve">FIRST_YR is current year and Y_SCHOOL is blank </w:t>
            </w:r>
          </w:p>
          <w:p w14:paraId="74C6518C" w14:textId="77777777" w:rsidR="00E30CDC" w:rsidRPr="00CE5F5C" w:rsidRDefault="00E30CDC" w:rsidP="00C124BB">
            <w:pPr>
              <w:pStyle w:val="Appliesto"/>
              <w:tabs>
                <w:tab w:val="left" w:pos="900"/>
                <w:tab w:val="left" w:pos="1440"/>
              </w:tabs>
              <w:spacing w:before="60" w:after="60"/>
              <w:ind w:left="0" w:firstLine="0"/>
              <w:rPr>
                <w:rFonts w:cs="Arial"/>
                <w:b/>
                <w:lang w:val="en-GB"/>
              </w:rPr>
            </w:pPr>
            <w:r w:rsidRPr="00CE5F5C">
              <w:rPr>
                <w:rFonts w:cs="Arial"/>
                <w:lang w:val="en-GB"/>
              </w:rPr>
              <w:tab/>
              <w:t>539:</w:t>
            </w:r>
            <w:r w:rsidRPr="00CE5F5C">
              <w:rPr>
                <w:rFonts w:cs="Arial"/>
                <w:lang w:val="en-GB"/>
              </w:rPr>
              <w:tab/>
              <w:t>Y_SCHOOL is not blank and S_SCHOOL is 997</w:t>
            </w:r>
          </w:p>
        </w:tc>
      </w:tr>
      <w:tr w:rsidR="00E30CDC" w:rsidRPr="00CE5F5C" w14:paraId="32918EC1" w14:textId="77777777" w:rsidTr="00CE5F5C">
        <w:tblPrEx>
          <w:tblBorders>
            <w:top w:val="single" w:sz="12" w:space="0" w:color="auto"/>
          </w:tblBorders>
        </w:tblPrEx>
        <w:trPr>
          <w:trHeight w:val="1319"/>
        </w:trPr>
        <w:tc>
          <w:tcPr>
            <w:tcW w:w="1980" w:type="dxa"/>
            <w:tcBorders>
              <w:top w:val="nil"/>
              <w:bottom w:val="single" w:sz="12" w:space="0" w:color="auto"/>
            </w:tcBorders>
          </w:tcPr>
          <w:p w14:paraId="0B4B72A1" w14:textId="77777777" w:rsidR="00E30CDC" w:rsidRPr="00CE5F5C" w:rsidRDefault="00E30CDC" w:rsidP="00C124BB">
            <w:pPr>
              <w:pStyle w:val="TableHeading"/>
              <w:spacing w:before="60" w:after="60"/>
              <w:rPr>
                <w:rFonts w:cs="Arial"/>
              </w:rPr>
            </w:pPr>
            <w:bookmarkStart w:id="353" w:name="_Toc154045352"/>
            <w:bookmarkStart w:id="354" w:name="_Toc154049158"/>
            <w:r w:rsidRPr="00CE5F5C">
              <w:rPr>
                <w:rFonts w:cs="Arial"/>
              </w:rPr>
              <w:t>Data Collection</w:t>
            </w:r>
            <w:bookmarkEnd w:id="353"/>
            <w:bookmarkEnd w:id="354"/>
          </w:p>
        </w:tc>
        <w:tc>
          <w:tcPr>
            <w:tcW w:w="7920" w:type="dxa"/>
            <w:gridSpan w:val="2"/>
            <w:tcBorders>
              <w:top w:val="nil"/>
              <w:bottom w:val="single" w:sz="12" w:space="0" w:color="auto"/>
            </w:tcBorders>
          </w:tcPr>
          <w:p w14:paraId="68794E72"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10C361F4" w14:textId="77777777" w:rsidR="00E30CDC" w:rsidRPr="00CE5F5C" w:rsidRDefault="00E30CDC" w:rsidP="00C124BB">
            <w:pPr>
              <w:pStyle w:val="frequency"/>
              <w:spacing w:before="60" w:after="60"/>
              <w:ind w:left="1152" w:hanging="1152"/>
              <w:rPr>
                <w:rFonts w:cs="Arial"/>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57F7A77F" w14:textId="77777777" w:rsidTr="00CE5F5C">
        <w:tblPrEx>
          <w:tblBorders>
            <w:top w:val="single" w:sz="8" w:space="0" w:color="auto"/>
          </w:tblBorders>
        </w:tblPrEx>
        <w:tc>
          <w:tcPr>
            <w:tcW w:w="1980" w:type="dxa"/>
            <w:tcBorders>
              <w:top w:val="single" w:sz="12" w:space="0" w:color="auto"/>
              <w:bottom w:val="nil"/>
            </w:tcBorders>
          </w:tcPr>
          <w:p w14:paraId="151E5609" w14:textId="77777777" w:rsidR="00E30CDC" w:rsidRPr="00CE5F5C" w:rsidRDefault="00E30CDC" w:rsidP="00C124BB">
            <w:pPr>
              <w:pStyle w:val="TableHeading"/>
              <w:spacing w:before="60" w:after="60"/>
              <w:rPr>
                <w:rFonts w:cs="Arial"/>
              </w:rPr>
            </w:pPr>
            <w:bookmarkStart w:id="355" w:name="_Toc154045353"/>
            <w:bookmarkStart w:id="356" w:name="_Toc154049159"/>
            <w:r w:rsidRPr="00CE5F5C">
              <w:rPr>
                <w:rFonts w:cs="Arial"/>
              </w:rPr>
              <w:t>Field History</w:t>
            </w:r>
            <w:bookmarkEnd w:id="355"/>
            <w:bookmarkEnd w:id="356"/>
          </w:p>
        </w:tc>
        <w:tc>
          <w:tcPr>
            <w:tcW w:w="7920" w:type="dxa"/>
            <w:gridSpan w:val="2"/>
            <w:tcBorders>
              <w:top w:val="single" w:sz="12" w:space="0" w:color="auto"/>
              <w:bottom w:val="nil"/>
            </w:tcBorders>
          </w:tcPr>
          <w:p w14:paraId="47D75B87"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2BDF3617"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2D2AE759"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113, 116 and 120 messages amended</w:t>
            </w:r>
          </w:p>
          <w:p w14:paraId="61FA16C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2006 – Validation 113 changed to an error</w:t>
            </w:r>
          </w:p>
          <w:p w14:paraId="5247A049"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2007 – Validation 539 introduced</w:t>
            </w:r>
          </w:p>
          <w:p w14:paraId="20DCF6E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Completion file</w:t>
            </w:r>
          </w:p>
        </w:tc>
      </w:tr>
    </w:tbl>
    <w:p w14:paraId="52E18ED9"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23294E" w14:paraId="3C260506" w14:textId="77777777" w:rsidTr="002B17A6">
        <w:tc>
          <w:tcPr>
            <w:tcW w:w="1980" w:type="dxa"/>
            <w:tcBorders>
              <w:top w:val="single" w:sz="4" w:space="0" w:color="auto"/>
              <w:bottom w:val="single" w:sz="4" w:space="0" w:color="auto"/>
            </w:tcBorders>
            <w:shd w:val="clear" w:color="auto" w:fill="CCCCCC"/>
          </w:tcPr>
          <w:p w14:paraId="32320143" w14:textId="77777777" w:rsidR="00E30CDC" w:rsidRPr="0023294E" w:rsidRDefault="00E30CDC" w:rsidP="00B71D9A">
            <w:pPr>
              <w:pStyle w:val="Heading2"/>
              <w:rPr>
                <w:szCs w:val="28"/>
              </w:rPr>
            </w:pPr>
            <w:r w:rsidRPr="0023294E">
              <w:lastRenderedPageBreak/>
              <w:br w:type="page"/>
            </w:r>
            <w:bookmarkStart w:id="357" w:name="_Toc154045354"/>
            <w:bookmarkStart w:id="358" w:name="_Toc154049160"/>
            <w:r w:rsidRPr="0023294E">
              <w:t>Field Name</w:t>
            </w:r>
            <w:bookmarkEnd w:id="357"/>
            <w:bookmarkEnd w:id="358"/>
          </w:p>
        </w:tc>
        <w:tc>
          <w:tcPr>
            <w:tcW w:w="4320" w:type="dxa"/>
            <w:tcBorders>
              <w:top w:val="single" w:sz="4" w:space="0" w:color="auto"/>
              <w:bottom w:val="single" w:sz="4" w:space="0" w:color="auto"/>
            </w:tcBorders>
            <w:shd w:val="clear" w:color="auto" w:fill="CCCCCC"/>
          </w:tcPr>
          <w:p w14:paraId="4367266E" w14:textId="77777777" w:rsidR="00E30CDC" w:rsidRPr="0076262E" w:rsidRDefault="00E30CDC" w:rsidP="00B71D9A">
            <w:pPr>
              <w:pStyle w:val="Heading2"/>
            </w:pPr>
            <w:bookmarkStart w:id="359" w:name="_Hlt488564937"/>
            <w:bookmarkStart w:id="360" w:name="_Ref488545465"/>
            <w:bookmarkStart w:id="361" w:name="SEC_QUAL"/>
            <w:bookmarkStart w:id="362" w:name="_Toc154045355"/>
            <w:bookmarkStart w:id="363" w:name="_Toc154207642"/>
            <w:bookmarkEnd w:id="359"/>
            <w:r w:rsidRPr="0076262E">
              <w:t>SEC_QUAL</w:t>
            </w:r>
            <w:bookmarkEnd w:id="360"/>
            <w:bookmarkEnd w:id="361"/>
            <w:bookmarkEnd w:id="362"/>
            <w:bookmarkEnd w:id="363"/>
          </w:p>
        </w:tc>
        <w:tc>
          <w:tcPr>
            <w:tcW w:w="3600" w:type="dxa"/>
            <w:tcBorders>
              <w:top w:val="single" w:sz="4" w:space="0" w:color="auto"/>
              <w:bottom w:val="single" w:sz="4" w:space="0" w:color="auto"/>
            </w:tcBorders>
            <w:shd w:val="clear" w:color="auto" w:fill="CCCCCC"/>
          </w:tcPr>
          <w:p w14:paraId="673A218D" w14:textId="77777777" w:rsidR="00E30CDC" w:rsidRPr="0023294E" w:rsidRDefault="00E30CDC" w:rsidP="00B71D9A">
            <w:pPr>
              <w:pStyle w:val="Heading2"/>
            </w:pPr>
            <w:bookmarkStart w:id="364" w:name="_Toc154045356"/>
            <w:bookmarkStart w:id="365" w:name="_Toc154049161"/>
            <w:r w:rsidRPr="0023294E">
              <w:t>Field Number 1.12</w:t>
            </w:r>
            <w:bookmarkEnd w:id="364"/>
            <w:bookmarkEnd w:id="365"/>
          </w:p>
        </w:tc>
      </w:tr>
      <w:tr w:rsidR="00E30CDC" w:rsidRPr="00944A3A" w14:paraId="1C79C6FE" w14:textId="77777777" w:rsidTr="002B17A6">
        <w:tc>
          <w:tcPr>
            <w:tcW w:w="1980" w:type="dxa"/>
            <w:tcBorders>
              <w:top w:val="single" w:sz="4" w:space="0" w:color="auto"/>
            </w:tcBorders>
          </w:tcPr>
          <w:p w14:paraId="199B991D" w14:textId="77777777" w:rsidR="00E30CDC" w:rsidRPr="00944A3A" w:rsidRDefault="00E30CDC" w:rsidP="00C124BB">
            <w:pPr>
              <w:pStyle w:val="TableHeading"/>
              <w:spacing w:before="60" w:after="60"/>
              <w:rPr>
                <w:rFonts w:cs="Arial"/>
              </w:rPr>
            </w:pPr>
            <w:bookmarkStart w:id="366" w:name="_Toc154045357"/>
            <w:bookmarkStart w:id="367" w:name="_Toc154049162"/>
            <w:r w:rsidRPr="00944A3A">
              <w:rPr>
                <w:rFonts w:cs="Arial"/>
              </w:rPr>
              <w:t>Field Title</w:t>
            </w:r>
            <w:bookmarkEnd w:id="366"/>
            <w:bookmarkEnd w:id="367"/>
          </w:p>
        </w:tc>
        <w:tc>
          <w:tcPr>
            <w:tcW w:w="7920" w:type="dxa"/>
            <w:gridSpan w:val="2"/>
            <w:tcBorders>
              <w:top w:val="single" w:sz="4" w:space="0" w:color="auto"/>
            </w:tcBorders>
          </w:tcPr>
          <w:p w14:paraId="014DB086" w14:textId="77777777" w:rsidR="00E30CDC" w:rsidRPr="00944A3A" w:rsidRDefault="00E30CDC" w:rsidP="00C124BB">
            <w:pPr>
              <w:spacing w:before="60" w:after="60"/>
              <w:rPr>
                <w:rFonts w:cs="Arial"/>
                <w:lang w:val="en-GB"/>
              </w:rPr>
            </w:pPr>
            <w:r w:rsidRPr="00944A3A">
              <w:rPr>
                <w:rFonts w:cs="Arial"/>
                <w:lang w:val="en-GB"/>
              </w:rPr>
              <w:t xml:space="preserve">Highest Secondary School Qualification </w:t>
            </w:r>
          </w:p>
        </w:tc>
      </w:tr>
      <w:tr w:rsidR="00E30CDC" w:rsidRPr="00944A3A" w14:paraId="342458AE" w14:textId="77777777" w:rsidTr="002B17A6">
        <w:tc>
          <w:tcPr>
            <w:tcW w:w="1980" w:type="dxa"/>
          </w:tcPr>
          <w:p w14:paraId="06D3CE9A" w14:textId="77777777" w:rsidR="00E30CDC" w:rsidRPr="00944A3A" w:rsidRDefault="00E30CDC" w:rsidP="00C124BB">
            <w:pPr>
              <w:pStyle w:val="TableHeading"/>
              <w:spacing w:before="60" w:after="60"/>
              <w:rPr>
                <w:rFonts w:cs="Arial"/>
              </w:rPr>
            </w:pPr>
            <w:bookmarkStart w:id="368" w:name="_Toc154045358"/>
            <w:bookmarkStart w:id="369" w:name="_Toc154049163"/>
            <w:r w:rsidRPr="00944A3A">
              <w:rPr>
                <w:rFonts w:cs="Arial"/>
              </w:rPr>
              <w:t>Description</w:t>
            </w:r>
            <w:bookmarkEnd w:id="368"/>
            <w:bookmarkEnd w:id="369"/>
          </w:p>
        </w:tc>
        <w:tc>
          <w:tcPr>
            <w:tcW w:w="7920" w:type="dxa"/>
            <w:gridSpan w:val="2"/>
          </w:tcPr>
          <w:p w14:paraId="06A99E23" w14:textId="77777777" w:rsidR="00E30CDC" w:rsidRPr="00944A3A" w:rsidRDefault="00E30CDC" w:rsidP="00C124BB">
            <w:pPr>
              <w:spacing w:before="60" w:after="60"/>
              <w:rPr>
                <w:rFonts w:cs="Arial"/>
                <w:lang w:val="en-GB"/>
              </w:rPr>
            </w:pPr>
            <w:r w:rsidRPr="00944A3A">
              <w:rPr>
                <w:rFonts w:cs="Arial"/>
                <w:lang w:val="en-GB"/>
              </w:rPr>
              <w:t xml:space="preserve">This field contains a code to show the highest secondary school qualification attained by the student. </w:t>
            </w:r>
          </w:p>
        </w:tc>
      </w:tr>
      <w:tr w:rsidR="00E30CDC" w:rsidRPr="00944A3A" w14:paraId="3332ED89" w14:textId="77777777" w:rsidTr="002B17A6">
        <w:tc>
          <w:tcPr>
            <w:tcW w:w="1980" w:type="dxa"/>
          </w:tcPr>
          <w:p w14:paraId="716AD0A1" w14:textId="77777777" w:rsidR="00E30CDC" w:rsidRPr="00944A3A" w:rsidRDefault="00E30CDC" w:rsidP="00C124BB">
            <w:pPr>
              <w:pStyle w:val="TableHeading"/>
              <w:spacing w:before="60" w:after="60"/>
              <w:rPr>
                <w:rFonts w:cs="Arial"/>
              </w:rPr>
            </w:pPr>
            <w:bookmarkStart w:id="370" w:name="_Toc154045359"/>
            <w:bookmarkStart w:id="371" w:name="_Toc154049164"/>
            <w:r w:rsidRPr="00944A3A">
              <w:rPr>
                <w:rFonts w:cs="Arial"/>
              </w:rPr>
              <w:t>Reason for Field</w:t>
            </w:r>
            <w:bookmarkEnd w:id="370"/>
            <w:bookmarkEnd w:id="371"/>
          </w:p>
        </w:tc>
        <w:tc>
          <w:tcPr>
            <w:tcW w:w="7920" w:type="dxa"/>
            <w:gridSpan w:val="2"/>
          </w:tcPr>
          <w:p w14:paraId="29D2A8A3" w14:textId="77777777" w:rsidR="00E30CDC" w:rsidRPr="00944A3A" w:rsidRDefault="00E30CDC" w:rsidP="00C124BB">
            <w:pPr>
              <w:pStyle w:val="BodyText"/>
              <w:spacing w:after="60"/>
              <w:rPr>
                <w:rFonts w:cs="Arial"/>
              </w:rPr>
            </w:pPr>
            <w:r w:rsidRPr="00944A3A">
              <w:rPr>
                <w:rFonts w:cs="Arial"/>
              </w:rPr>
              <w:t>The field is used to identify the highest Secondary School Qualification of students enrolling in a Tertiary Qualification.</w:t>
            </w:r>
          </w:p>
          <w:p w14:paraId="119C45EA" w14:textId="77777777" w:rsidR="00E30CDC" w:rsidRPr="00944A3A" w:rsidRDefault="00E30CDC" w:rsidP="00C124BB">
            <w:pPr>
              <w:pStyle w:val="Header"/>
              <w:tabs>
                <w:tab w:val="clear" w:pos="4153"/>
                <w:tab w:val="clear" w:pos="8306"/>
              </w:tabs>
              <w:spacing w:before="60" w:after="60"/>
              <w:rPr>
                <w:rFonts w:cs="Arial"/>
                <w:lang w:val="en-GB"/>
              </w:rPr>
            </w:pPr>
            <w:r w:rsidRPr="00944A3A">
              <w:rPr>
                <w:rFonts w:cs="Arial"/>
              </w:rPr>
              <w:t>A broad open-access tertiary system means that more New Zealanders have the opportunity to access tertiary education, including those who may not have been successful at school.  The level of academic achievement prior to tertiary however, does have a strong influence on academic achievement at tertiary level.  This field allows research for example, on outcomes of all types of tertiary student by school achievement, and can allow international comparisons with countries with more restricted academic entry.</w:t>
            </w:r>
          </w:p>
        </w:tc>
      </w:tr>
      <w:tr w:rsidR="00E30CDC" w14:paraId="160E2975" w14:textId="77777777" w:rsidTr="002B17A6">
        <w:trPr>
          <w:trHeight w:val="3449"/>
        </w:trPr>
        <w:tc>
          <w:tcPr>
            <w:tcW w:w="1980" w:type="dxa"/>
          </w:tcPr>
          <w:p w14:paraId="43CF7E35" w14:textId="77777777" w:rsidR="00E30CDC" w:rsidRPr="00B30674" w:rsidRDefault="00E30CDC" w:rsidP="0061223B">
            <w:pPr>
              <w:pStyle w:val="TableHeading"/>
            </w:pPr>
            <w:r>
              <w:t>Field Specifications</w:t>
            </w:r>
          </w:p>
        </w:tc>
        <w:tc>
          <w:tcPr>
            <w:tcW w:w="7920" w:type="dxa"/>
            <w:gridSpan w:val="2"/>
          </w:tcPr>
          <w:p w14:paraId="0A297E24" w14:textId="77777777" w:rsidR="00E30CDC" w:rsidRPr="005369A9" w:rsidRDefault="00E30CDC" w:rsidP="0061223B">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76B48DC4" w14:textId="77777777" w:rsidTr="00CD0393">
              <w:tc>
                <w:tcPr>
                  <w:tcW w:w="1775" w:type="dxa"/>
                  <w:tcBorders>
                    <w:bottom w:val="single" w:sz="4" w:space="0" w:color="auto"/>
                  </w:tcBorders>
                </w:tcPr>
                <w:p w14:paraId="74D8D81B"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3DE78A6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4DC18C41" w14:textId="77777777" w:rsidTr="00CD0393">
              <w:tc>
                <w:tcPr>
                  <w:tcW w:w="1775" w:type="dxa"/>
                  <w:tcBorders>
                    <w:top w:val="single" w:sz="4" w:space="0" w:color="auto"/>
                  </w:tcBorders>
                </w:tcPr>
                <w:p w14:paraId="07AF92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75A4C9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322DDBA3" w14:textId="77777777" w:rsidTr="00CD0393">
              <w:tc>
                <w:tcPr>
                  <w:tcW w:w="1775" w:type="dxa"/>
                </w:tcPr>
                <w:p w14:paraId="152E6AC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30C289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4A7B640" w14:textId="77777777" w:rsidTr="00CD0393">
              <w:tc>
                <w:tcPr>
                  <w:tcW w:w="1775" w:type="dxa"/>
                </w:tcPr>
                <w:p w14:paraId="244FC5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2352A59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6E71FD5" w14:textId="77777777" w:rsidTr="00CD0393">
              <w:tc>
                <w:tcPr>
                  <w:tcW w:w="1775" w:type="dxa"/>
                </w:tcPr>
                <w:p w14:paraId="21077CA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374616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4CE0651" w14:textId="77777777" w:rsidTr="00CD0393">
              <w:tc>
                <w:tcPr>
                  <w:tcW w:w="1775" w:type="dxa"/>
                </w:tcPr>
                <w:p w14:paraId="3BBCED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59E36C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50-51</w:t>
                  </w:r>
                </w:p>
              </w:tc>
            </w:tr>
            <w:tr w:rsidR="00E30CDC" w:rsidRPr="00CD0393" w14:paraId="334157C6" w14:textId="77777777" w:rsidTr="00CD0393">
              <w:tc>
                <w:tcPr>
                  <w:tcW w:w="1775" w:type="dxa"/>
                </w:tcPr>
                <w:p w14:paraId="6ED50B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7E26D8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3C332D13" w14:textId="77777777" w:rsidTr="00CD0393">
              <w:tc>
                <w:tcPr>
                  <w:tcW w:w="1775" w:type="dxa"/>
                </w:tcPr>
                <w:p w14:paraId="6CD11DC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2D6FFC6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r w:rsidR="00E30CDC" w:rsidRPr="00CD0393" w14:paraId="308C2388" w14:textId="77777777" w:rsidTr="00CD0393">
              <w:tc>
                <w:tcPr>
                  <w:tcW w:w="1775" w:type="dxa"/>
                </w:tcPr>
                <w:p w14:paraId="1254FF1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61CA7F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CITIZEN</w:t>
                  </w:r>
                </w:p>
              </w:tc>
            </w:tr>
          </w:tbl>
          <w:p w14:paraId="0B3BF40C" w14:textId="77777777" w:rsidR="00E30CDC" w:rsidRPr="0087790B" w:rsidRDefault="00E30CDC" w:rsidP="0061223B">
            <w:pPr>
              <w:pStyle w:val="5tab"/>
              <w:rPr>
                <w:rFonts w:ascii="Times New Roman" w:hAnsi="Times New Roman"/>
                <w:lang w:val="en-GB"/>
              </w:rPr>
            </w:pPr>
          </w:p>
        </w:tc>
      </w:tr>
      <w:tr w:rsidR="00E30CDC" w:rsidRPr="00944A3A" w14:paraId="4E06BD41" w14:textId="77777777" w:rsidTr="002B17A6">
        <w:tc>
          <w:tcPr>
            <w:tcW w:w="1980" w:type="dxa"/>
          </w:tcPr>
          <w:p w14:paraId="385930B7" w14:textId="77777777" w:rsidR="00E30CDC" w:rsidRPr="00944A3A" w:rsidRDefault="00E30CDC" w:rsidP="00C124BB">
            <w:pPr>
              <w:pStyle w:val="TableHeading"/>
              <w:spacing w:before="60" w:after="60"/>
              <w:rPr>
                <w:rFonts w:cs="Arial"/>
              </w:rPr>
            </w:pPr>
            <w:bookmarkStart w:id="372" w:name="_Toc154045361"/>
            <w:bookmarkStart w:id="373" w:name="_Toc154049166"/>
            <w:r w:rsidRPr="00944A3A">
              <w:rPr>
                <w:rFonts w:cs="Arial"/>
              </w:rPr>
              <w:t>Classification</w:t>
            </w:r>
            <w:bookmarkEnd w:id="372"/>
            <w:bookmarkEnd w:id="373"/>
          </w:p>
        </w:tc>
        <w:tc>
          <w:tcPr>
            <w:tcW w:w="7920" w:type="dxa"/>
            <w:gridSpan w:val="2"/>
          </w:tcPr>
          <w:p w14:paraId="50AEB3B2" w14:textId="77777777" w:rsidR="00E30CDC" w:rsidRPr="00944A3A" w:rsidRDefault="00E30CDC" w:rsidP="00C124BB">
            <w:pPr>
              <w:pStyle w:val="Heading3"/>
              <w:tabs>
                <w:tab w:val="left" w:pos="900"/>
              </w:tabs>
              <w:spacing w:before="60"/>
              <w:rPr>
                <w:sz w:val="20"/>
                <w:szCs w:val="20"/>
                <w:lang w:val="en-GB"/>
              </w:rPr>
            </w:pPr>
            <w:bookmarkStart w:id="374" w:name="_Toc154045362"/>
            <w:bookmarkStart w:id="375" w:name="_Toc154049167"/>
            <w:r w:rsidRPr="00944A3A">
              <w:rPr>
                <w:sz w:val="20"/>
                <w:szCs w:val="20"/>
                <w:lang w:val="en-GB"/>
              </w:rPr>
              <w:t xml:space="preserve">Code </w:t>
            </w:r>
            <w:r w:rsidRPr="00944A3A">
              <w:rPr>
                <w:sz w:val="20"/>
                <w:szCs w:val="20"/>
                <w:lang w:val="en-GB"/>
              </w:rPr>
              <w:tab/>
              <w:t>Meaning</w:t>
            </w:r>
            <w:bookmarkEnd w:id="374"/>
            <w:bookmarkEnd w:id="375"/>
          </w:p>
          <w:p w14:paraId="59309DFC"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00</w:t>
            </w:r>
            <w:r>
              <w:rPr>
                <w:b w:val="0"/>
                <w:sz w:val="20"/>
                <w:szCs w:val="20"/>
                <w:lang w:val="en-GB"/>
              </w:rPr>
              <w:tab/>
            </w:r>
            <w:r w:rsidRPr="00944A3A">
              <w:rPr>
                <w:b w:val="0"/>
                <w:sz w:val="20"/>
                <w:szCs w:val="20"/>
              </w:rPr>
              <w:t>No formal secondary school qualification</w:t>
            </w:r>
          </w:p>
          <w:p w14:paraId="3929C316" w14:textId="77777777" w:rsidR="00E30CDC" w:rsidRPr="00944A3A" w:rsidRDefault="00E30CDC" w:rsidP="00C124BB">
            <w:pPr>
              <w:pStyle w:val="Heading3"/>
              <w:pBdr>
                <w:right w:val="single" w:sz="4" w:space="4" w:color="auto"/>
              </w:pBdr>
              <w:tabs>
                <w:tab w:val="left" w:pos="900"/>
                <w:tab w:val="left" w:pos="3828"/>
                <w:tab w:val="left" w:pos="4395"/>
              </w:tabs>
              <w:spacing w:before="60"/>
              <w:ind w:left="180"/>
              <w:rPr>
                <w:b w:val="0"/>
                <w:sz w:val="20"/>
                <w:szCs w:val="20"/>
                <w:lang w:val="en-GB"/>
              </w:rPr>
            </w:pPr>
            <w:r w:rsidRPr="00944A3A">
              <w:rPr>
                <w:b w:val="0"/>
                <w:sz w:val="20"/>
                <w:szCs w:val="20"/>
                <w:lang w:val="en-GB"/>
              </w:rPr>
              <w:t>11</w:t>
            </w:r>
            <w:r>
              <w:rPr>
                <w:b w:val="0"/>
                <w:sz w:val="20"/>
                <w:szCs w:val="20"/>
                <w:lang w:val="en-GB"/>
              </w:rPr>
              <w:tab/>
            </w:r>
            <w:r w:rsidRPr="00944A3A">
              <w:rPr>
                <w:b w:val="0"/>
                <w:sz w:val="20"/>
                <w:szCs w:val="20"/>
                <w:lang w:val="en-GB"/>
              </w:rPr>
              <w:t>14 or more credits at any level</w:t>
            </w:r>
          </w:p>
          <w:p w14:paraId="122DE41C" w14:textId="77777777" w:rsidR="00E30CDC" w:rsidRPr="00944A3A" w:rsidRDefault="00066522" w:rsidP="00C124BB">
            <w:pPr>
              <w:pStyle w:val="Heading3"/>
              <w:tabs>
                <w:tab w:val="left" w:pos="900"/>
                <w:tab w:val="left" w:pos="3828"/>
                <w:tab w:val="left" w:pos="4395"/>
              </w:tabs>
              <w:spacing w:before="60"/>
              <w:ind w:left="180"/>
              <w:rPr>
                <w:b w:val="0"/>
                <w:sz w:val="20"/>
                <w:szCs w:val="20"/>
                <w:lang w:val="en-GB"/>
              </w:rPr>
            </w:pPr>
            <w:r>
              <w:rPr>
                <w:noProof/>
                <w:lang w:val="en-NZ" w:eastAsia="en-NZ"/>
              </w:rPr>
              <mc:AlternateContent>
                <mc:Choice Requires="wps">
                  <w:drawing>
                    <wp:anchor distT="0" distB="0" distL="114297" distR="114297" simplePos="0" relativeHeight="251673088" behindDoc="0" locked="0" layoutInCell="1" allowOverlap="1" wp14:anchorId="41C1F7DB" wp14:editId="494E6679">
                      <wp:simplePos x="0" y="0"/>
                      <wp:positionH relativeFrom="column">
                        <wp:posOffset>4914899</wp:posOffset>
                      </wp:positionH>
                      <wp:positionV relativeFrom="paragraph">
                        <wp:posOffset>635</wp:posOffset>
                      </wp:positionV>
                      <wp:extent cx="0" cy="34290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36953F" id="Line 37" o:spid="_x0000_s1026" style="position:absolute;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pt,.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" stroked="f"/>
                  </w:pict>
                </mc:Fallback>
              </mc:AlternateContent>
            </w:r>
            <w:r w:rsidR="00E30CDC" w:rsidRPr="00944A3A">
              <w:rPr>
                <w:b w:val="0"/>
                <w:sz w:val="20"/>
                <w:szCs w:val="20"/>
                <w:lang w:val="en-GB"/>
              </w:rPr>
              <w:t>12</w:t>
            </w:r>
            <w:r w:rsidR="00E30CDC">
              <w:rPr>
                <w:b w:val="0"/>
                <w:sz w:val="20"/>
                <w:szCs w:val="20"/>
                <w:lang w:val="en-GB"/>
              </w:rPr>
              <w:tab/>
            </w:r>
            <w:r w:rsidR="00E30CDC" w:rsidRPr="00944A3A">
              <w:rPr>
                <w:b w:val="0"/>
                <w:sz w:val="20"/>
                <w:szCs w:val="20"/>
                <w:lang w:val="en-GB"/>
              </w:rPr>
              <w:t>NCEA Level 1 or School Certificate</w:t>
            </w:r>
          </w:p>
          <w:p w14:paraId="0594B3BB"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13</w:t>
            </w:r>
            <w:r>
              <w:rPr>
                <w:b w:val="0"/>
                <w:sz w:val="20"/>
                <w:szCs w:val="20"/>
                <w:lang w:val="en-GB"/>
              </w:rPr>
              <w:tab/>
            </w:r>
            <w:r w:rsidRPr="00944A3A">
              <w:rPr>
                <w:b w:val="0"/>
                <w:sz w:val="20"/>
                <w:szCs w:val="20"/>
                <w:lang w:val="en-GB"/>
              </w:rPr>
              <w:t>NCEA Level 2 or 6th Form Certificate</w:t>
            </w:r>
          </w:p>
          <w:p w14:paraId="34BFD132"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14</w:t>
            </w:r>
            <w:r>
              <w:rPr>
                <w:b w:val="0"/>
                <w:sz w:val="20"/>
                <w:szCs w:val="20"/>
                <w:lang w:val="en-GB"/>
              </w:rPr>
              <w:tab/>
            </w:r>
            <w:r w:rsidRPr="00944A3A">
              <w:rPr>
                <w:b w:val="0"/>
                <w:sz w:val="20"/>
                <w:szCs w:val="20"/>
                <w:lang w:val="en-GB"/>
              </w:rPr>
              <w:t>University Entrance</w:t>
            </w:r>
          </w:p>
          <w:p w14:paraId="3DC930D9"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15</w:t>
            </w:r>
            <w:r>
              <w:rPr>
                <w:b w:val="0"/>
                <w:sz w:val="20"/>
                <w:szCs w:val="20"/>
                <w:lang w:val="en-GB"/>
              </w:rPr>
              <w:tab/>
            </w:r>
            <w:r w:rsidRPr="00944A3A">
              <w:rPr>
                <w:b w:val="0"/>
                <w:sz w:val="20"/>
                <w:szCs w:val="20"/>
                <w:lang w:val="en-GB"/>
              </w:rPr>
              <w:t>NCEA Level 3 or Bursary or Scholarship</w:t>
            </w:r>
          </w:p>
          <w:p w14:paraId="6A63CBD2" w14:textId="77777777" w:rsidR="00E30CDC" w:rsidRPr="00944A3A" w:rsidRDefault="00E30CDC" w:rsidP="00C124BB">
            <w:pPr>
              <w:pStyle w:val="Heading3"/>
              <w:tabs>
                <w:tab w:val="left" w:pos="900"/>
                <w:tab w:val="left" w:pos="3828"/>
                <w:tab w:val="left" w:pos="4395"/>
              </w:tabs>
              <w:spacing w:before="60"/>
              <w:ind w:left="900" w:hanging="720"/>
              <w:rPr>
                <w:b w:val="0"/>
                <w:sz w:val="20"/>
                <w:szCs w:val="20"/>
                <w:lang w:val="en-GB"/>
              </w:rPr>
            </w:pPr>
            <w:r w:rsidRPr="00944A3A">
              <w:rPr>
                <w:b w:val="0"/>
                <w:sz w:val="20"/>
                <w:szCs w:val="20"/>
                <w:lang w:val="en-GB"/>
              </w:rPr>
              <w:t>09</w:t>
            </w:r>
            <w:r>
              <w:rPr>
                <w:b w:val="0"/>
                <w:sz w:val="20"/>
                <w:szCs w:val="20"/>
                <w:lang w:val="en-GB"/>
              </w:rPr>
              <w:tab/>
            </w:r>
            <w:r w:rsidRPr="00944A3A">
              <w:rPr>
                <w:b w:val="0"/>
                <w:sz w:val="20"/>
                <w:szCs w:val="20"/>
                <w:lang w:val="en-GB"/>
              </w:rPr>
              <w:t xml:space="preserve">Overseas qualification (includes International Baccalaureate &amp; Cambridge Exams) </w:t>
            </w:r>
          </w:p>
          <w:p w14:paraId="118F3313"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98</w:t>
            </w:r>
            <w:r>
              <w:rPr>
                <w:b w:val="0"/>
                <w:sz w:val="20"/>
                <w:szCs w:val="20"/>
                <w:lang w:val="en-GB"/>
              </w:rPr>
              <w:tab/>
            </w:r>
            <w:r w:rsidRPr="00944A3A">
              <w:rPr>
                <w:b w:val="0"/>
                <w:sz w:val="20"/>
                <w:szCs w:val="20"/>
                <w:lang w:val="en-GB"/>
              </w:rPr>
              <w:t xml:space="preserve">Other </w:t>
            </w:r>
          </w:p>
          <w:p w14:paraId="3DA71613" w14:textId="77777777" w:rsidR="00E30CDC" w:rsidRPr="00944A3A" w:rsidRDefault="00E30CDC" w:rsidP="00C124BB">
            <w:pPr>
              <w:pStyle w:val="Heading3"/>
              <w:tabs>
                <w:tab w:val="left" w:pos="900"/>
              </w:tabs>
              <w:spacing w:before="60"/>
              <w:ind w:left="180"/>
              <w:rPr>
                <w:sz w:val="20"/>
                <w:szCs w:val="20"/>
                <w:lang w:val="en-GB"/>
              </w:rPr>
            </w:pPr>
            <w:r w:rsidRPr="00944A3A">
              <w:rPr>
                <w:b w:val="0"/>
                <w:sz w:val="20"/>
                <w:szCs w:val="20"/>
                <w:lang w:val="en-GB"/>
              </w:rPr>
              <w:t>99</w:t>
            </w:r>
            <w:r>
              <w:rPr>
                <w:b w:val="0"/>
                <w:sz w:val="20"/>
                <w:szCs w:val="20"/>
                <w:lang w:val="en-GB"/>
              </w:rPr>
              <w:tab/>
            </w:r>
            <w:r w:rsidRPr="00944A3A">
              <w:rPr>
                <w:b w:val="0"/>
                <w:sz w:val="20"/>
                <w:szCs w:val="20"/>
                <w:lang w:val="en-GB"/>
              </w:rPr>
              <w:t>Not known</w:t>
            </w:r>
          </w:p>
        </w:tc>
      </w:tr>
      <w:tr w:rsidR="00E30CDC" w:rsidRPr="00944A3A" w14:paraId="15411D27" w14:textId="77777777" w:rsidTr="002B17A6">
        <w:tc>
          <w:tcPr>
            <w:tcW w:w="1980" w:type="dxa"/>
          </w:tcPr>
          <w:p w14:paraId="73974518" w14:textId="77777777" w:rsidR="00E30CDC" w:rsidRPr="00944A3A" w:rsidRDefault="00E30CDC" w:rsidP="00C124BB">
            <w:pPr>
              <w:pStyle w:val="TableHeading"/>
              <w:spacing w:before="60" w:after="60"/>
              <w:rPr>
                <w:rFonts w:cs="Arial"/>
              </w:rPr>
            </w:pPr>
            <w:bookmarkStart w:id="376" w:name="_Toc154045363"/>
            <w:bookmarkStart w:id="377" w:name="_Toc154049168"/>
            <w:r w:rsidRPr="00944A3A">
              <w:rPr>
                <w:rFonts w:cs="Arial"/>
              </w:rPr>
              <w:t>Validation Logic</w:t>
            </w:r>
            <w:bookmarkEnd w:id="376"/>
            <w:bookmarkEnd w:id="377"/>
          </w:p>
        </w:tc>
        <w:tc>
          <w:tcPr>
            <w:tcW w:w="7920" w:type="dxa"/>
            <w:gridSpan w:val="2"/>
          </w:tcPr>
          <w:p w14:paraId="0D42ABCC"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Applies To:</w:t>
            </w:r>
            <w:r w:rsidRPr="00944A3A">
              <w:rPr>
                <w:rFonts w:cs="Arial"/>
                <w:b/>
                <w:lang w:val="en-GB"/>
              </w:rPr>
              <w:tab/>
              <w:t>Type D students</w:t>
            </w:r>
          </w:p>
          <w:p w14:paraId="51C5712C"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b/>
                <w:lang w:val="en-GB"/>
              </w:rPr>
              <w:t>Error</w:t>
            </w:r>
            <w:r w:rsidRPr="00944A3A">
              <w:rPr>
                <w:rFonts w:cs="Arial"/>
                <w:b/>
                <w:lang w:val="en-GB"/>
              </w:rPr>
              <w:tab/>
            </w:r>
            <w:r w:rsidRPr="00944A3A">
              <w:rPr>
                <w:rFonts w:cs="Arial"/>
                <w:lang w:val="en-GB"/>
              </w:rPr>
              <w:t>133:</w:t>
            </w:r>
            <w:r w:rsidRPr="00944A3A">
              <w:rPr>
                <w:rFonts w:cs="Arial"/>
                <w:lang w:val="en-GB"/>
              </w:rPr>
              <w:tab/>
              <w:t>SEC_QUAL</w:t>
            </w:r>
            <w:r w:rsidR="00CE1C5C">
              <w:rPr>
                <w:rFonts w:cs="Arial"/>
                <w:lang w:val="en-GB"/>
              </w:rPr>
              <w:t xml:space="preserve"> code</w:t>
            </w:r>
            <w:r w:rsidRPr="00944A3A">
              <w:rPr>
                <w:rFonts w:cs="Arial"/>
                <w:lang w:val="en-GB"/>
              </w:rPr>
              <w:t xml:space="preserve"> is not on classification list</w:t>
            </w:r>
          </w:p>
          <w:p w14:paraId="1E938A71"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 xml:space="preserve">136: </w:t>
            </w:r>
            <w:r w:rsidRPr="00944A3A">
              <w:rPr>
                <w:rFonts w:cs="Arial"/>
                <w:lang w:val="en-GB"/>
              </w:rPr>
              <w:tab/>
              <w:t>FIRST_YR is current year and PRIOR_A is 01 and value is 99</w:t>
            </w:r>
          </w:p>
          <w:p w14:paraId="1D32C248"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546:</w:t>
            </w:r>
            <w:r w:rsidRPr="00944A3A">
              <w:rPr>
                <w:rFonts w:cs="Arial"/>
                <w:lang w:val="en-GB"/>
              </w:rPr>
              <w:tab/>
              <w:t>SEC_QUAL is not valid for return year</w:t>
            </w:r>
          </w:p>
          <w:p w14:paraId="3F540498"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Warning</w:t>
            </w:r>
            <w:r w:rsidRPr="00944A3A">
              <w:rPr>
                <w:rFonts w:cs="Arial"/>
                <w:lang w:val="en-GB"/>
              </w:rPr>
              <w:tab/>
              <w:t>134:</w:t>
            </w:r>
            <w:r w:rsidRPr="00944A3A">
              <w:rPr>
                <w:rFonts w:cs="Arial"/>
                <w:lang w:val="en-GB"/>
              </w:rPr>
              <w:tab/>
              <w:t xml:space="preserve">SEC_QUAL = 99 </w:t>
            </w:r>
          </w:p>
        </w:tc>
      </w:tr>
      <w:tr w:rsidR="00E30CDC" w:rsidRPr="00944A3A" w14:paraId="072D44AB" w14:textId="77777777" w:rsidTr="002B17A6">
        <w:tc>
          <w:tcPr>
            <w:tcW w:w="1980" w:type="dxa"/>
          </w:tcPr>
          <w:p w14:paraId="7E082427" w14:textId="77777777" w:rsidR="00E30CDC" w:rsidRPr="00944A3A" w:rsidRDefault="00E30CDC" w:rsidP="00C124BB">
            <w:pPr>
              <w:pStyle w:val="TableHeading"/>
              <w:spacing w:before="60" w:after="60"/>
              <w:rPr>
                <w:rFonts w:cs="Arial"/>
              </w:rPr>
            </w:pPr>
            <w:r w:rsidRPr="00944A3A">
              <w:rPr>
                <w:rFonts w:cs="Arial"/>
              </w:rPr>
              <w:t>Data Collection</w:t>
            </w:r>
          </w:p>
        </w:tc>
        <w:tc>
          <w:tcPr>
            <w:tcW w:w="7920" w:type="dxa"/>
            <w:gridSpan w:val="2"/>
          </w:tcPr>
          <w:p w14:paraId="195FD4D8" w14:textId="77777777" w:rsidR="00E30CDC" w:rsidRPr="00944A3A" w:rsidRDefault="00E30CDC" w:rsidP="00C124BB">
            <w:pPr>
              <w:pStyle w:val="frequency"/>
              <w:spacing w:before="60" w:after="60"/>
              <w:ind w:left="0" w:firstLine="0"/>
              <w:rPr>
                <w:rFonts w:cs="Arial"/>
                <w:lang w:val="en-GB"/>
              </w:rPr>
            </w:pPr>
            <w:r w:rsidRPr="00944A3A">
              <w:rPr>
                <w:rFonts w:cs="Arial"/>
                <w:lang w:val="en-GB"/>
              </w:rPr>
              <w:t>Source:</w:t>
            </w:r>
            <w:r w:rsidRPr="00944A3A">
              <w:rPr>
                <w:rFonts w:cs="Arial"/>
                <w:lang w:val="en-GB"/>
              </w:rPr>
              <w:tab/>
              <w:t>Student application/enrolment form.</w:t>
            </w:r>
          </w:p>
          <w:p w14:paraId="0C7532DF" w14:textId="77777777" w:rsidR="00E30CDC" w:rsidRPr="00944A3A" w:rsidRDefault="00E30CDC" w:rsidP="00C124BB">
            <w:pPr>
              <w:pStyle w:val="frequency"/>
              <w:spacing w:before="60" w:after="60"/>
              <w:ind w:left="0" w:firstLine="0"/>
              <w:rPr>
                <w:rFonts w:cs="Arial"/>
                <w:lang w:val="en-GB"/>
              </w:rPr>
            </w:pPr>
            <w:r w:rsidRPr="00944A3A">
              <w:rPr>
                <w:rFonts w:cs="Arial"/>
                <w:lang w:val="en-GB"/>
              </w:rPr>
              <w:t>Frequency:</w:t>
            </w:r>
            <w:r w:rsidRPr="00944A3A">
              <w:rPr>
                <w:rFonts w:cs="Arial"/>
                <w:lang w:val="en-GB"/>
              </w:rPr>
              <w:tab/>
              <w:t>Once, at first enrolment at your organisation.</w:t>
            </w:r>
          </w:p>
        </w:tc>
      </w:tr>
      <w:tr w:rsidR="00E30CDC" w:rsidRPr="00944A3A" w14:paraId="68919FBE" w14:textId="77777777" w:rsidTr="002B17A6">
        <w:tc>
          <w:tcPr>
            <w:tcW w:w="1980" w:type="dxa"/>
          </w:tcPr>
          <w:p w14:paraId="6EB01BAD" w14:textId="77777777" w:rsidR="00E30CDC" w:rsidRPr="00944A3A" w:rsidRDefault="00E30CDC" w:rsidP="00C124BB">
            <w:pPr>
              <w:pStyle w:val="TableHeading"/>
              <w:spacing w:before="60" w:after="60"/>
              <w:rPr>
                <w:rFonts w:cs="Arial"/>
              </w:rPr>
            </w:pPr>
            <w:bookmarkStart w:id="378" w:name="_Toc154045365"/>
            <w:bookmarkStart w:id="379" w:name="_Toc154049170"/>
            <w:r w:rsidRPr="00944A3A">
              <w:rPr>
                <w:rFonts w:cs="Arial"/>
              </w:rPr>
              <w:t>Notes</w:t>
            </w:r>
            <w:bookmarkEnd w:id="378"/>
            <w:bookmarkEnd w:id="379"/>
          </w:p>
        </w:tc>
        <w:tc>
          <w:tcPr>
            <w:tcW w:w="7920" w:type="dxa"/>
            <w:gridSpan w:val="2"/>
          </w:tcPr>
          <w:p w14:paraId="7522A797" w14:textId="77777777" w:rsidR="00E30CDC" w:rsidRPr="00944A3A" w:rsidRDefault="00E30CDC" w:rsidP="00C124BB">
            <w:pPr>
              <w:pStyle w:val="frequency"/>
              <w:tabs>
                <w:tab w:val="clear" w:pos="1134"/>
                <w:tab w:val="left" w:pos="540"/>
              </w:tabs>
              <w:spacing w:before="60" w:after="60"/>
              <w:ind w:left="0" w:firstLine="0"/>
              <w:rPr>
                <w:rFonts w:cs="Arial"/>
                <w:lang w:val="en-GB"/>
              </w:rPr>
            </w:pPr>
            <w:r w:rsidRPr="00944A3A">
              <w:rPr>
                <w:rFonts w:cs="Arial"/>
                <w:lang w:val="en-GB"/>
              </w:rPr>
              <w:t>There are a number of ways that a student can attain NCEA Level 2 or 3.  For detailed information on allowable credits:</w:t>
            </w:r>
          </w:p>
          <w:p w14:paraId="4D8453DA" w14:textId="77777777" w:rsidR="00E30CDC" w:rsidRPr="00944A3A" w:rsidRDefault="00C173A7" w:rsidP="00C124BB">
            <w:pPr>
              <w:pStyle w:val="frequency"/>
              <w:spacing w:before="60" w:after="60"/>
              <w:ind w:left="0" w:firstLine="0"/>
              <w:rPr>
                <w:rFonts w:cs="Arial"/>
                <w:lang w:val="en-GB"/>
              </w:rPr>
            </w:pPr>
            <w:hyperlink r:id="rId33" w:history="1">
              <w:r w:rsidR="00E30CDC" w:rsidRPr="00944A3A">
                <w:rPr>
                  <w:rStyle w:val="Hyperlink"/>
                  <w:rFonts w:cs="Arial"/>
                  <w:lang w:val="en-GB"/>
                </w:rPr>
                <w:t>http://www.nzqa.govt.nz/qualifications-standards/qualifications/ncea/</w:t>
              </w:r>
            </w:hyperlink>
          </w:p>
        </w:tc>
      </w:tr>
      <w:tr w:rsidR="00E30CDC" w:rsidRPr="00944A3A" w14:paraId="389EF480" w14:textId="77777777" w:rsidTr="002B17A6">
        <w:tblPrEx>
          <w:tblBorders>
            <w:top w:val="single" w:sz="8" w:space="0" w:color="auto"/>
          </w:tblBorders>
        </w:tblPrEx>
        <w:trPr>
          <w:trHeight w:val="2643"/>
        </w:trPr>
        <w:tc>
          <w:tcPr>
            <w:tcW w:w="1980" w:type="dxa"/>
            <w:tcBorders>
              <w:top w:val="single" w:sz="12" w:space="0" w:color="auto"/>
              <w:bottom w:val="nil"/>
            </w:tcBorders>
          </w:tcPr>
          <w:p w14:paraId="35AA3C27" w14:textId="77777777" w:rsidR="00E30CDC" w:rsidRPr="00944A3A" w:rsidRDefault="00E30CDC" w:rsidP="00C124BB">
            <w:pPr>
              <w:pStyle w:val="TableHeading"/>
              <w:spacing w:before="60" w:after="60"/>
              <w:rPr>
                <w:rFonts w:cs="Arial"/>
              </w:rPr>
            </w:pPr>
            <w:bookmarkStart w:id="380" w:name="_Toc154045366"/>
            <w:bookmarkStart w:id="381" w:name="_Toc154049171"/>
            <w:r w:rsidRPr="00944A3A">
              <w:rPr>
                <w:rFonts w:cs="Arial"/>
              </w:rPr>
              <w:lastRenderedPageBreak/>
              <w:t>Field History</w:t>
            </w:r>
            <w:bookmarkEnd w:id="380"/>
            <w:bookmarkEnd w:id="381"/>
          </w:p>
        </w:tc>
        <w:tc>
          <w:tcPr>
            <w:tcW w:w="7920" w:type="dxa"/>
            <w:gridSpan w:val="2"/>
            <w:tcBorders>
              <w:top w:val="single" w:sz="12" w:space="0" w:color="auto"/>
              <w:bottom w:val="nil"/>
            </w:tcBorders>
          </w:tcPr>
          <w:p w14:paraId="5ED26ED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The field has existed since data collection was introduced</w:t>
            </w:r>
          </w:p>
          <w:p w14:paraId="49F43E86"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1999 – Validation amended</w:t>
            </w:r>
          </w:p>
          <w:p w14:paraId="3A0F688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Year of highest secondary qualification dropped and classification amended</w:t>
            </w:r>
          </w:p>
          <w:p w14:paraId="7C29F8AD"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A &amp; B Bursary categories amalgamated - code 06 removed for first year students in 2000</w:t>
            </w:r>
          </w:p>
          <w:p w14:paraId="71360BCA"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2001 – Validation logic introduced</w:t>
            </w:r>
          </w:p>
          <w:p w14:paraId="416F49D5"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2003 – Code 01 amended to include NCEA level 1</w:t>
            </w:r>
          </w:p>
          <w:p w14:paraId="6570372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Validation messages 133, 134 and 136 amended</w:t>
            </w:r>
          </w:p>
          <w:p w14:paraId="1D01F8DE"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Reason for Field description amended</w:t>
            </w:r>
          </w:p>
          <w:p w14:paraId="6FB51A9D"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codes 02 and 07 amended to reflect NCEA levels 2 and 3</w:t>
            </w:r>
          </w:p>
          <w:p w14:paraId="11CADB32"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 08 amended to remove ‘university’</w:t>
            </w:r>
          </w:p>
          <w:p w14:paraId="2E47BED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00 through to 08 amended to reflect NCEA levels 1 to 4</w:t>
            </w:r>
          </w:p>
          <w:p w14:paraId="1171285B"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09 amended to reflect additional overseas qualifications taught within New Zealand</w:t>
            </w:r>
          </w:p>
          <w:p w14:paraId="3D25F444"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New codes introduced</w:t>
            </w:r>
          </w:p>
          <w:p w14:paraId="741899E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133 amended</w:t>
            </w:r>
          </w:p>
          <w:p w14:paraId="6ED65FBB"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546 introduced</w:t>
            </w:r>
          </w:p>
          <w:p w14:paraId="3123772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2008 – Field removed from Qualification Completion file</w:t>
            </w:r>
          </w:p>
        </w:tc>
      </w:tr>
    </w:tbl>
    <w:p w14:paraId="4516AA77" w14:textId="77777777" w:rsidR="00E30CDC" w:rsidRDefault="00E30CDC" w:rsidP="009A706B">
      <w:pPr>
        <w:ind w:left="-180"/>
        <w:sectPr w:rsidR="00E30CDC" w:rsidSect="00344048">
          <w:headerReference w:type="even" r:id="rId34"/>
          <w:headerReference w:type="default" r:id="rId35"/>
          <w:footerReference w:type="even" r:id="rId36"/>
          <w:footerReference w:type="default" r:id="rId37"/>
          <w:headerReference w:type="first" r:id="rId38"/>
          <w:footerReference w:type="first" r:id="rId39"/>
          <w:pgSz w:w="11906" w:h="16838" w:code="9"/>
          <w:pgMar w:top="1135" w:right="1191" w:bottom="992" w:left="1191" w:header="709" w:footer="709" w:gutter="0"/>
          <w:cols w:space="708"/>
          <w:formProt w:val="0"/>
          <w:titlePg/>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5FD8FA80" w14:textId="77777777" w:rsidTr="002B17A6">
        <w:tc>
          <w:tcPr>
            <w:tcW w:w="1980" w:type="dxa"/>
            <w:tcBorders>
              <w:top w:val="single" w:sz="4" w:space="0" w:color="auto"/>
              <w:bottom w:val="single" w:sz="4" w:space="0" w:color="auto"/>
            </w:tcBorders>
            <w:shd w:val="clear" w:color="auto" w:fill="CCCCCC"/>
          </w:tcPr>
          <w:p w14:paraId="11967A83" w14:textId="77777777" w:rsidR="00E30CDC" w:rsidRPr="00F4111A" w:rsidRDefault="00E30CDC" w:rsidP="00A006BF">
            <w:pPr>
              <w:pStyle w:val="Heading2"/>
            </w:pPr>
            <w:r w:rsidRPr="00F4111A">
              <w:lastRenderedPageBreak/>
              <w:br w:type="page"/>
            </w:r>
            <w:bookmarkStart w:id="382" w:name="_Toc154045367"/>
            <w:bookmarkStart w:id="383" w:name="_Toc154049172"/>
            <w:r w:rsidRPr="00F4111A">
              <w:t>Field Name</w:t>
            </w:r>
            <w:bookmarkEnd w:id="382"/>
            <w:bookmarkEnd w:id="383"/>
          </w:p>
        </w:tc>
        <w:tc>
          <w:tcPr>
            <w:tcW w:w="4320" w:type="dxa"/>
            <w:tcBorders>
              <w:top w:val="single" w:sz="4" w:space="0" w:color="auto"/>
              <w:bottom w:val="single" w:sz="4" w:space="0" w:color="auto"/>
            </w:tcBorders>
            <w:shd w:val="clear" w:color="auto" w:fill="CCCCCC"/>
          </w:tcPr>
          <w:p w14:paraId="54E6C0EA" w14:textId="77777777" w:rsidR="00E30CDC" w:rsidRPr="007C584C" w:rsidRDefault="00E30CDC" w:rsidP="00A006BF">
            <w:pPr>
              <w:pStyle w:val="Heading2"/>
            </w:pPr>
            <w:bookmarkStart w:id="384" w:name="_Hlt488564943"/>
            <w:bookmarkStart w:id="385" w:name="_Ref488545497"/>
            <w:bookmarkStart w:id="386" w:name="CITIZEN"/>
            <w:bookmarkStart w:id="387" w:name="_Toc154045368"/>
            <w:bookmarkStart w:id="388" w:name="_Toc154207643"/>
            <w:bookmarkEnd w:id="384"/>
            <w:r w:rsidRPr="007C584C">
              <w:t>CITIZEN</w:t>
            </w:r>
            <w:bookmarkEnd w:id="385"/>
            <w:bookmarkEnd w:id="386"/>
            <w:bookmarkEnd w:id="387"/>
            <w:bookmarkEnd w:id="388"/>
          </w:p>
        </w:tc>
        <w:tc>
          <w:tcPr>
            <w:tcW w:w="3600" w:type="dxa"/>
            <w:tcBorders>
              <w:top w:val="single" w:sz="4" w:space="0" w:color="auto"/>
              <w:bottom w:val="single" w:sz="4" w:space="0" w:color="auto"/>
            </w:tcBorders>
            <w:shd w:val="clear" w:color="auto" w:fill="CCCCCC"/>
          </w:tcPr>
          <w:p w14:paraId="3383BC3B" w14:textId="77777777" w:rsidR="00E30CDC" w:rsidRPr="007C584C" w:rsidRDefault="00E30CDC" w:rsidP="00A006BF">
            <w:pPr>
              <w:pStyle w:val="Heading2"/>
              <w:rPr>
                <w:rFonts w:cs="Arial"/>
              </w:rPr>
            </w:pPr>
            <w:bookmarkStart w:id="389" w:name="_Toc154045369"/>
            <w:bookmarkStart w:id="390" w:name="_Toc154049173"/>
            <w:r w:rsidRPr="007C584C">
              <w:rPr>
                <w:rFonts w:cs="Arial"/>
              </w:rPr>
              <w:t xml:space="preserve">Field Number </w:t>
            </w:r>
            <w:r w:rsidRPr="00690D7A">
              <w:rPr>
                <w:rFonts w:cs="Arial"/>
              </w:rPr>
              <w:t>1.13</w:t>
            </w:r>
            <w:bookmarkEnd w:id="389"/>
            <w:bookmarkEnd w:id="390"/>
          </w:p>
        </w:tc>
      </w:tr>
      <w:tr w:rsidR="00E30CDC" w:rsidRPr="002B17A6" w14:paraId="49F34677" w14:textId="77777777" w:rsidTr="002B17A6">
        <w:tc>
          <w:tcPr>
            <w:tcW w:w="1980" w:type="dxa"/>
            <w:tcBorders>
              <w:top w:val="single" w:sz="4" w:space="0" w:color="auto"/>
            </w:tcBorders>
          </w:tcPr>
          <w:p w14:paraId="220EDCE4" w14:textId="77777777" w:rsidR="00E30CDC" w:rsidRPr="002B17A6" w:rsidRDefault="00E30CDC" w:rsidP="002B17A6">
            <w:pPr>
              <w:pStyle w:val="TableHeading"/>
              <w:spacing w:before="60" w:after="60"/>
              <w:rPr>
                <w:rFonts w:cs="Arial"/>
              </w:rPr>
            </w:pPr>
            <w:bookmarkStart w:id="391" w:name="_Toc154045370"/>
            <w:bookmarkStart w:id="392" w:name="_Toc154049174"/>
            <w:r w:rsidRPr="002B17A6">
              <w:rPr>
                <w:rFonts w:cs="Arial"/>
              </w:rPr>
              <w:t>Field Title</w:t>
            </w:r>
            <w:bookmarkEnd w:id="391"/>
            <w:bookmarkEnd w:id="392"/>
          </w:p>
        </w:tc>
        <w:tc>
          <w:tcPr>
            <w:tcW w:w="7920" w:type="dxa"/>
            <w:gridSpan w:val="2"/>
            <w:tcBorders>
              <w:top w:val="single" w:sz="4" w:space="0" w:color="auto"/>
            </w:tcBorders>
          </w:tcPr>
          <w:p w14:paraId="2F3CC8E2" w14:textId="77777777" w:rsidR="00E30CDC" w:rsidRPr="002B17A6" w:rsidRDefault="00E30CDC" w:rsidP="002B17A6">
            <w:pPr>
              <w:spacing w:before="60" w:after="60"/>
              <w:rPr>
                <w:rFonts w:cs="Arial"/>
                <w:lang w:val="en-GB"/>
              </w:rPr>
            </w:pPr>
            <w:r w:rsidRPr="002B17A6">
              <w:rPr>
                <w:rFonts w:cs="Arial"/>
                <w:lang w:val="en-GB"/>
              </w:rPr>
              <w:t>Country of Citizenship</w:t>
            </w:r>
          </w:p>
        </w:tc>
      </w:tr>
      <w:tr w:rsidR="00E30CDC" w:rsidRPr="002B17A6" w14:paraId="692ADE5D" w14:textId="77777777" w:rsidTr="002B17A6">
        <w:tc>
          <w:tcPr>
            <w:tcW w:w="1980" w:type="dxa"/>
          </w:tcPr>
          <w:p w14:paraId="14E31E32" w14:textId="77777777" w:rsidR="00E30CDC" w:rsidRPr="002B17A6" w:rsidRDefault="00E30CDC" w:rsidP="002B17A6">
            <w:pPr>
              <w:pStyle w:val="TableHeading"/>
              <w:spacing w:before="60" w:after="60"/>
              <w:rPr>
                <w:rFonts w:cs="Arial"/>
              </w:rPr>
            </w:pPr>
            <w:bookmarkStart w:id="393" w:name="_Toc154045371"/>
            <w:bookmarkStart w:id="394" w:name="_Toc154049175"/>
            <w:r w:rsidRPr="002B17A6">
              <w:rPr>
                <w:rFonts w:cs="Arial"/>
              </w:rPr>
              <w:t>Description</w:t>
            </w:r>
            <w:bookmarkEnd w:id="393"/>
            <w:bookmarkEnd w:id="394"/>
          </w:p>
        </w:tc>
        <w:tc>
          <w:tcPr>
            <w:tcW w:w="7920" w:type="dxa"/>
            <w:gridSpan w:val="2"/>
          </w:tcPr>
          <w:p w14:paraId="680A2B45" w14:textId="77777777" w:rsidR="00E30CDC" w:rsidRPr="002B17A6" w:rsidRDefault="00E30CDC" w:rsidP="002B17A6">
            <w:pPr>
              <w:spacing w:before="60" w:after="60"/>
              <w:rPr>
                <w:rFonts w:cs="Arial"/>
                <w:lang w:val="en-GB"/>
              </w:rPr>
            </w:pPr>
            <w:r w:rsidRPr="002B17A6">
              <w:rPr>
                <w:rFonts w:cs="Arial"/>
                <w:lang w:val="en-GB"/>
              </w:rPr>
              <w:t xml:space="preserve">This field is used to identify the country of citizenship of a student.  </w:t>
            </w:r>
          </w:p>
        </w:tc>
      </w:tr>
      <w:tr w:rsidR="00E30CDC" w:rsidRPr="002B17A6" w14:paraId="6630C151" w14:textId="77777777" w:rsidTr="002B17A6">
        <w:tc>
          <w:tcPr>
            <w:tcW w:w="1980" w:type="dxa"/>
          </w:tcPr>
          <w:p w14:paraId="2CA18FFF" w14:textId="77777777" w:rsidR="00E30CDC" w:rsidRPr="002B17A6" w:rsidRDefault="00E30CDC" w:rsidP="002B17A6">
            <w:pPr>
              <w:pStyle w:val="TableHeading"/>
              <w:spacing w:before="60" w:after="60"/>
              <w:rPr>
                <w:rFonts w:cs="Arial"/>
              </w:rPr>
            </w:pPr>
            <w:bookmarkStart w:id="395" w:name="_Toc154045372"/>
            <w:bookmarkStart w:id="396" w:name="_Toc154049176"/>
            <w:r w:rsidRPr="002B17A6">
              <w:rPr>
                <w:rFonts w:cs="Arial"/>
              </w:rPr>
              <w:t>Reason for Field</w:t>
            </w:r>
            <w:bookmarkEnd w:id="395"/>
            <w:bookmarkEnd w:id="396"/>
          </w:p>
        </w:tc>
        <w:tc>
          <w:tcPr>
            <w:tcW w:w="7920" w:type="dxa"/>
            <w:gridSpan w:val="2"/>
          </w:tcPr>
          <w:p w14:paraId="4D1DE6ED" w14:textId="77777777" w:rsidR="00E30CDC" w:rsidRPr="002B17A6" w:rsidRDefault="00E30CDC" w:rsidP="002B17A6">
            <w:pPr>
              <w:spacing w:before="60" w:after="60"/>
              <w:rPr>
                <w:rFonts w:cs="Arial"/>
                <w:lang w:val="en-GB"/>
              </w:rPr>
            </w:pPr>
            <w:r w:rsidRPr="002B17A6">
              <w:rPr>
                <w:rFonts w:cs="Arial"/>
                <w:lang w:val="en-GB"/>
              </w:rPr>
              <w:t>The field is to identify NZ and Australian Citizens and the students’ country of origin for Residents and overseas students.</w:t>
            </w:r>
          </w:p>
          <w:p w14:paraId="0F310245" w14:textId="77777777" w:rsidR="00E30CDC" w:rsidRPr="002B17A6" w:rsidRDefault="00E30CDC" w:rsidP="002B17A6">
            <w:pPr>
              <w:pStyle w:val="Header"/>
              <w:tabs>
                <w:tab w:val="clear" w:pos="4153"/>
                <w:tab w:val="clear" w:pos="8306"/>
              </w:tabs>
              <w:spacing w:before="60" w:after="60"/>
              <w:rPr>
                <w:rFonts w:cs="Arial"/>
                <w:lang w:val="en-GB"/>
              </w:rPr>
            </w:pPr>
            <w:r w:rsidRPr="002B17A6">
              <w:rPr>
                <w:rFonts w:cs="Arial"/>
                <w:lang w:val="en-GB"/>
              </w:rPr>
              <w:t>This field is used to monitor and analyse the make-up of international students, and their patterns of participation and achievement.</w:t>
            </w:r>
          </w:p>
        </w:tc>
      </w:tr>
      <w:tr w:rsidR="00E30CDC" w14:paraId="14433142" w14:textId="77777777" w:rsidTr="00A006BF">
        <w:trPr>
          <w:trHeight w:val="3449"/>
        </w:trPr>
        <w:tc>
          <w:tcPr>
            <w:tcW w:w="1980" w:type="dxa"/>
          </w:tcPr>
          <w:p w14:paraId="77753FBA" w14:textId="77777777" w:rsidR="00E30CDC" w:rsidRPr="00B30674" w:rsidRDefault="00E30CDC" w:rsidP="00A006BF">
            <w:pPr>
              <w:pStyle w:val="TableHeading"/>
            </w:pPr>
            <w:r>
              <w:t>Field Specifications</w:t>
            </w:r>
          </w:p>
        </w:tc>
        <w:tc>
          <w:tcPr>
            <w:tcW w:w="7920" w:type="dxa"/>
            <w:gridSpan w:val="2"/>
          </w:tcPr>
          <w:p w14:paraId="681AB3B6"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DB1947E" w14:textId="77777777" w:rsidTr="00CD0393">
              <w:tc>
                <w:tcPr>
                  <w:tcW w:w="1775" w:type="dxa"/>
                  <w:tcBorders>
                    <w:bottom w:val="single" w:sz="4" w:space="0" w:color="auto"/>
                  </w:tcBorders>
                </w:tcPr>
                <w:p w14:paraId="636D31BE"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6F1A44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6956FE3D" w14:textId="77777777" w:rsidTr="00CD0393">
              <w:tc>
                <w:tcPr>
                  <w:tcW w:w="1775" w:type="dxa"/>
                  <w:tcBorders>
                    <w:top w:val="single" w:sz="4" w:space="0" w:color="auto"/>
                  </w:tcBorders>
                </w:tcPr>
                <w:p w14:paraId="009A83A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42B9B4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w:t>
                  </w:r>
                </w:p>
              </w:tc>
            </w:tr>
            <w:tr w:rsidR="00E30CDC" w:rsidRPr="00CD0393" w14:paraId="2978CB93" w14:textId="77777777" w:rsidTr="00CD0393">
              <w:tc>
                <w:tcPr>
                  <w:tcW w:w="1775" w:type="dxa"/>
                </w:tcPr>
                <w:p w14:paraId="496458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2993E30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742CF3EE" w14:textId="77777777" w:rsidTr="00CD0393">
              <w:tc>
                <w:tcPr>
                  <w:tcW w:w="1775" w:type="dxa"/>
                </w:tcPr>
                <w:p w14:paraId="1A2685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2ED499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4BCFA30" w14:textId="77777777" w:rsidTr="00CD0393">
              <w:tc>
                <w:tcPr>
                  <w:tcW w:w="1775" w:type="dxa"/>
                </w:tcPr>
                <w:p w14:paraId="7B96D5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48EC8D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51A5F006" w14:textId="77777777" w:rsidTr="00CD0393">
              <w:tc>
                <w:tcPr>
                  <w:tcW w:w="1775" w:type="dxa"/>
                </w:tcPr>
                <w:p w14:paraId="70D6E1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7EA3169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52-54</w:t>
                  </w:r>
                </w:p>
              </w:tc>
            </w:tr>
            <w:tr w:rsidR="00E30CDC" w:rsidRPr="00CD0393" w14:paraId="3DF99F1F" w14:textId="77777777" w:rsidTr="00CD0393">
              <w:tc>
                <w:tcPr>
                  <w:tcW w:w="1775" w:type="dxa"/>
                </w:tcPr>
                <w:p w14:paraId="65F602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29C321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482C9ACE" w14:textId="77777777" w:rsidTr="00CD0393">
              <w:tc>
                <w:tcPr>
                  <w:tcW w:w="1775" w:type="dxa"/>
                </w:tcPr>
                <w:p w14:paraId="2C5A452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E1C8B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r w:rsidR="00E30CDC" w:rsidRPr="00CD0393" w14:paraId="5582F63D" w14:textId="77777777" w:rsidTr="00CD0393">
              <w:tc>
                <w:tcPr>
                  <w:tcW w:w="1775" w:type="dxa"/>
                </w:tcPr>
                <w:p w14:paraId="723BAE6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769F3A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bl>
          <w:p w14:paraId="1C2D6332" w14:textId="77777777" w:rsidR="00E30CDC" w:rsidRPr="0087790B" w:rsidRDefault="00E30CDC" w:rsidP="00A006BF">
            <w:pPr>
              <w:pStyle w:val="5tab"/>
              <w:rPr>
                <w:rFonts w:ascii="Times New Roman" w:hAnsi="Times New Roman"/>
                <w:lang w:val="en-GB"/>
              </w:rPr>
            </w:pPr>
          </w:p>
        </w:tc>
      </w:tr>
      <w:tr w:rsidR="00E30CDC" w:rsidRPr="002B17A6" w14:paraId="33975835" w14:textId="77777777" w:rsidTr="002B17A6">
        <w:trPr>
          <w:trHeight w:val="2088"/>
        </w:trPr>
        <w:tc>
          <w:tcPr>
            <w:tcW w:w="1980" w:type="dxa"/>
          </w:tcPr>
          <w:p w14:paraId="70C57E60" w14:textId="77777777" w:rsidR="00E30CDC" w:rsidRPr="002B17A6" w:rsidRDefault="00E30CDC" w:rsidP="002B17A6">
            <w:pPr>
              <w:pStyle w:val="TableHeading"/>
              <w:spacing w:before="60" w:after="60"/>
              <w:rPr>
                <w:rFonts w:cs="Arial"/>
              </w:rPr>
            </w:pPr>
            <w:bookmarkStart w:id="397" w:name="_Toc154045374"/>
            <w:bookmarkStart w:id="398" w:name="_Toc154049178"/>
            <w:r w:rsidRPr="002B17A6">
              <w:rPr>
                <w:rFonts w:cs="Arial"/>
              </w:rPr>
              <w:t>Classification</w:t>
            </w:r>
            <w:bookmarkEnd w:id="397"/>
            <w:bookmarkEnd w:id="398"/>
          </w:p>
        </w:tc>
        <w:tc>
          <w:tcPr>
            <w:tcW w:w="7920" w:type="dxa"/>
            <w:gridSpan w:val="2"/>
          </w:tcPr>
          <w:p w14:paraId="638E1B10" w14:textId="77777777" w:rsidR="00E30CDC" w:rsidRPr="002B17A6" w:rsidRDefault="00E30CDC" w:rsidP="002B17A6">
            <w:pPr>
              <w:spacing w:before="60" w:after="60"/>
              <w:rPr>
                <w:rFonts w:cs="Arial"/>
                <w:lang w:val="en-GB"/>
              </w:rPr>
            </w:pPr>
            <w:r w:rsidRPr="002B17A6">
              <w:rPr>
                <w:rFonts w:cs="Arial"/>
                <w:lang w:val="en-GB"/>
              </w:rPr>
              <w:t>All students are to have the three-letter country code corresponding to their citizenship as shown by their passport in Citizen Field.</w:t>
            </w:r>
          </w:p>
          <w:p w14:paraId="5DB12E1F" w14:textId="77777777" w:rsidR="00E30CDC" w:rsidRPr="002B17A6" w:rsidRDefault="00E30CDC" w:rsidP="002B17A6">
            <w:pPr>
              <w:spacing w:before="60" w:after="60"/>
              <w:rPr>
                <w:rFonts w:cs="Arial"/>
                <w:lang w:val="en-GB"/>
              </w:rPr>
            </w:pPr>
            <w:r w:rsidRPr="002B17A6">
              <w:rPr>
                <w:rFonts w:cs="Arial"/>
                <w:lang w:val="en-GB"/>
              </w:rPr>
              <w:t>Country of citizenship codes are listed in Appendix 3.</w:t>
            </w:r>
          </w:p>
          <w:p w14:paraId="71433805" w14:textId="77777777" w:rsidR="00E30CDC" w:rsidRPr="00A006BF"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b/>
                <w:lang w:val="en-GB"/>
              </w:rPr>
            </w:pPr>
            <w:r w:rsidRPr="00A006BF">
              <w:rPr>
                <w:rFonts w:cs="Arial"/>
                <w:b/>
                <w:lang w:val="en-GB"/>
              </w:rPr>
              <w:t>Code</w:t>
            </w:r>
            <w:r w:rsidRPr="00A006BF">
              <w:rPr>
                <w:rFonts w:cs="Arial"/>
                <w:b/>
                <w:lang w:val="en-GB"/>
              </w:rPr>
              <w:tab/>
              <w:t>Meaning</w:t>
            </w:r>
          </w:p>
          <w:p w14:paraId="3AC91313"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NZL</w:t>
            </w:r>
            <w:r>
              <w:rPr>
                <w:rFonts w:cs="Arial"/>
                <w:lang w:val="en-GB"/>
              </w:rPr>
              <w:tab/>
            </w:r>
            <w:r w:rsidRPr="002B17A6">
              <w:rPr>
                <w:rFonts w:cs="Arial"/>
                <w:lang w:val="en-GB"/>
              </w:rPr>
              <w:t>New Zealand Citizen (include Niuean, Cook Island, and Tokelauan students)</w:t>
            </w:r>
          </w:p>
          <w:p w14:paraId="4EED9219"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AUS</w:t>
            </w:r>
            <w:r>
              <w:rPr>
                <w:rFonts w:cs="Arial"/>
                <w:lang w:val="en-GB"/>
              </w:rPr>
              <w:tab/>
            </w:r>
            <w:r w:rsidRPr="002B17A6">
              <w:rPr>
                <w:rFonts w:cs="Arial"/>
                <w:lang w:val="en-GB"/>
              </w:rPr>
              <w:t>Australian Citizen</w:t>
            </w:r>
          </w:p>
          <w:p w14:paraId="0B0AACE4" w14:textId="77777777" w:rsidR="00E30CDC" w:rsidRPr="002B17A6" w:rsidRDefault="00E30CDC" w:rsidP="0058091D">
            <w:pPr>
              <w:spacing w:before="60" w:after="60"/>
              <w:rPr>
                <w:rFonts w:cs="Arial"/>
                <w:b/>
                <w:bCs/>
                <w:lang w:val="en-GB"/>
              </w:rPr>
            </w:pPr>
            <w:r w:rsidRPr="002B17A6">
              <w:rPr>
                <w:rFonts w:cs="Arial"/>
                <w:bCs/>
                <w:lang w:val="en-GB"/>
              </w:rPr>
              <w:t xml:space="preserve">This field only collects Country of Citizenship.  Whether or not a student is classified as a New Zealand Resident </w:t>
            </w:r>
            <w:r w:rsidR="0058091D">
              <w:rPr>
                <w:rFonts w:cs="Arial"/>
                <w:bCs/>
                <w:lang w:val="en-GB"/>
              </w:rPr>
              <w:t xml:space="preserve">visa holder </w:t>
            </w:r>
            <w:r w:rsidRPr="002B17A6">
              <w:rPr>
                <w:rFonts w:cs="Arial"/>
                <w:bCs/>
                <w:lang w:val="en-GB"/>
              </w:rPr>
              <w:t>is now collected in a separate field – RESIDENCY (field 2.12 in the course enrolment file).</w:t>
            </w:r>
          </w:p>
        </w:tc>
      </w:tr>
      <w:tr w:rsidR="00E30CDC" w:rsidRPr="002B17A6" w14:paraId="7069E5BD" w14:textId="77777777" w:rsidTr="002B17A6">
        <w:tc>
          <w:tcPr>
            <w:tcW w:w="1980" w:type="dxa"/>
          </w:tcPr>
          <w:p w14:paraId="501FB7A1" w14:textId="77777777" w:rsidR="00E30CDC" w:rsidRPr="002B17A6" w:rsidRDefault="00E30CDC" w:rsidP="002B17A6">
            <w:pPr>
              <w:pStyle w:val="TableHeading"/>
              <w:spacing w:before="60" w:after="60"/>
              <w:rPr>
                <w:rFonts w:cs="Arial"/>
              </w:rPr>
            </w:pPr>
            <w:bookmarkStart w:id="399" w:name="_Toc154045377"/>
            <w:bookmarkStart w:id="400" w:name="_Toc154049181"/>
            <w:r w:rsidRPr="002B17A6">
              <w:rPr>
                <w:rFonts w:cs="Arial"/>
              </w:rPr>
              <w:t>Validation Logic</w:t>
            </w:r>
            <w:bookmarkEnd w:id="399"/>
            <w:bookmarkEnd w:id="400"/>
          </w:p>
        </w:tc>
        <w:tc>
          <w:tcPr>
            <w:tcW w:w="7920" w:type="dxa"/>
            <w:gridSpan w:val="2"/>
          </w:tcPr>
          <w:p w14:paraId="6BD4752D" w14:textId="77777777" w:rsidR="00E30CDC" w:rsidRPr="002B17A6" w:rsidRDefault="00066522" w:rsidP="00A006BF">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74112" behindDoc="0" locked="0" layoutInCell="1" allowOverlap="1" wp14:anchorId="5FBE0898" wp14:editId="185CAADA">
                      <wp:simplePos x="0" y="0"/>
                      <wp:positionH relativeFrom="column">
                        <wp:posOffset>4809489</wp:posOffset>
                      </wp:positionH>
                      <wp:positionV relativeFrom="paragraph">
                        <wp:posOffset>22225</wp:posOffset>
                      </wp:positionV>
                      <wp:extent cx="0" cy="22860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F6820C" id="Line 38" o:spid="_x0000_s1026" style="position:absolute;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75pt" to="37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" stroked="f" strokeweight="1pt"/>
                  </w:pict>
                </mc:Fallback>
              </mc:AlternateContent>
            </w:r>
            <w:r w:rsidR="00E30CDC" w:rsidRPr="002B17A6">
              <w:rPr>
                <w:rFonts w:cs="Arial"/>
                <w:b/>
                <w:lang w:val="en-GB"/>
              </w:rPr>
              <w:t>Applies To:</w:t>
            </w:r>
            <w:r w:rsidR="00E30CDC" w:rsidRPr="002B17A6">
              <w:rPr>
                <w:rFonts w:cs="Arial"/>
                <w:b/>
                <w:lang w:val="en-GB"/>
              </w:rPr>
              <w:tab/>
              <w:t>Type C and D students</w:t>
            </w:r>
          </w:p>
          <w:p w14:paraId="50A02972"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2B17A6">
              <w:rPr>
                <w:rFonts w:cs="Arial"/>
                <w:b/>
                <w:lang w:val="en-GB"/>
              </w:rPr>
              <w:t>Error</w:t>
            </w:r>
            <w:r w:rsidRPr="00A006BF">
              <w:rPr>
                <w:rFonts w:cs="Arial"/>
                <w:b/>
                <w:lang w:val="en-GB"/>
              </w:rPr>
              <w:tab/>
            </w:r>
            <w:r w:rsidRPr="00A006BF">
              <w:rPr>
                <w:rFonts w:cs="Arial"/>
                <w:lang w:val="en-GB"/>
              </w:rPr>
              <w:t>121:</w:t>
            </w:r>
            <w:r w:rsidRPr="00A006BF">
              <w:rPr>
                <w:rFonts w:cs="Arial"/>
                <w:lang w:val="en-GB"/>
              </w:rPr>
              <w:tab/>
              <w:t xml:space="preserve">CITIZEN is blank </w:t>
            </w:r>
          </w:p>
          <w:p w14:paraId="2B62DC0C"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132:</w:t>
            </w:r>
            <w:r w:rsidRPr="00A006BF">
              <w:rPr>
                <w:rFonts w:cs="Arial"/>
                <w:lang w:val="en-GB"/>
              </w:rPr>
              <w:tab/>
              <w:t>CITIZEN code is not on classification list</w:t>
            </w:r>
          </w:p>
          <w:p w14:paraId="0AA085D7"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545:</w:t>
            </w:r>
            <w:r w:rsidRPr="00A006BF">
              <w:rPr>
                <w:rFonts w:cs="Arial"/>
                <w:lang w:val="en-GB"/>
              </w:rPr>
              <w:tab/>
              <w:t xml:space="preserve">CITIZEN </w:t>
            </w:r>
            <w:r>
              <w:rPr>
                <w:rFonts w:cs="Arial"/>
                <w:lang w:val="en-GB"/>
              </w:rPr>
              <w:t>C</w:t>
            </w:r>
            <w:r w:rsidRPr="00A006BF">
              <w:rPr>
                <w:rFonts w:cs="Arial"/>
                <w:lang w:val="en-GB"/>
              </w:rPr>
              <w:t>ode is not valid for return year</w:t>
            </w:r>
          </w:p>
          <w:p w14:paraId="4B3B358A" w14:textId="77777777" w:rsidR="00BA15F1" w:rsidRDefault="00BA15F1" w:rsidP="00A006BF">
            <w:pPr>
              <w:pStyle w:val="Appliesto"/>
              <w:tabs>
                <w:tab w:val="clear" w:pos="1134"/>
                <w:tab w:val="left" w:pos="900"/>
                <w:tab w:val="left" w:pos="1418"/>
              </w:tabs>
              <w:spacing w:before="60" w:after="60"/>
              <w:ind w:left="0" w:firstLine="0"/>
              <w:rPr>
                <w:rFonts w:cs="Arial"/>
                <w:b/>
                <w:lang w:val="en-GB"/>
              </w:rPr>
            </w:pPr>
          </w:p>
          <w:p w14:paraId="3981BDF5" w14:textId="77777777" w:rsidR="00E30CDC" w:rsidRDefault="00E30CDC" w:rsidP="00A006BF">
            <w:pPr>
              <w:pStyle w:val="Appliesto"/>
              <w:tabs>
                <w:tab w:val="clear" w:pos="1134"/>
                <w:tab w:val="left" w:pos="900"/>
                <w:tab w:val="left" w:pos="1418"/>
              </w:tabs>
              <w:spacing w:before="60" w:after="60"/>
              <w:ind w:left="0" w:firstLine="0"/>
              <w:rPr>
                <w:rFonts w:cs="Arial"/>
                <w:b/>
                <w:lang w:val="en-GB"/>
              </w:rPr>
            </w:pPr>
            <w:r>
              <w:rPr>
                <w:rFonts w:cs="Arial"/>
                <w:b/>
                <w:lang w:val="en-GB"/>
              </w:rPr>
              <w:t>Applies To:</w:t>
            </w:r>
            <w:r>
              <w:rPr>
                <w:rFonts w:cs="Arial"/>
                <w:b/>
                <w:lang w:val="en-GB"/>
              </w:rPr>
              <w:tab/>
              <w:t>Type D students only</w:t>
            </w:r>
          </w:p>
          <w:p w14:paraId="41613D24"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Pr>
                <w:rFonts w:cs="Arial"/>
                <w:b/>
                <w:lang w:val="en-GB"/>
              </w:rPr>
              <w:t>Error</w:t>
            </w:r>
            <w:r>
              <w:rPr>
                <w:rFonts w:cs="Arial"/>
                <w:b/>
                <w:lang w:val="en-GB"/>
              </w:rPr>
              <w:tab/>
            </w:r>
            <w:r>
              <w:rPr>
                <w:rFonts w:cs="Arial"/>
                <w:lang w:val="en-GB"/>
              </w:rPr>
              <w:t>597:</w:t>
            </w:r>
            <w:r>
              <w:rPr>
                <w:rFonts w:cs="Arial"/>
                <w:lang w:val="en-GB"/>
              </w:rPr>
              <w:tab/>
              <w:t>CITIZEN cannot be ‘999’ – Unknown</w:t>
            </w:r>
          </w:p>
          <w:p w14:paraId="4A735F73" w14:textId="77777777" w:rsidR="00BA15F1" w:rsidRDefault="00BA15F1" w:rsidP="00A006BF">
            <w:pPr>
              <w:pStyle w:val="Appliesto"/>
              <w:tabs>
                <w:tab w:val="clear" w:pos="1134"/>
                <w:tab w:val="left" w:pos="900"/>
                <w:tab w:val="left" w:pos="1418"/>
              </w:tabs>
              <w:spacing w:before="60" w:after="60"/>
              <w:ind w:left="0" w:firstLine="0"/>
              <w:rPr>
                <w:rFonts w:cs="Arial"/>
                <w:lang w:val="en-GB"/>
              </w:rPr>
            </w:pPr>
          </w:p>
          <w:p w14:paraId="4721A2A8" w14:textId="77777777" w:rsidR="00BA15F1" w:rsidRPr="00A006BF" w:rsidRDefault="00BA15F1" w:rsidP="00A006BF">
            <w:pPr>
              <w:pStyle w:val="Appliesto"/>
              <w:tabs>
                <w:tab w:val="clear" w:pos="1134"/>
                <w:tab w:val="left" w:pos="900"/>
                <w:tab w:val="left" w:pos="1418"/>
              </w:tabs>
              <w:spacing w:before="60" w:after="60"/>
              <w:ind w:left="0" w:firstLine="0"/>
              <w:rPr>
                <w:rFonts w:cs="Arial"/>
                <w:lang w:val="en-GB"/>
              </w:rPr>
            </w:pPr>
            <w:r>
              <w:rPr>
                <w:rFonts w:cs="Arial"/>
                <w:lang w:val="en-GB"/>
              </w:rPr>
              <w:t>Note: 999 is valid for Type B and C students.</w:t>
            </w:r>
          </w:p>
        </w:tc>
      </w:tr>
      <w:tr w:rsidR="00E30CDC" w:rsidRPr="002B17A6" w14:paraId="10BBB6A3" w14:textId="77777777" w:rsidTr="002B17A6">
        <w:tblPrEx>
          <w:tblBorders>
            <w:top w:val="single" w:sz="12" w:space="0" w:color="auto"/>
          </w:tblBorders>
        </w:tblPrEx>
        <w:tc>
          <w:tcPr>
            <w:tcW w:w="1980" w:type="dxa"/>
            <w:tcBorders>
              <w:top w:val="nil"/>
              <w:bottom w:val="nil"/>
            </w:tcBorders>
          </w:tcPr>
          <w:p w14:paraId="299F7447" w14:textId="77777777" w:rsidR="00E30CDC" w:rsidRPr="002B17A6" w:rsidRDefault="00E30CDC" w:rsidP="002B17A6">
            <w:pPr>
              <w:pStyle w:val="TableHeading"/>
              <w:spacing w:before="60" w:after="60"/>
              <w:rPr>
                <w:rFonts w:cs="Arial"/>
              </w:rPr>
            </w:pPr>
            <w:bookmarkStart w:id="401" w:name="_Toc154045378"/>
            <w:bookmarkStart w:id="402" w:name="_Toc154049182"/>
            <w:r w:rsidRPr="002B17A6">
              <w:rPr>
                <w:rFonts w:cs="Arial"/>
              </w:rPr>
              <w:t>Data Collection</w:t>
            </w:r>
            <w:bookmarkEnd w:id="401"/>
            <w:bookmarkEnd w:id="402"/>
          </w:p>
        </w:tc>
        <w:tc>
          <w:tcPr>
            <w:tcW w:w="7920" w:type="dxa"/>
            <w:gridSpan w:val="2"/>
            <w:tcBorders>
              <w:top w:val="nil"/>
              <w:bottom w:val="nil"/>
            </w:tcBorders>
          </w:tcPr>
          <w:p w14:paraId="653CA1EE" w14:textId="77777777" w:rsidR="00E30CDC" w:rsidRPr="002B17A6" w:rsidRDefault="00E30CDC" w:rsidP="002B17A6">
            <w:pPr>
              <w:pStyle w:val="frequency"/>
              <w:spacing w:before="60" w:after="60"/>
              <w:ind w:left="0" w:firstLine="0"/>
              <w:rPr>
                <w:rFonts w:cs="Arial"/>
                <w:lang w:val="en-GB"/>
              </w:rPr>
            </w:pPr>
            <w:r w:rsidRPr="002B17A6">
              <w:rPr>
                <w:rFonts w:cs="Arial"/>
                <w:lang w:val="en-GB"/>
              </w:rPr>
              <w:t>Source:</w:t>
            </w:r>
            <w:r w:rsidRPr="002B17A6">
              <w:rPr>
                <w:rFonts w:cs="Arial"/>
                <w:lang w:val="en-GB"/>
              </w:rPr>
              <w:tab/>
              <w:t>Student application/enrolment form.</w:t>
            </w:r>
          </w:p>
          <w:p w14:paraId="621D1501" w14:textId="77777777" w:rsidR="00E30CDC" w:rsidRPr="002B17A6" w:rsidRDefault="00E30CDC" w:rsidP="00A006BF">
            <w:pPr>
              <w:pStyle w:val="frequency"/>
              <w:spacing w:before="60" w:after="60"/>
              <w:ind w:left="1152" w:hanging="1152"/>
              <w:rPr>
                <w:rFonts w:cs="Arial"/>
                <w:lang w:val="en-GB"/>
              </w:rPr>
            </w:pPr>
            <w:r w:rsidRPr="002B17A6">
              <w:rPr>
                <w:rFonts w:cs="Arial"/>
                <w:lang w:val="en-GB"/>
              </w:rPr>
              <w:t>Frequency:</w:t>
            </w:r>
            <w:r w:rsidRPr="002B17A6">
              <w:rPr>
                <w:rFonts w:cs="Arial"/>
                <w:lang w:val="en-GB"/>
              </w:rPr>
              <w:tab/>
              <w:t>The citizenship code should be supplied by your student management system at the time that the Ministry's data files are created.</w:t>
            </w:r>
          </w:p>
        </w:tc>
      </w:tr>
      <w:tr w:rsidR="00E30CDC" w:rsidRPr="002B17A6" w14:paraId="4BF257DF" w14:textId="77777777" w:rsidTr="002B17A6">
        <w:tblPrEx>
          <w:tblBorders>
            <w:top w:val="single" w:sz="12" w:space="0" w:color="auto"/>
          </w:tblBorders>
        </w:tblPrEx>
        <w:tc>
          <w:tcPr>
            <w:tcW w:w="1980" w:type="dxa"/>
            <w:tcBorders>
              <w:top w:val="single" w:sz="12" w:space="0" w:color="auto"/>
              <w:bottom w:val="nil"/>
            </w:tcBorders>
          </w:tcPr>
          <w:p w14:paraId="0C5A3494" w14:textId="77777777" w:rsidR="00E30CDC" w:rsidRPr="002B17A6" w:rsidRDefault="00E30CDC" w:rsidP="002B17A6">
            <w:pPr>
              <w:pStyle w:val="TableHeading"/>
              <w:spacing w:before="60" w:after="60"/>
              <w:rPr>
                <w:rFonts w:cs="Arial"/>
              </w:rPr>
            </w:pPr>
            <w:bookmarkStart w:id="403" w:name="_Toc154045379"/>
            <w:bookmarkStart w:id="404" w:name="_Toc154049183"/>
            <w:r w:rsidRPr="002B17A6">
              <w:rPr>
                <w:rFonts w:cs="Arial"/>
              </w:rPr>
              <w:t>Field History</w:t>
            </w:r>
            <w:bookmarkEnd w:id="403"/>
            <w:bookmarkEnd w:id="404"/>
          </w:p>
        </w:tc>
        <w:tc>
          <w:tcPr>
            <w:tcW w:w="7920" w:type="dxa"/>
            <w:gridSpan w:val="2"/>
            <w:tcBorders>
              <w:top w:val="single" w:sz="12" w:space="0" w:color="auto"/>
              <w:bottom w:val="nil"/>
            </w:tcBorders>
          </w:tcPr>
          <w:p w14:paraId="7B9FCF6E"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1997 – The field was introduced</w:t>
            </w:r>
          </w:p>
          <w:p w14:paraId="3CE59B9C"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2000 – Country codes amended &amp; "Not Known" code (XXX) removed</w:t>
            </w:r>
          </w:p>
          <w:p w14:paraId="4F8F71D5"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Terminology of Domestic and International students expanded</w:t>
            </w:r>
          </w:p>
          <w:p w14:paraId="4D0EE121"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Reporting requirements amended to apply to Types B, C &amp; D students</w:t>
            </w:r>
          </w:p>
          <w:p w14:paraId="4EDF8647"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Validation amended to apply to Types B, C &amp; D students</w:t>
            </w:r>
          </w:p>
          <w:p w14:paraId="702F4315"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New Classification Code (999) for reporting Type B &amp; C students with ‘unknown’ introduced</w:t>
            </w:r>
          </w:p>
          <w:p w14:paraId="602D6F0B"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Preceding field amended</w:t>
            </w:r>
          </w:p>
          <w:p w14:paraId="4A09E0EC"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lastRenderedPageBreak/>
              <w:t>2007 – Some new and amended codes introduced</w:t>
            </w:r>
          </w:p>
          <w:p w14:paraId="78069519"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Validation 545 introduced</w:t>
            </w:r>
          </w:p>
          <w:p w14:paraId="2F92D858"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Description changed, residenc</w:t>
            </w:r>
            <w:r w:rsidR="0058091D">
              <w:rPr>
                <w:rFonts w:cs="Arial"/>
                <w:lang w:val="en-GB"/>
              </w:rPr>
              <w:t>e</w:t>
            </w:r>
            <w:r w:rsidRPr="002B17A6">
              <w:rPr>
                <w:rFonts w:cs="Arial"/>
                <w:lang w:val="en-GB"/>
              </w:rPr>
              <w:t xml:space="preserve"> component removed from field</w:t>
            </w:r>
          </w:p>
          <w:p w14:paraId="2F826FFA"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amended to reflect removal of residenc</w:t>
            </w:r>
            <w:r w:rsidR="0058091D">
              <w:rPr>
                <w:rFonts w:cs="Arial"/>
                <w:lang w:val="en-GB"/>
              </w:rPr>
              <w:t>e</w:t>
            </w:r>
            <w:r w:rsidRPr="002B17A6">
              <w:rPr>
                <w:rFonts w:cs="Arial"/>
                <w:lang w:val="en-GB"/>
              </w:rPr>
              <w:t xml:space="preserve"> status</w:t>
            </w:r>
          </w:p>
          <w:p w14:paraId="3A0E92A7"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removed from Qualification Completion File</w:t>
            </w:r>
          </w:p>
          <w:p w14:paraId="5C1CD96C"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Code 999 extended for reporting Type D Student</w:t>
            </w:r>
          </w:p>
          <w:p w14:paraId="59CDEC62" w14:textId="77777777" w:rsidR="007E1F51" w:rsidRDefault="00E30CDC" w:rsidP="00DE5098">
            <w:pPr>
              <w:numPr>
                <w:ilvl w:val="0"/>
                <w:numId w:val="5"/>
              </w:numPr>
              <w:tabs>
                <w:tab w:val="clear" w:pos="360"/>
                <w:tab w:val="num" w:pos="432"/>
              </w:tabs>
              <w:spacing w:before="60" w:after="60"/>
              <w:ind w:left="432" w:hanging="432"/>
              <w:rPr>
                <w:rFonts w:cs="Arial"/>
                <w:lang w:val="en-GB"/>
              </w:rPr>
            </w:pPr>
            <w:r>
              <w:rPr>
                <w:rFonts w:cs="Arial"/>
                <w:lang w:val="en-GB"/>
              </w:rPr>
              <w:t>2011 – Validation 597 introduced</w:t>
            </w:r>
          </w:p>
        </w:tc>
      </w:tr>
    </w:tbl>
    <w:p w14:paraId="2B21F1E9" w14:textId="77777777" w:rsidR="00E30CDC" w:rsidRDefault="00E30CDC"/>
    <w:tbl>
      <w:tblPr>
        <w:tblW w:w="9961" w:type="dxa"/>
        <w:tblInd w:w="-284" w:type="dxa"/>
        <w:tblLayout w:type="fixed"/>
        <w:tblCellMar>
          <w:left w:w="0" w:type="dxa"/>
          <w:right w:w="0" w:type="dxa"/>
        </w:tblCellMar>
        <w:tblLook w:val="0000" w:firstRow="0" w:lastRow="0" w:firstColumn="0" w:lastColumn="0" w:noHBand="0" w:noVBand="0"/>
      </w:tblPr>
      <w:tblGrid>
        <w:gridCol w:w="2099"/>
        <w:gridCol w:w="4581"/>
        <w:gridCol w:w="3281"/>
      </w:tblGrid>
      <w:tr w:rsidR="000360B7" w:rsidRPr="000360B7" w14:paraId="0DB7859B" w14:textId="77777777" w:rsidTr="00194148">
        <w:trPr>
          <w:trHeight w:val="319"/>
        </w:trPr>
        <w:tc>
          <w:tcPr>
            <w:tcW w:w="2099" w:type="dxa"/>
            <w:tcBorders>
              <w:top w:val="single" w:sz="4" w:space="0" w:color="auto"/>
              <w:bottom w:val="single" w:sz="4" w:space="0" w:color="auto"/>
            </w:tcBorders>
            <w:shd w:val="clear" w:color="auto" w:fill="CCCCCC"/>
          </w:tcPr>
          <w:p w14:paraId="504A40B3" w14:textId="77777777" w:rsidR="00194148" w:rsidRPr="0073216C" w:rsidRDefault="00194148" w:rsidP="00194148">
            <w:pPr>
              <w:pStyle w:val="Heading2"/>
            </w:pPr>
            <w:r w:rsidRPr="0073216C">
              <w:lastRenderedPageBreak/>
              <w:br w:type="page"/>
            </w:r>
            <w:r w:rsidRPr="0073216C">
              <w:br w:type="page"/>
            </w:r>
            <w:bookmarkStart w:id="405" w:name="FEES_FREE_ELIGIBLE"/>
            <w:bookmarkEnd w:id="405"/>
            <w:r w:rsidRPr="0073216C">
              <w:t>Field Name</w:t>
            </w:r>
          </w:p>
        </w:tc>
        <w:tc>
          <w:tcPr>
            <w:tcW w:w="4581" w:type="dxa"/>
            <w:tcBorders>
              <w:top w:val="single" w:sz="4" w:space="0" w:color="auto"/>
              <w:bottom w:val="single" w:sz="4" w:space="0" w:color="auto"/>
            </w:tcBorders>
            <w:shd w:val="clear" w:color="auto" w:fill="CCCCCC"/>
          </w:tcPr>
          <w:p w14:paraId="4BA0F0B0" w14:textId="77777777" w:rsidR="00194148" w:rsidRPr="0073216C" w:rsidRDefault="00194148" w:rsidP="00194148">
            <w:pPr>
              <w:pStyle w:val="Heading2"/>
            </w:pPr>
            <w:bookmarkStart w:id="406" w:name="_FEES_FREE_ELIGIBLE"/>
            <w:bookmarkEnd w:id="406"/>
            <w:r w:rsidRPr="0073216C">
              <w:t>FEES_FREE_ELIGIBLE</w:t>
            </w:r>
          </w:p>
        </w:tc>
        <w:tc>
          <w:tcPr>
            <w:tcW w:w="3281" w:type="dxa"/>
            <w:tcBorders>
              <w:top w:val="single" w:sz="4" w:space="0" w:color="auto"/>
              <w:bottom w:val="single" w:sz="4" w:space="0" w:color="auto"/>
            </w:tcBorders>
            <w:shd w:val="clear" w:color="auto" w:fill="CCCCCC"/>
          </w:tcPr>
          <w:p w14:paraId="783E6BB9" w14:textId="77777777" w:rsidR="00194148" w:rsidRPr="0073216C" w:rsidRDefault="00194148" w:rsidP="00194148">
            <w:pPr>
              <w:pStyle w:val="Heading2"/>
            </w:pPr>
            <w:r w:rsidRPr="0073216C">
              <w:t>Field Number 1.14.1</w:t>
            </w:r>
          </w:p>
        </w:tc>
      </w:tr>
      <w:tr w:rsidR="000360B7" w:rsidRPr="000360B7" w14:paraId="588D9AC1" w14:textId="77777777" w:rsidTr="00194148">
        <w:tc>
          <w:tcPr>
            <w:tcW w:w="2099" w:type="dxa"/>
            <w:tcBorders>
              <w:top w:val="single" w:sz="4" w:space="0" w:color="auto"/>
            </w:tcBorders>
          </w:tcPr>
          <w:p w14:paraId="548D4647"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2"/>
            <w:tcBorders>
              <w:top w:val="single" w:sz="4" w:space="0" w:color="auto"/>
            </w:tcBorders>
            <w:shd w:val="clear" w:color="auto" w:fill="auto"/>
          </w:tcPr>
          <w:p w14:paraId="4ACDE9C2" w14:textId="77777777" w:rsidR="00194148" w:rsidRPr="0073216C" w:rsidRDefault="00194148" w:rsidP="002B6DB4">
            <w:pPr>
              <w:spacing w:before="60" w:after="60"/>
              <w:rPr>
                <w:rFonts w:cs="Arial"/>
              </w:rPr>
            </w:pPr>
            <w:r w:rsidRPr="0073216C">
              <w:rPr>
                <w:rFonts w:cs="Arial"/>
              </w:rPr>
              <w:t>Fees free eligible indicator</w:t>
            </w:r>
          </w:p>
        </w:tc>
      </w:tr>
      <w:tr w:rsidR="000360B7" w:rsidRPr="000360B7" w14:paraId="5BCAD3BB" w14:textId="77777777" w:rsidTr="00194148">
        <w:tc>
          <w:tcPr>
            <w:tcW w:w="2099" w:type="dxa"/>
            <w:shd w:val="clear" w:color="auto" w:fill="auto"/>
          </w:tcPr>
          <w:p w14:paraId="4B76D1CD"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2"/>
            <w:shd w:val="clear" w:color="auto" w:fill="auto"/>
          </w:tcPr>
          <w:p w14:paraId="285B90B2" w14:textId="77777777" w:rsidR="00194148" w:rsidRPr="0073216C" w:rsidRDefault="00194148" w:rsidP="002B6DB4">
            <w:pPr>
              <w:rPr>
                <w:rFonts w:cs="Arial"/>
              </w:rPr>
            </w:pPr>
            <w:r w:rsidRPr="0073216C">
              <w:rPr>
                <w:rFonts w:cs="Arial"/>
              </w:rPr>
              <w:t>This field contains a one character code to identify if</w:t>
            </w:r>
            <w:r w:rsidR="00DA731D" w:rsidRPr="0073216C">
              <w:rPr>
                <w:rFonts w:cs="Arial"/>
              </w:rPr>
              <w:t xml:space="preserve"> the student is eligible for F</w:t>
            </w:r>
            <w:r w:rsidRPr="0073216C">
              <w:rPr>
                <w:rFonts w:cs="Arial"/>
              </w:rPr>
              <w:t>ees free or not at the extraction date of the SDR.</w:t>
            </w:r>
          </w:p>
        </w:tc>
      </w:tr>
      <w:tr w:rsidR="000360B7" w:rsidRPr="000360B7" w14:paraId="77039C9D" w14:textId="77777777" w:rsidTr="00194148">
        <w:tc>
          <w:tcPr>
            <w:tcW w:w="2099" w:type="dxa"/>
          </w:tcPr>
          <w:p w14:paraId="0F298953"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2"/>
            <w:shd w:val="clear" w:color="auto" w:fill="auto"/>
          </w:tcPr>
          <w:p w14:paraId="4785E734" w14:textId="77777777" w:rsidR="00194148" w:rsidRPr="0073216C" w:rsidRDefault="00194148" w:rsidP="002B6DB4">
            <w:pPr>
              <w:rPr>
                <w:lang w:val="en"/>
              </w:rPr>
            </w:pPr>
            <w:r w:rsidRPr="0073216C">
              <w:rPr>
                <w:rFonts w:cs="Arial"/>
              </w:rPr>
              <w:t>This field is used to determine whe</w:t>
            </w:r>
            <w:r w:rsidR="00DA731D" w:rsidRPr="0073216C">
              <w:rPr>
                <w:rFonts w:cs="Arial"/>
              </w:rPr>
              <w:t>ther a student is eligible for F</w:t>
            </w:r>
            <w:r w:rsidRPr="0073216C">
              <w:rPr>
                <w:rFonts w:cs="Arial"/>
              </w:rPr>
              <w:t xml:space="preserve">ees free at the extraction date of the SDR. </w:t>
            </w:r>
            <w:r w:rsidRPr="0073216C">
              <w:rPr>
                <w:lang w:val="en"/>
              </w:rPr>
              <w:t>Note: the student eligibility data is supplied by the TEC.</w:t>
            </w:r>
          </w:p>
        </w:tc>
      </w:tr>
      <w:tr w:rsidR="000360B7" w:rsidRPr="000360B7" w14:paraId="63F8DEEB" w14:textId="77777777" w:rsidTr="00194148">
        <w:trPr>
          <w:trHeight w:val="3767"/>
        </w:trPr>
        <w:tc>
          <w:tcPr>
            <w:tcW w:w="2099" w:type="dxa"/>
          </w:tcPr>
          <w:p w14:paraId="609C345C" w14:textId="77777777" w:rsidR="00194148" w:rsidRPr="0073216C" w:rsidRDefault="00194148" w:rsidP="002B6DB4">
            <w:pPr>
              <w:pStyle w:val="TableHeading"/>
              <w:rPr>
                <w:rFonts w:cs="Arial"/>
              </w:rPr>
            </w:pPr>
            <w:r w:rsidRPr="0073216C">
              <w:rPr>
                <w:rFonts w:cs="Arial"/>
              </w:rPr>
              <w:t>Field Specifications</w:t>
            </w:r>
          </w:p>
        </w:tc>
        <w:tc>
          <w:tcPr>
            <w:tcW w:w="7862" w:type="dxa"/>
            <w:gridSpan w:val="2"/>
          </w:tcPr>
          <w:p w14:paraId="63919B0A" w14:textId="77777777" w:rsidR="00194148" w:rsidRPr="0073216C" w:rsidRDefault="00194148" w:rsidP="002B6DB4">
            <w:pPr>
              <w:rPr>
                <w:rFonts w:cs="Arial"/>
              </w:rPr>
            </w:pPr>
          </w:p>
          <w:tbl>
            <w:tblPr>
              <w:tblW w:w="3960" w:type="dxa"/>
              <w:tblLayout w:type="fixed"/>
              <w:tblLook w:val="01E0" w:firstRow="1" w:lastRow="1" w:firstColumn="1" w:lastColumn="1" w:noHBand="0" w:noVBand="0"/>
            </w:tblPr>
            <w:tblGrid>
              <w:gridCol w:w="1775"/>
              <w:gridCol w:w="2185"/>
            </w:tblGrid>
            <w:tr w:rsidR="007B65AB" w:rsidRPr="007B65AB" w14:paraId="009CED71" w14:textId="77777777" w:rsidTr="002B6DB4">
              <w:tc>
                <w:tcPr>
                  <w:tcW w:w="1775" w:type="dxa"/>
                  <w:tcBorders>
                    <w:bottom w:val="single" w:sz="4" w:space="0" w:color="auto"/>
                  </w:tcBorders>
                </w:tcPr>
                <w:p w14:paraId="63F5C4DE"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668E6A9D"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3A24E211" w14:textId="77777777" w:rsidTr="002B6DB4">
              <w:tc>
                <w:tcPr>
                  <w:tcW w:w="1775" w:type="dxa"/>
                  <w:tcBorders>
                    <w:top w:val="single" w:sz="4" w:space="0" w:color="auto"/>
                  </w:tcBorders>
                </w:tcPr>
                <w:p w14:paraId="1F4DCAD0"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066A6156" w14:textId="77777777" w:rsidR="00194148" w:rsidRPr="0073216C" w:rsidRDefault="00194148" w:rsidP="002B6DB4">
                  <w:pPr>
                    <w:pStyle w:val="5tab"/>
                    <w:spacing w:before="50" w:after="50"/>
                    <w:rPr>
                      <w:rFonts w:cs="Arial"/>
                      <w:lang w:val="en-GB"/>
                    </w:rPr>
                  </w:pPr>
                  <w:r w:rsidRPr="0073216C">
                    <w:rPr>
                      <w:rFonts w:cs="Arial"/>
                      <w:lang w:val="en-GB"/>
                    </w:rPr>
                    <w:t>1</w:t>
                  </w:r>
                </w:p>
              </w:tc>
            </w:tr>
            <w:tr w:rsidR="007B65AB" w:rsidRPr="007B65AB" w14:paraId="1689AD17" w14:textId="77777777" w:rsidTr="002B6DB4">
              <w:tc>
                <w:tcPr>
                  <w:tcW w:w="1775" w:type="dxa"/>
                </w:tcPr>
                <w:p w14:paraId="340182C0"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3901D65E" w14:textId="77777777" w:rsidR="00194148" w:rsidRPr="0073216C" w:rsidRDefault="00194148" w:rsidP="002B6DB4">
                  <w:pPr>
                    <w:pStyle w:val="5tab"/>
                    <w:spacing w:before="50" w:after="50"/>
                    <w:rPr>
                      <w:rFonts w:cs="Arial"/>
                      <w:lang w:val="en-GB"/>
                    </w:rPr>
                  </w:pPr>
                  <w:r w:rsidRPr="0073216C">
                    <w:rPr>
                      <w:rFonts w:cs="Arial"/>
                      <w:lang w:val="en-GB"/>
                    </w:rPr>
                    <w:t>Character</w:t>
                  </w:r>
                </w:p>
              </w:tc>
            </w:tr>
            <w:tr w:rsidR="007B65AB" w:rsidRPr="007B65AB" w14:paraId="72BE871B" w14:textId="77777777" w:rsidTr="002B6DB4">
              <w:tc>
                <w:tcPr>
                  <w:tcW w:w="1775" w:type="dxa"/>
                </w:tcPr>
                <w:p w14:paraId="3AC21622"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42D7FAD5" w14:textId="77777777" w:rsidR="00194148" w:rsidRPr="0073216C" w:rsidRDefault="00194148" w:rsidP="002B6DB4">
                  <w:pPr>
                    <w:pStyle w:val="5tab"/>
                    <w:spacing w:before="50" w:after="50"/>
                    <w:rPr>
                      <w:rFonts w:cs="Arial"/>
                      <w:lang w:val="en-GB"/>
                    </w:rPr>
                  </w:pPr>
                  <w:r w:rsidRPr="0073216C">
                    <w:rPr>
                      <w:rFonts w:cs="Arial"/>
                      <w:lang w:val="en-GB"/>
                    </w:rPr>
                    <w:t>n/a</w:t>
                  </w:r>
                </w:p>
              </w:tc>
            </w:tr>
            <w:tr w:rsidR="007B65AB" w:rsidRPr="007B65AB" w14:paraId="781D73F7" w14:textId="77777777" w:rsidTr="002B6DB4">
              <w:tc>
                <w:tcPr>
                  <w:tcW w:w="1775" w:type="dxa"/>
                </w:tcPr>
                <w:p w14:paraId="12520CD3"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70C2B16C" w14:textId="77777777" w:rsidR="00194148" w:rsidRPr="0073216C" w:rsidRDefault="009C63DD" w:rsidP="002B6DB4">
                  <w:pPr>
                    <w:pStyle w:val="5tab"/>
                    <w:spacing w:before="50" w:after="50"/>
                    <w:rPr>
                      <w:rFonts w:cs="Arial"/>
                      <w:lang w:val="en-GB"/>
                    </w:rPr>
                  </w:pPr>
                  <w:r w:rsidRPr="0073216C">
                    <w:rPr>
                      <w:rFonts w:cs="Arial"/>
                      <w:lang w:val="en-GB"/>
                    </w:rPr>
                    <w:t>n/a</w:t>
                  </w:r>
                </w:p>
              </w:tc>
            </w:tr>
            <w:tr w:rsidR="007B65AB" w:rsidRPr="007B65AB" w14:paraId="70287686" w14:textId="77777777" w:rsidTr="002B6DB4">
              <w:tc>
                <w:tcPr>
                  <w:tcW w:w="1775" w:type="dxa"/>
                </w:tcPr>
                <w:p w14:paraId="1CF6D520"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445AF2FC" w14:textId="77777777" w:rsidR="00194148" w:rsidRPr="0073216C" w:rsidRDefault="00194148" w:rsidP="002B6DB4">
                  <w:pPr>
                    <w:pStyle w:val="5tab"/>
                    <w:spacing w:before="50" w:after="50"/>
                    <w:rPr>
                      <w:rFonts w:cs="Arial"/>
                      <w:lang w:val="en-GB"/>
                    </w:rPr>
                  </w:pPr>
                  <w:r w:rsidRPr="0073216C">
                    <w:rPr>
                      <w:rFonts w:cs="Arial"/>
                      <w:lang w:val="en-GB"/>
                    </w:rPr>
                    <w:t>55</w:t>
                  </w:r>
                </w:p>
              </w:tc>
            </w:tr>
            <w:tr w:rsidR="007B65AB" w:rsidRPr="007B65AB" w14:paraId="05469AC9" w14:textId="77777777" w:rsidTr="002B6DB4">
              <w:tc>
                <w:tcPr>
                  <w:tcW w:w="1775" w:type="dxa"/>
                </w:tcPr>
                <w:p w14:paraId="5B57EFBC"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5794DF47"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219BA588" w14:textId="77777777" w:rsidTr="002B6DB4">
              <w:tc>
                <w:tcPr>
                  <w:tcW w:w="1775" w:type="dxa"/>
                </w:tcPr>
                <w:p w14:paraId="00ACCB65"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000381EA" w14:textId="77777777" w:rsidR="00194148" w:rsidRPr="0073216C" w:rsidRDefault="00194148" w:rsidP="002B6DB4">
                  <w:pPr>
                    <w:pStyle w:val="5tab"/>
                    <w:spacing w:before="50" w:after="50"/>
                    <w:rPr>
                      <w:rFonts w:cs="Arial"/>
                      <w:lang w:val="en-GB"/>
                    </w:rPr>
                  </w:pPr>
                  <w:r w:rsidRPr="0073216C">
                    <w:rPr>
                      <w:rFonts w:cs="Arial"/>
                      <w:lang w:val="en-GB"/>
                    </w:rPr>
                    <w:t>CITIZEN</w:t>
                  </w:r>
                </w:p>
              </w:tc>
            </w:tr>
            <w:tr w:rsidR="007B65AB" w:rsidRPr="007B65AB" w14:paraId="4BCDBFE4" w14:textId="77777777" w:rsidTr="002B6DB4">
              <w:tc>
                <w:tcPr>
                  <w:tcW w:w="1775" w:type="dxa"/>
                </w:tcPr>
                <w:p w14:paraId="6B2A283B"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4B5660D6" w14:textId="77777777" w:rsidR="00194148" w:rsidRPr="0073216C" w:rsidRDefault="00194148" w:rsidP="002B6DB4">
                  <w:pPr>
                    <w:pStyle w:val="5tab"/>
                    <w:spacing w:before="50" w:after="50"/>
                    <w:rPr>
                      <w:rFonts w:cs="Arial"/>
                      <w:lang w:val="en-GB"/>
                    </w:rPr>
                  </w:pPr>
                  <w:r w:rsidRPr="0073216C">
                    <w:rPr>
                      <w:rFonts w:cs="Arial"/>
                      <w:lang w:val="en-GB"/>
                    </w:rPr>
                    <w:t>Padded blank</w:t>
                  </w:r>
                </w:p>
              </w:tc>
            </w:tr>
          </w:tbl>
          <w:p w14:paraId="2F4778FA" w14:textId="77777777" w:rsidR="00194148" w:rsidRPr="0073216C" w:rsidRDefault="00194148" w:rsidP="002B6DB4">
            <w:pPr>
              <w:pStyle w:val="5tab"/>
              <w:spacing w:before="50" w:after="50"/>
              <w:rPr>
                <w:rFonts w:cs="Arial"/>
                <w:lang w:val="en-GB"/>
              </w:rPr>
            </w:pPr>
          </w:p>
        </w:tc>
      </w:tr>
      <w:tr w:rsidR="000360B7" w:rsidRPr="000360B7" w14:paraId="2B4A3ABF" w14:textId="77777777" w:rsidTr="00194148">
        <w:tc>
          <w:tcPr>
            <w:tcW w:w="2099" w:type="dxa"/>
          </w:tcPr>
          <w:p w14:paraId="5D8CBDE1"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2"/>
            <w:shd w:val="clear" w:color="auto" w:fill="auto"/>
          </w:tcPr>
          <w:p w14:paraId="7B5D38C7" w14:textId="77777777" w:rsidR="00194148" w:rsidRPr="0073216C" w:rsidRDefault="00194148" w:rsidP="002B6DB4">
            <w:pPr>
              <w:rPr>
                <w:rFonts w:cs="Arial"/>
                <w:b/>
              </w:rPr>
            </w:pPr>
            <w:r w:rsidRPr="0073216C">
              <w:rPr>
                <w:rFonts w:cs="Arial"/>
                <w:b/>
              </w:rPr>
              <w:t>Code</w:t>
            </w:r>
            <w:r w:rsidRPr="0073216C">
              <w:rPr>
                <w:rFonts w:cs="Arial"/>
                <w:b/>
              </w:rPr>
              <w:tab/>
              <w:t>Meaning</w:t>
            </w:r>
          </w:p>
          <w:p w14:paraId="4258148B" w14:textId="77777777" w:rsidR="00194148" w:rsidRPr="0073216C" w:rsidRDefault="00194148" w:rsidP="002B6DB4">
            <w:pPr>
              <w:tabs>
                <w:tab w:val="left" w:pos="900"/>
              </w:tabs>
              <w:spacing w:before="60" w:after="60"/>
              <w:ind w:left="900" w:hanging="720"/>
              <w:rPr>
                <w:rFonts w:cs="Arial"/>
              </w:rPr>
            </w:pPr>
            <w:r w:rsidRPr="0073216C">
              <w:rPr>
                <w:rFonts w:cs="Arial"/>
              </w:rPr>
              <w:t>Y</w:t>
            </w:r>
            <w:r w:rsidRPr="0073216C">
              <w:rPr>
                <w:rFonts w:cs="Arial"/>
              </w:rPr>
              <w:tab/>
              <w:t>Student is</w:t>
            </w:r>
            <w:r w:rsidR="00DA731D" w:rsidRPr="0073216C">
              <w:rPr>
                <w:rFonts w:cs="Arial"/>
              </w:rPr>
              <w:t xml:space="preserve"> eligible for F</w:t>
            </w:r>
            <w:r w:rsidRPr="0073216C">
              <w:rPr>
                <w:rFonts w:cs="Arial"/>
              </w:rPr>
              <w:t>ees free</w:t>
            </w:r>
          </w:p>
          <w:p w14:paraId="4818E1DA" w14:textId="77777777" w:rsidR="00194148" w:rsidRPr="0073216C" w:rsidRDefault="00DA731D" w:rsidP="002B6DB4">
            <w:pPr>
              <w:tabs>
                <w:tab w:val="left" w:pos="900"/>
              </w:tabs>
              <w:spacing w:before="60" w:after="60"/>
              <w:ind w:left="900" w:hanging="720"/>
              <w:rPr>
                <w:rFonts w:cs="Arial"/>
              </w:rPr>
            </w:pPr>
            <w:r w:rsidRPr="0073216C">
              <w:rPr>
                <w:rFonts w:cs="Arial"/>
              </w:rPr>
              <w:t>N</w:t>
            </w:r>
            <w:r w:rsidRPr="0073216C">
              <w:rPr>
                <w:rFonts w:cs="Arial"/>
              </w:rPr>
              <w:tab/>
              <w:t>Student is not eligible for F</w:t>
            </w:r>
            <w:r w:rsidR="00194148" w:rsidRPr="0073216C">
              <w:rPr>
                <w:rFonts w:cs="Arial"/>
              </w:rPr>
              <w:t>ees free</w:t>
            </w:r>
          </w:p>
          <w:p w14:paraId="7D9D3B5D" w14:textId="77777777" w:rsidR="00194148" w:rsidRPr="0073216C" w:rsidRDefault="00DA731D" w:rsidP="002B6DB4">
            <w:pPr>
              <w:tabs>
                <w:tab w:val="left" w:pos="900"/>
              </w:tabs>
              <w:spacing w:before="60" w:after="60"/>
              <w:ind w:left="900" w:hanging="720"/>
              <w:rPr>
                <w:rFonts w:cs="Arial"/>
              </w:rPr>
            </w:pPr>
            <w:r w:rsidRPr="0073216C">
              <w:rPr>
                <w:rFonts w:cs="Arial"/>
              </w:rPr>
              <w:t>U          Student’s F</w:t>
            </w:r>
            <w:r w:rsidR="00194148" w:rsidRPr="0073216C">
              <w:rPr>
                <w:rFonts w:cs="Arial"/>
              </w:rPr>
              <w:t>ees free eligibility is unknown</w:t>
            </w:r>
          </w:p>
          <w:p w14:paraId="13FB5074" w14:textId="56172854" w:rsidR="00194148" w:rsidRPr="0073216C" w:rsidRDefault="00194148">
            <w:pPr>
              <w:tabs>
                <w:tab w:val="left" w:pos="28"/>
              </w:tabs>
              <w:spacing w:before="60" w:after="60"/>
              <w:ind w:left="28" w:hanging="11"/>
              <w:rPr>
                <w:rFonts w:cs="Arial"/>
              </w:rPr>
            </w:pPr>
            <w:r w:rsidRPr="0073216C">
              <w:rPr>
                <w:rFonts w:cs="Arial"/>
              </w:rPr>
              <w:t>The value reported should reflect the Fees Free Eligibility (provider-based study) that the TEC provides</w:t>
            </w:r>
            <w:r w:rsidR="00FF5356">
              <w:rPr>
                <w:rFonts w:cs="Arial"/>
              </w:rPr>
              <w:t xml:space="preserve">, </w:t>
            </w:r>
            <w:r w:rsidR="009C63DD" w:rsidRPr="0073216C">
              <w:rPr>
                <w:lang w:val="en"/>
              </w:rPr>
              <w:t>published on Workspace 2</w:t>
            </w:r>
            <w:r w:rsidR="00FF5356">
              <w:rPr>
                <w:lang w:val="en"/>
              </w:rPr>
              <w:t>. Please click on link below, select the TEO and click on the List of NSNs eligible for Fees Free study. (</w:t>
            </w:r>
            <w:hyperlink r:id="rId40" w:history="1">
              <w:r w:rsidR="00FF5356" w:rsidRPr="00B4643D">
                <w:rPr>
                  <w:rStyle w:val="Hyperlink"/>
                  <w:lang w:val="en"/>
                </w:rPr>
                <w:t>https://workspace2.tec.govt.nz/Pages/default.aspx</w:t>
              </w:r>
            </w:hyperlink>
            <w:r w:rsidR="00FF5356">
              <w:rPr>
                <w:lang w:val="en"/>
              </w:rPr>
              <w:t>)</w:t>
            </w:r>
          </w:p>
        </w:tc>
      </w:tr>
      <w:tr w:rsidR="000360B7" w:rsidRPr="000360B7" w14:paraId="14E581AF" w14:textId="77777777" w:rsidTr="00194148">
        <w:tc>
          <w:tcPr>
            <w:tcW w:w="2099" w:type="dxa"/>
          </w:tcPr>
          <w:p w14:paraId="59BC8B99"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2"/>
          </w:tcPr>
          <w:p w14:paraId="31446119"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Applies To:</w:t>
            </w:r>
            <w:r w:rsidRPr="0073216C">
              <w:rPr>
                <w:rFonts w:cs="Arial"/>
                <w:b/>
                <w:lang w:val="en-GB"/>
              </w:rPr>
              <w:tab/>
              <w:t>Type B,C,D students</w:t>
            </w:r>
          </w:p>
          <w:p w14:paraId="274DC0DE"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Error</w:t>
            </w:r>
            <w:r w:rsidRPr="0073216C">
              <w:rPr>
                <w:rFonts w:cs="Arial"/>
                <w:b/>
                <w:lang w:val="en-GB"/>
              </w:rPr>
              <w:tab/>
            </w:r>
          </w:p>
          <w:p w14:paraId="6CECD4BF" w14:textId="77777777" w:rsidR="00194148" w:rsidRPr="0073216C" w:rsidRDefault="00194148" w:rsidP="002B6DB4">
            <w:pPr>
              <w:pStyle w:val="Appliesto"/>
              <w:tabs>
                <w:tab w:val="left" w:pos="900"/>
                <w:tab w:val="left" w:pos="1440"/>
              </w:tabs>
              <w:spacing w:before="60" w:after="60"/>
              <w:rPr>
                <w:rFonts w:cs="Arial"/>
                <w:lang w:val="en-GB"/>
              </w:rPr>
            </w:pPr>
            <w:r w:rsidRPr="0073216C">
              <w:rPr>
                <w:rFonts w:cs="Arial"/>
                <w:lang w:val="en-GB"/>
              </w:rPr>
              <w:t>663     FEES_FREE_ELIGIBLE is other than Y or N or U</w:t>
            </w:r>
          </w:p>
          <w:p w14:paraId="2C92C03C" w14:textId="77777777" w:rsidR="00194148" w:rsidRPr="0073216C" w:rsidRDefault="00194148" w:rsidP="0073216C">
            <w:pPr>
              <w:pStyle w:val="Appliesto"/>
              <w:tabs>
                <w:tab w:val="clear" w:pos="1134"/>
                <w:tab w:val="left" w:pos="595"/>
                <w:tab w:val="left" w:pos="900"/>
                <w:tab w:val="left" w:pos="1440"/>
              </w:tabs>
              <w:spacing w:before="60" w:after="60"/>
              <w:ind w:left="595" w:hanging="595"/>
              <w:rPr>
                <w:rFonts w:cs="Arial"/>
                <w:lang w:val="en-GB"/>
              </w:rPr>
            </w:pPr>
          </w:p>
        </w:tc>
      </w:tr>
      <w:tr w:rsidR="000360B7" w:rsidRPr="000360B7" w14:paraId="7621BE5F" w14:textId="77777777" w:rsidTr="00194148">
        <w:tc>
          <w:tcPr>
            <w:tcW w:w="2099" w:type="dxa"/>
            <w:tcBorders>
              <w:top w:val="nil"/>
            </w:tcBorders>
          </w:tcPr>
          <w:p w14:paraId="43ACDFC7"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2"/>
            <w:tcBorders>
              <w:top w:val="nil"/>
            </w:tcBorders>
          </w:tcPr>
          <w:p w14:paraId="5A11C0E4"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63514793" w14:textId="77777777" w:rsidTr="00194148">
        <w:trPr>
          <w:trHeight w:val="281"/>
        </w:trPr>
        <w:tc>
          <w:tcPr>
            <w:tcW w:w="2099" w:type="dxa"/>
            <w:tcBorders>
              <w:top w:val="single" w:sz="12" w:space="0" w:color="auto"/>
            </w:tcBorders>
          </w:tcPr>
          <w:p w14:paraId="079130A9"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2"/>
            <w:tcBorders>
              <w:top w:val="single" w:sz="12" w:space="0" w:color="auto"/>
              <w:bottom w:val="nil"/>
            </w:tcBorders>
          </w:tcPr>
          <w:p w14:paraId="68047778"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0E6819A7"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Validations 663,664 were introduced</w:t>
            </w:r>
          </w:p>
          <w:p w14:paraId="4AACD417" w14:textId="77777777" w:rsidR="008A5D79" w:rsidRPr="0073216C" w:rsidRDefault="008A5D79">
            <w:pPr>
              <w:numPr>
                <w:ilvl w:val="0"/>
                <w:numId w:val="5"/>
              </w:numPr>
              <w:spacing w:before="60" w:after="60"/>
              <w:ind w:left="360" w:hanging="360"/>
              <w:rPr>
                <w:rFonts w:cs="Arial"/>
              </w:rPr>
            </w:pPr>
            <w:r w:rsidRPr="007B65AB">
              <w:rPr>
                <w:rFonts w:cs="Arial"/>
                <w:color w:val="FF0000"/>
              </w:rPr>
              <w:t>2019 A</w:t>
            </w:r>
            <w:r w:rsidR="007B65AB">
              <w:rPr>
                <w:rFonts w:cs="Arial"/>
                <w:color w:val="FF0000"/>
              </w:rPr>
              <w:t>ugust</w:t>
            </w:r>
            <w:r w:rsidRPr="007B65AB">
              <w:rPr>
                <w:rFonts w:cs="Arial"/>
                <w:color w:val="FF0000"/>
              </w:rPr>
              <w:t xml:space="preserve"> – Validation 664 </w:t>
            </w:r>
            <w:r w:rsidRPr="007B65AB">
              <w:rPr>
                <w:rFonts w:cs="Arial"/>
                <w:color w:val="FF0000"/>
                <w:lang w:val="en-GB"/>
              </w:rPr>
              <w:t>was removed</w:t>
            </w:r>
          </w:p>
        </w:tc>
      </w:tr>
    </w:tbl>
    <w:p w14:paraId="4033CEB5" w14:textId="77777777" w:rsidR="00194148" w:rsidRDefault="0019414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493DD0E" w14:textId="77777777" w:rsidTr="00A006BF">
        <w:tc>
          <w:tcPr>
            <w:tcW w:w="1980" w:type="dxa"/>
            <w:tcBorders>
              <w:top w:val="single" w:sz="4" w:space="0" w:color="auto"/>
              <w:bottom w:val="single" w:sz="4" w:space="0" w:color="auto"/>
            </w:tcBorders>
            <w:shd w:val="clear" w:color="auto" w:fill="CCCCCC"/>
          </w:tcPr>
          <w:p w14:paraId="1E8DDCB5" w14:textId="77777777" w:rsidR="00E30CDC" w:rsidRPr="0074220A" w:rsidRDefault="00E30CDC" w:rsidP="006E6878">
            <w:pPr>
              <w:pStyle w:val="Heading2"/>
            </w:pPr>
            <w:r w:rsidRPr="0074220A">
              <w:lastRenderedPageBreak/>
              <w:br w:type="page"/>
            </w:r>
            <w:bookmarkStart w:id="407" w:name="_Toc154045392"/>
            <w:bookmarkStart w:id="408" w:name="_Toc154049195"/>
            <w:r w:rsidRPr="0074220A">
              <w:t>Field Name</w:t>
            </w:r>
            <w:bookmarkEnd w:id="407"/>
            <w:bookmarkEnd w:id="408"/>
          </w:p>
        </w:tc>
        <w:tc>
          <w:tcPr>
            <w:tcW w:w="4320" w:type="dxa"/>
            <w:tcBorders>
              <w:top w:val="single" w:sz="4" w:space="0" w:color="auto"/>
              <w:bottom w:val="single" w:sz="4" w:space="0" w:color="auto"/>
            </w:tcBorders>
            <w:shd w:val="clear" w:color="auto" w:fill="CCCCCC"/>
          </w:tcPr>
          <w:p w14:paraId="4358D542" w14:textId="77777777" w:rsidR="00E30CDC" w:rsidRPr="0076262E" w:rsidRDefault="00E30CDC" w:rsidP="006E6878">
            <w:pPr>
              <w:pStyle w:val="Heading2"/>
            </w:pPr>
            <w:bookmarkStart w:id="409" w:name="_Hlt488564952"/>
            <w:bookmarkStart w:id="410" w:name="_Ref488545554"/>
            <w:bookmarkStart w:id="411" w:name="DISABILITY"/>
            <w:bookmarkStart w:id="412" w:name="_Toc154045393"/>
            <w:bookmarkStart w:id="413" w:name="_Toc154207645"/>
            <w:bookmarkEnd w:id="409"/>
            <w:r w:rsidRPr="0076262E">
              <w:t>DISABILITY</w:t>
            </w:r>
            <w:bookmarkEnd w:id="410"/>
            <w:bookmarkEnd w:id="411"/>
            <w:bookmarkEnd w:id="412"/>
            <w:bookmarkEnd w:id="413"/>
          </w:p>
        </w:tc>
        <w:tc>
          <w:tcPr>
            <w:tcW w:w="3600" w:type="dxa"/>
            <w:tcBorders>
              <w:top w:val="single" w:sz="4" w:space="0" w:color="auto"/>
              <w:bottom w:val="single" w:sz="4" w:space="0" w:color="auto"/>
            </w:tcBorders>
            <w:shd w:val="clear" w:color="auto" w:fill="CCCCCC"/>
          </w:tcPr>
          <w:p w14:paraId="41FA2615" w14:textId="77777777" w:rsidR="00E30CDC" w:rsidRPr="0074220A" w:rsidRDefault="00E30CDC" w:rsidP="006E6878">
            <w:pPr>
              <w:pStyle w:val="Heading2"/>
              <w:rPr>
                <w:szCs w:val="28"/>
              </w:rPr>
            </w:pPr>
            <w:bookmarkStart w:id="414" w:name="_Toc154045394"/>
            <w:bookmarkStart w:id="415" w:name="_Toc154049196"/>
            <w:r w:rsidRPr="0074220A">
              <w:t>Field Number 1.15</w:t>
            </w:r>
            <w:bookmarkEnd w:id="414"/>
            <w:bookmarkEnd w:id="415"/>
          </w:p>
        </w:tc>
      </w:tr>
      <w:tr w:rsidR="00E30CDC" w:rsidRPr="00A006BF" w14:paraId="7D7F291E" w14:textId="77777777" w:rsidTr="00A006BF">
        <w:tc>
          <w:tcPr>
            <w:tcW w:w="1980" w:type="dxa"/>
            <w:tcBorders>
              <w:top w:val="single" w:sz="4" w:space="0" w:color="auto"/>
            </w:tcBorders>
          </w:tcPr>
          <w:p w14:paraId="27942B5E" w14:textId="77777777" w:rsidR="00E30CDC" w:rsidRPr="00A006BF" w:rsidRDefault="00E30CDC" w:rsidP="00A006BF">
            <w:pPr>
              <w:pStyle w:val="TableHeading"/>
              <w:spacing w:before="60" w:after="60"/>
              <w:rPr>
                <w:rFonts w:cs="Arial"/>
              </w:rPr>
            </w:pPr>
            <w:bookmarkStart w:id="416" w:name="_Toc154045395"/>
            <w:bookmarkStart w:id="417" w:name="_Toc154049197"/>
            <w:r w:rsidRPr="00A006BF">
              <w:rPr>
                <w:rFonts w:cs="Arial"/>
              </w:rPr>
              <w:t>Field Title</w:t>
            </w:r>
            <w:bookmarkEnd w:id="416"/>
            <w:bookmarkEnd w:id="417"/>
          </w:p>
        </w:tc>
        <w:tc>
          <w:tcPr>
            <w:tcW w:w="7920" w:type="dxa"/>
            <w:gridSpan w:val="2"/>
            <w:tcBorders>
              <w:top w:val="single" w:sz="4" w:space="0" w:color="auto"/>
            </w:tcBorders>
          </w:tcPr>
          <w:p w14:paraId="7A508159" w14:textId="77777777" w:rsidR="00E30CDC" w:rsidRPr="00A006BF" w:rsidRDefault="00E30CDC" w:rsidP="00A006BF">
            <w:pPr>
              <w:spacing w:before="60" w:after="60"/>
              <w:rPr>
                <w:rFonts w:cs="Arial"/>
                <w:lang w:val="en-GB"/>
              </w:rPr>
            </w:pPr>
            <w:r w:rsidRPr="00A006BF">
              <w:rPr>
                <w:rFonts w:cs="Arial"/>
                <w:lang w:val="en-GB"/>
              </w:rPr>
              <w:t>Disability Indicator</w:t>
            </w:r>
          </w:p>
        </w:tc>
      </w:tr>
      <w:tr w:rsidR="00E30CDC" w:rsidRPr="00A006BF" w14:paraId="456A98F6" w14:textId="77777777" w:rsidTr="00A006BF">
        <w:tc>
          <w:tcPr>
            <w:tcW w:w="1980" w:type="dxa"/>
          </w:tcPr>
          <w:p w14:paraId="1259526C" w14:textId="77777777" w:rsidR="00E30CDC" w:rsidRPr="00A006BF" w:rsidRDefault="00E30CDC" w:rsidP="00A006BF">
            <w:pPr>
              <w:pStyle w:val="TableHeading"/>
              <w:spacing w:before="60" w:after="60"/>
              <w:rPr>
                <w:rFonts w:cs="Arial"/>
              </w:rPr>
            </w:pPr>
            <w:bookmarkStart w:id="418" w:name="_Toc154045396"/>
            <w:bookmarkStart w:id="419" w:name="_Toc154049198"/>
            <w:r w:rsidRPr="00A006BF">
              <w:rPr>
                <w:rFonts w:cs="Arial"/>
              </w:rPr>
              <w:t>Description</w:t>
            </w:r>
            <w:bookmarkEnd w:id="418"/>
            <w:bookmarkEnd w:id="419"/>
          </w:p>
        </w:tc>
        <w:tc>
          <w:tcPr>
            <w:tcW w:w="7920" w:type="dxa"/>
            <w:gridSpan w:val="2"/>
          </w:tcPr>
          <w:p w14:paraId="07BBA9B7" w14:textId="77777777" w:rsidR="00E30CDC" w:rsidRPr="00A006BF" w:rsidRDefault="00E30CDC" w:rsidP="00A006BF">
            <w:pPr>
              <w:spacing w:before="60" w:after="60"/>
              <w:rPr>
                <w:rFonts w:cs="Arial"/>
                <w:lang w:val="en-GB"/>
              </w:rPr>
            </w:pPr>
            <w:r w:rsidRPr="00A006BF">
              <w:rPr>
                <w:rFonts w:cs="Arial"/>
                <w:lang w:val="en-GB"/>
              </w:rPr>
              <w:t>A code to indicate whether or not a student has a disability.</w:t>
            </w:r>
          </w:p>
        </w:tc>
      </w:tr>
      <w:tr w:rsidR="00E30CDC" w:rsidRPr="00A006BF" w14:paraId="22AA0D51" w14:textId="77777777" w:rsidTr="00A006BF">
        <w:tc>
          <w:tcPr>
            <w:tcW w:w="1980" w:type="dxa"/>
          </w:tcPr>
          <w:p w14:paraId="257AFA26" w14:textId="77777777" w:rsidR="00E30CDC" w:rsidRPr="00A006BF" w:rsidRDefault="00E30CDC" w:rsidP="00A006BF">
            <w:pPr>
              <w:pStyle w:val="TableHeading"/>
              <w:spacing w:before="60" w:after="60"/>
              <w:rPr>
                <w:rFonts w:cs="Arial"/>
              </w:rPr>
            </w:pPr>
            <w:bookmarkStart w:id="420" w:name="_Toc154045397"/>
            <w:bookmarkStart w:id="421" w:name="_Toc154049199"/>
            <w:r w:rsidRPr="00A006BF">
              <w:rPr>
                <w:rFonts w:cs="Arial"/>
              </w:rPr>
              <w:t>Reason for Field</w:t>
            </w:r>
            <w:bookmarkEnd w:id="420"/>
            <w:bookmarkEnd w:id="421"/>
          </w:p>
        </w:tc>
        <w:tc>
          <w:tcPr>
            <w:tcW w:w="7920" w:type="dxa"/>
            <w:gridSpan w:val="2"/>
          </w:tcPr>
          <w:p w14:paraId="79DB430A" w14:textId="77777777" w:rsidR="00E30CDC" w:rsidRPr="00A006BF" w:rsidRDefault="00E30CDC" w:rsidP="00A006BF">
            <w:pPr>
              <w:spacing w:before="60" w:after="60"/>
              <w:rPr>
                <w:rFonts w:cs="Arial"/>
                <w:lang w:val="en-GB"/>
              </w:rPr>
            </w:pPr>
            <w:r w:rsidRPr="00A006BF">
              <w:rPr>
                <w:rFonts w:cs="Arial"/>
                <w:lang w:val="en-GB"/>
              </w:rPr>
              <w:t>This field assists in monitoring access and participation in tertiary education by people with disabilities. This is an obligation under the Education Act 1989, and its amendments. Information collected through this question will also assist organisations in meeting the needs of these students.</w:t>
            </w:r>
          </w:p>
          <w:p w14:paraId="6BA7E286" w14:textId="77777777" w:rsidR="00E30CDC" w:rsidRPr="00A006BF" w:rsidRDefault="00E30CDC" w:rsidP="00A006BF">
            <w:pPr>
              <w:spacing w:before="60" w:after="60"/>
              <w:rPr>
                <w:rFonts w:cs="Arial"/>
                <w:lang w:val="en-GB"/>
              </w:rPr>
            </w:pPr>
          </w:p>
        </w:tc>
      </w:tr>
      <w:tr w:rsidR="00E30CDC" w14:paraId="1DFE6952" w14:textId="77777777" w:rsidTr="00A006BF">
        <w:trPr>
          <w:trHeight w:val="3449"/>
        </w:trPr>
        <w:tc>
          <w:tcPr>
            <w:tcW w:w="1980" w:type="dxa"/>
          </w:tcPr>
          <w:p w14:paraId="70CD9FC9" w14:textId="77777777" w:rsidR="00E30CDC" w:rsidRPr="00B30674" w:rsidRDefault="00E30CDC" w:rsidP="00A006BF">
            <w:pPr>
              <w:pStyle w:val="TableHeading"/>
            </w:pPr>
            <w:r>
              <w:t>Field Specifications</w:t>
            </w:r>
          </w:p>
        </w:tc>
        <w:tc>
          <w:tcPr>
            <w:tcW w:w="7920" w:type="dxa"/>
            <w:gridSpan w:val="2"/>
          </w:tcPr>
          <w:p w14:paraId="1B77C72D"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F2BE94B" w14:textId="77777777" w:rsidTr="00CD0393">
              <w:tc>
                <w:tcPr>
                  <w:tcW w:w="1775" w:type="dxa"/>
                  <w:tcBorders>
                    <w:bottom w:val="single" w:sz="4" w:space="0" w:color="auto"/>
                  </w:tcBorders>
                </w:tcPr>
                <w:p w14:paraId="5D20C537"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4D3AADD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67CFDDE" w14:textId="77777777" w:rsidTr="00CD0393">
              <w:tc>
                <w:tcPr>
                  <w:tcW w:w="1775" w:type="dxa"/>
                  <w:tcBorders>
                    <w:top w:val="single" w:sz="4" w:space="0" w:color="auto"/>
                  </w:tcBorders>
                </w:tcPr>
                <w:p w14:paraId="32A1DA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0645954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79F3167A" w14:textId="77777777" w:rsidTr="00CD0393">
              <w:tc>
                <w:tcPr>
                  <w:tcW w:w="1775" w:type="dxa"/>
                </w:tcPr>
                <w:p w14:paraId="7423FA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23406F1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5517EA32" w14:textId="77777777" w:rsidTr="00CD0393">
              <w:tc>
                <w:tcPr>
                  <w:tcW w:w="1775" w:type="dxa"/>
                </w:tcPr>
                <w:p w14:paraId="7DB244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3B0BF73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3C7028F7" w14:textId="77777777" w:rsidTr="00CD0393">
              <w:tc>
                <w:tcPr>
                  <w:tcW w:w="1775" w:type="dxa"/>
                </w:tcPr>
                <w:p w14:paraId="11806B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6AD2B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36D56EF2" w14:textId="77777777" w:rsidTr="00CD0393">
              <w:tc>
                <w:tcPr>
                  <w:tcW w:w="1775" w:type="dxa"/>
                </w:tcPr>
                <w:p w14:paraId="35E0654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7C99E43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57</w:t>
                  </w:r>
                </w:p>
              </w:tc>
            </w:tr>
            <w:tr w:rsidR="00E30CDC" w:rsidRPr="00CD0393" w14:paraId="709A936E" w14:textId="77777777" w:rsidTr="00CD0393">
              <w:tc>
                <w:tcPr>
                  <w:tcW w:w="1775" w:type="dxa"/>
                </w:tcPr>
                <w:p w14:paraId="350E06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76247B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78DBCACB" w14:textId="77777777" w:rsidTr="00CD0393">
              <w:tc>
                <w:tcPr>
                  <w:tcW w:w="1775" w:type="dxa"/>
                </w:tcPr>
                <w:p w14:paraId="7516E3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A1594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r w:rsidR="00E30CDC" w:rsidRPr="00CD0393" w14:paraId="2CDE0234" w14:textId="77777777" w:rsidTr="00CD0393">
              <w:tc>
                <w:tcPr>
                  <w:tcW w:w="1775" w:type="dxa"/>
                </w:tcPr>
                <w:p w14:paraId="22FFC5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493C64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bl>
          <w:p w14:paraId="5C074567" w14:textId="77777777" w:rsidR="00E30CDC" w:rsidRPr="0087790B" w:rsidRDefault="00E30CDC" w:rsidP="00A006BF">
            <w:pPr>
              <w:pStyle w:val="5tab"/>
              <w:rPr>
                <w:rFonts w:ascii="Times New Roman" w:hAnsi="Times New Roman"/>
                <w:lang w:val="en-GB"/>
              </w:rPr>
            </w:pPr>
          </w:p>
        </w:tc>
      </w:tr>
      <w:tr w:rsidR="00E30CDC" w:rsidRPr="00A006BF" w14:paraId="629457BC" w14:textId="77777777" w:rsidTr="00A006BF">
        <w:tc>
          <w:tcPr>
            <w:tcW w:w="1980" w:type="dxa"/>
          </w:tcPr>
          <w:p w14:paraId="441B2DA7" w14:textId="77777777" w:rsidR="00E30CDC" w:rsidRPr="00A006BF" w:rsidRDefault="00E30CDC" w:rsidP="00A006BF">
            <w:pPr>
              <w:pStyle w:val="TableHeading"/>
              <w:spacing w:before="60" w:after="60"/>
              <w:rPr>
                <w:rFonts w:cs="Arial"/>
              </w:rPr>
            </w:pPr>
            <w:bookmarkStart w:id="422" w:name="_Toc154045399"/>
            <w:bookmarkStart w:id="423" w:name="_Toc154049201"/>
            <w:r w:rsidRPr="00A006BF">
              <w:rPr>
                <w:rFonts w:cs="Arial"/>
              </w:rPr>
              <w:t>Classification</w:t>
            </w:r>
            <w:bookmarkEnd w:id="422"/>
            <w:bookmarkEnd w:id="423"/>
          </w:p>
        </w:tc>
        <w:tc>
          <w:tcPr>
            <w:tcW w:w="7920" w:type="dxa"/>
            <w:gridSpan w:val="2"/>
          </w:tcPr>
          <w:p w14:paraId="61B348B7" w14:textId="77777777" w:rsidR="00E30CDC" w:rsidRPr="00A006BF" w:rsidRDefault="00E30CDC" w:rsidP="00A006BF">
            <w:pPr>
              <w:pStyle w:val="Heading3"/>
              <w:tabs>
                <w:tab w:val="left" w:pos="900"/>
                <w:tab w:val="left" w:pos="3828"/>
                <w:tab w:val="left" w:pos="4395"/>
              </w:tabs>
              <w:spacing w:before="60"/>
              <w:rPr>
                <w:sz w:val="20"/>
                <w:szCs w:val="20"/>
                <w:lang w:val="en-GB"/>
              </w:rPr>
            </w:pPr>
            <w:bookmarkStart w:id="424" w:name="_Toc154045400"/>
            <w:bookmarkStart w:id="425" w:name="_Toc154049202"/>
            <w:r w:rsidRPr="00A006BF">
              <w:rPr>
                <w:sz w:val="20"/>
                <w:szCs w:val="20"/>
                <w:lang w:val="en-GB"/>
              </w:rPr>
              <w:t xml:space="preserve">Code </w:t>
            </w:r>
            <w:r w:rsidRPr="00A006BF">
              <w:rPr>
                <w:sz w:val="20"/>
                <w:szCs w:val="20"/>
                <w:lang w:val="en-GB"/>
              </w:rPr>
              <w:tab/>
              <w:t>Meaning</w:t>
            </w:r>
            <w:bookmarkEnd w:id="424"/>
            <w:bookmarkEnd w:id="425"/>
          </w:p>
          <w:p w14:paraId="35F987A5" w14:textId="77777777" w:rsidR="00E30CDC" w:rsidRPr="00A006BF" w:rsidRDefault="0074483C" w:rsidP="00DE5098">
            <w:pPr>
              <w:numPr>
                <w:ilvl w:val="0"/>
                <w:numId w:val="25"/>
              </w:numPr>
              <w:tabs>
                <w:tab w:val="left" w:pos="900"/>
                <w:tab w:val="left" w:pos="3828"/>
                <w:tab w:val="left" w:pos="4395"/>
              </w:tabs>
              <w:spacing w:before="60" w:after="60"/>
              <w:rPr>
                <w:rFonts w:cs="Arial"/>
                <w:lang w:val="en-GB"/>
              </w:rPr>
            </w:pPr>
            <w:r>
              <w:rPr>
                <w:rFonts w:cs="Arial"/>
                <w:lang w:val="en-GB"/>
              </w:rPr>
              <w:t xml:space="preserve">      </w:t>
            </w:r>
            <w:r w:rsidR="00E30CDC" w:rsidRPr="00A006BF">
              <w:rPr>
                <w:rFonts w:cs="Arial"/>
                <w:lang w:val="en-GB"/>
              </w:rPr>
              <w:t>No disability identified</w:t>
            </w:r>
          </w:p>
          <w:p w14:paraId="40D5A5C0" w14:textId="77777777" w:rsidR="007E1F51" w:rsidRDefault="008D3AF9" w:rsidP="008D3AF9">
            <w:pPr>
              <w:tabs>
                <w:tab w:val="left" w:pos="900"/>
                <w:tab w:val="left" w:pos="3828"/>
                <w:tab w:val="left" w:pos="4395"/>
              </w:tabs>
              <w:spacing w:before="60" w:after="60"/>
              <w:rPr>
                <w:rFonts w:cs="Arial"/>
                <w:lang w:val="en-GB"/>
              </w:rPr>
            </w:pPr>
            <w:r>
              <w:rPr>
                <w:rFonts w:cs="Arial"/>
                <w:lang w:val="en-GB"/>
              </w:rPr>
              <w:t xml:space="preserve">   2           </w:t>
            </w:r>
            <w:r w:rsidR="00E30CDC" w:rsidRPr="00A006BF">
              <w:rPr>
                <w:rFonts w:cs="Arial"/>
                <w:lang w:val="en-GB"/>
              </w:rPr>
              <w:t>Disability identified</w:t>
            </w:r>
          </w:p>
          <w:p w14:paraId="5F44844D" w14:textId="77777777" w:rsidR="00E30CDC" w:rsidRPr="00A006BF" w:rsidRDefault="00E30CDC" w:rsidP="00A006BF">
            <w:pPr>
              <w:tabs>
                <w:tab w:val="left" w:pos="900"/>
              </w:tabs>
              <w:spacing w:before="60" w:after="60"/>
              <w:ind w:left="180"/>
              <w:rPr>
                <w:rFonts w:cs="Arial"/>
                <w:sz w:val="18"/>
                <w:lang w:val="en-GB"/>
              </w:rPr>
            </w:pPr>
            <w:r w:rsidRPr="00A006BF">
              <w:rPr>
                <w:rFonts w:cs="Arial"/>
                <w:lang w:val="en-GB"/>
              </w:rPr>
              <w:t>9</w:t>
            </w:r>
            <w:r w:rsidRPr="00A006BF">
              <w:rPr>
                <w:rFonts w:cs="Arial"/>
                <w:lang w:val="en-GB"/>
              </w:rPr>
              <w:tab/>
              <w:t>Not stated (question asked of student, but no answer was provided)</w:t>
            </w:r>
          </w:p>
        </w:tc>
      </w:tr>
      <w:tr w:rsidR="00E30CDC" w:rsidRPr="00A006BF" w14:paraId="2623D825" w14:textId="77777777" w:rsidTr="00A006BF">
        <w:trPr>
          <w:trHeight w:val="445"/>
        </w:trPr>
        <w:tc>
          <w:tcPr>
            <w:tcW w:w="1980" w:type="dxa"/>
          </w:tcPr>
          <w:p w14:paraId="6FF6B85C" w14:textId="77777777" w:rsidR="00E30CDC" w:rsidRPr="00A006BF" w:rsidRDefault="00E30CDC" w:rsidP="00A006BF">
            <w:pPr>
              <w:pStyle w:val="TableHeading"/>
              <w:spacing w:before="60" w:after="60"/>
              <w:rPr>
                <w:rFonts w:cs="Arial"/>
              </w:rPr>
            </w:pPr>
            <w:bookmarkStart w:id="426" w:name="_Toc154045401"/>
            <w:bookmarkStart w:id="427" w:name="_Toc154049203"/>
            <w:r w:rsidRPr="00A006BF">
              <w:rPr>
                <w:rFonts w:cs="Arial"/>
              </w:rPr>
              <w:t>Validation Logic</w:t>
            </w:r>
            <w:bookmarkEnd w:id="426"/>
            <w:bookmarkEnd w:id="427"/>
          </w:p>
        </w:tc>
        <w:tc>
          <w:tcPr>
            <w:tcW w:w="7920" w:type="dxa"/>
            <w:gridSpan w:val="2"/>
          </w:tcPr>
          <w:p w14:paraId="670BA54B"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44D12276"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Error</w:t>
            </w:r>
            <w:r w:rsidRPr="00A006BF">
              <w:rPr>
                <w:rFonts w:cs="Arial"/>
                <w:lang w:val="en-GB"/>
              </w:rPr>
              <w:tab/>
              <w:t>129:</w:t>
            </w:r>
            <w:r w:rsidRPr="00A006BF">
              <w:rPr>
                <w:rFonts w:cs="Arial"/>
                <w:lang w:val="en-GB"/>
              </w:rPr>
              <w:tab/>
              <w:t>DISABILITY is not 1, 2 or 9</w:t>
            </w:r>
          </w:p>
        </w:tc>
      </w:tr>
      <w:tr w:rsidR="00E30CDC" w:rsidRPr="00A006BF" w14:paraId="36609871" w14:textId="77777777" w:rsidTr="00A006BF">
        <w:trPr>
          <w:trHeight w:val="986"/>
        </w:trPr>
        <w:tc>
          <w:tcPr>
            <w:tcW w:w="1980" w:type="dxa"/>
            <w:tcBorders>
              <w:bottom w:val="single" w:sz="12" w:space="0" w:color="auto"/>
            </w:tcBorders>
          </w:tcPr>
          <w:p w14:paraId="4827BDA9" w14:textId="77777777" w:rsidR="00E30CDC" w:rsidRPr="00A006BF" w:rsidRDefault="00E30CDC" w:rsidP="00A006BF">
            <w:pPr>
              <w:pStyle w:val="TableHeading"/>
              <w:spacing w:before="60" w:after="60"/>
              <w:rPr>
                <w:rFonts w:cs="Arial"/>
              </w:rPr>
            </w:pPr>
            <w:bookmarkStart w:id="428" w:name="_Toc154045402"/>
            <w:bookmarkStart w:id="429" w:name="_Toc154049204"/>
            <w:r w:rsidRPr="00A006BF">
              <w:rPr>
                <w:rFonts w:cs="Arial"/>
              </w:rPr>
              <w:t>Data Collection</w:t>
            </w:r>
            <w:bookmarkEnd w:id="428"/>
            <w:bookmarkEnd w:id="429"/>
          </w:p>
        </w:tc>
        <w:tc>
          <w:tcPr>
            <w:tcW w:w="7920" w:type="dxa"/>
            <w:gridSpan w:val="2"/>
            <w:tcBorders>
              <w:bottom w:val="single" w:sz="12" w:space="0" w:color="auto"/>
            </w:tcBorders>
          </w:tcPr>
          <w:p w14:paraId="37A3DB68"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2424E48C" w14:textId="77777777" w:rsidR="00E30CDC" w:rsidRPr="00A006BF" w:rsidRDefault="00E30CDC" w:rsidP="00A006BF">
            <w:pPr>
              <w:pStyle w:val="frequency"/>
              <w:spacing w:before="60" w:after="60"/>
              <w:ind w:left="1152" w:hanging="1152"/>
              <w:rPr>
                <w:rFonts w:cs="Arial"/>
                <w:lang w:val="en-GB"/>
              </w:rPr>
            </w:pPr>
            <w:r w:rsidRPr="00A006BF">
              <w:rPr>
                <w:rFonts w:cs="Arial"/>
                <w:lang w:val="en-GB"/>
              </w:rPr>
              <w:t>Frequency:</w:t>
            </w:r>
            <w:r w:rsidRPr="00A006BF">
              <w:rPr>
                <w:rFonts w:cs="Arial"/>
                <w:lang w:val="en-GB"/>
              </w:rPr>
              <w:tab/>
              <w:t xml:space="preserve">Annually, because a student’s disability status can change. For students at first enrolment, it is recommended that the question be asked at the time of formal enrolment, and following acceptance into a qualification.  </w:t>
            </w:r>
          </w:p>
        </w:tc>
      </w:tr>
      <w:tr w:rsidR="00E30CDC" w:rsidRPr="00A006BF" w14:paraId="6EB6E005"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32C4E8C4" w14:textId="77777777" w:rsidR="00E30CDC" w:rsidRPr="00A006BF" w:rsidRDefault="00E30CDC" w:rsidP="00A006BF">
            <w:pPr>
              <w:pStyle w:val="TableHeading"/>
              <w:spacing w:before="60" w:after="60"/>
              <w:rPr>
                <w:rFonts w:cs="Arial"/>
              </w:rPr>
            </w:pPr>
            <w:bookmarkStart w:id="430" w:name="_Toc154045403"/>
            <w:bookmarkStart w:id="431" w:name="_Toc154049205"/>
            <w:r w:rsidRPr="00A006BF">
              <w:rPr>
                <w:rFonts w:cs="Arial"/>
              </w:rPr>
              <w:t>Field History</w:t>
            </w:r>
            <w:bookmarkEnd w:id="430"/>
            <w:bookmarkEnd w:id="431"/>
          </w:p>
        </w:tc>
        <w:tc>
          <w:tcPr>
            <w:tcW w:w="7920" w:type="dxa"/>
            <w:gridSpan w:val="2"/>
            <w:tcBorders>
              <w:top w:val="single" w:sz="12" w:space="0" w:color="auto"/>
              <w:bottom w:val="nil"/>
            </w:tcBorders>
          </w:tcPr>
          <w:p w14:paraId="47226625"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1998 – The field was introduced</w:t>
            </w:r>
          </w:p>
          <w:p w14:paraId="0DB56319"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Validation 129 amended</w:t>
            </w:r>
          </w:p>
          <w:p w14:paraId="02A77EC4"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Field removed from the Qualification Completion file</w:t>
            </w:r>
          </w:p>
        </w:tc>
      </w:tr>
    </w:tbl>
    <w:p w14:paraId="78BD1035"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636DEA" w14:paraId="3542DB44" w14:textId="77777777" w:rsidTr="00A006BF">
        <w:tc>
          <w:tcPr>
            <w:tcW w:w="1980" w:type="dxa"/>
            <w:tcBorders>
              <w:top w:val="single" w:sz="4" w:space="0" w:color="auto"/>
              <w:bottom w:val="single" w:sz="4" w:space="0" w:color="auto"/>
            </w:tcBorders>
            <w:shd w:val="clear" w:color="auto" w:fill="CCCCCC"/>
          </w:tcPr>
          <w:p w14:paraId="0823C3DC" w14:textId="77777777" w:rsidR="00E30CDC" w:rsidRPr="00814929" w:rsidRDefault="00E30CDC" w:rsidP="006E6878">
            <w:pPr>
              <w:pStyle w:val="Heading2"/>
              <w:rPr>
                <w:szCs w:val="28"/>
              </w:rPr>
            </w:pPr>
            <w:r w:rsidRPr="00636DEA">
              <w:lastRenderedPageBreak/>
              <w:br w:type="page"/>
            </w:r>
            <w:bookmarkStart w:id="432" w:name="_Toc154045416"/>
            <w:bookmarkStart w:id="433" w:name="_Toc154049218"/>
            <w:r w:rsidRPr="00636DEA">
              <w:t>Field Name</w:t>
            </w:r>
            <w:bookmarkEnd w:id="432"/>
            <w:bookmarkEnd w:id="433"/>
          </w:p>
        </w:tc>
        <w:tc>
          <w:tcPr>
            <w:tcW w:w="4320" w:type="dxa"/>
            <w:tcBorders>
              <w:top w:val="single" w:sz="4" w:space="0" w:color="auto"/>
              <w:bottom w:val="single" w:sz="4" w:space="0" w:color="auto"/>
            </w:tcBorders>
            <w:shd w:val="clear" w:color="auto" w:fill="CCCCCC"/>
          </w:tcPr>
          <w:p w14:paraId="5F1D731C" w14:textId="77777777" w:rsidR="00E30CDC" w:rsidRPr="0076262E" w:rsidRDefault="00E30CDC" w:rsidP="006E6878">
            <w:pPr>
              <w:pStyle w:val="Heading2"/>
            </w:pPr>
            <w:bookmarkStart w:id="434" w:name="_Hlt488564957"/>
            <w:bookmarkStart w:id="435" w:name="_Ref488545575"/>
            <w:bookmarkStart w:id="436" w:name="FINISH"/>
            <w:bookmarkStart w:id="437" w:name="_Toc154045417"/>
            <w:bookmarkStart w:id="438" w:name="_Toc154207647"/>
            <w:bookmarkEnd w:id="434"/>
            <w:r w:rsidRPr="0076262E">
              <w:t>FINISH</w:t>
            </w:r>
            <w:bookmarkEnd w:id="435"/>
            <w:bookmarkEnd w:id="436"/>
            <w:bookmarkEnd w:id="437"/>
            <w:bookmarkEnd w:id="438"/>
          </w:p>
        </w:tc>
        <w:tc>
          <w:tcPr>
            <w:tcW w:w="3600" w:type="dxa"/>
            <w:tcBorders>
              <w:top w:val="single" w:sz="4" w:space="0" w:color="auto"/>
              <w:bottom w:val="single" w:sz="4" w:space="0" w:color="auto"/>
            </w:tcBorders>
            <w:shd w:val="clear" w:color="auto" w:fill="CCCCCC"/>
          </w:tcPr>
          <w:p w14:paraId="07D5EF1D" w14:textId="77777777" w:rsidR="00E30CDC" w:rsidRPr="00636DEA" w:rsidRDefault="00E30CDC" w:rsidP="006E6878">
            <w:pPr>
              <w:pStyle w:val="Heading2"/>
            </w:pPr>
            <w:bookmarkStart w:id="439" w:name="_Toc154045418"/>
            <w:bookmarkStart w:id="440" w:name="_Toc154049219"/>
            <w:r w:rsidRPr="00636DEA">
              <w:t>Field Number 1.16</w:t>
            </w:r>
            <w:bookmarkEnd w:id="439"/>
            <w:bookmarkEnd w:id="440"/>
          </w:p>
        </w:tc>
      </w:tr>
      <w:tr w:rsidR="00E30CDC" w:rsidRPr="00A006BF" w14:paraId="6D474485" w14:textId="77777777" w:rsidTr="00A006BF">
        <w:tc>
          <w:tcPr>
            <w:tcW w:w="1980" w:type="dxa"/>
            <w:tcBorders>
              <w:top w:val="single" w:sz="4" w:space="0" w:color="auto"/>
            </w:tcBorders>
          </w:tcPr>
          <w:p w14:paraId="60E28E3A" w14:textId="77777777" w:rsidR="00E30CDC" w:rsidRPr="00A006BF" w:rsidRDefault="00E30CDC" w:rsidP="00A006BF">
            <w:pPr>
              <w:pStyle w:val="TableHeading"/>
              <w:spacing w:before="60" w:after="60"/>
              <w:rPr>
                <w:rFonts w:cs="Arial"/>
              </w:rPr>
            </w:pPr>
            <w:bookmarkStart w:id="441" w:name="_Toc154045419"/>
            <w:bookmarkStart w:id="442" w:name="_Toc154049220"/>
            <w:r w:rsidRPr="00A006BF">
              <w:rPr>
                <w:rFonts w:cs="Arial"/>
              </w:rPr>
              <w:t>Field Title</w:t>
            </w:r>
            <w:bookmarkEnd w:id="441"/>
            <w:bookmarkEnd w:id="442"/>
          </w:p>
        </w:tc>
        <w:tc>
          <w:tcPr>
            <w:tcW w:w="7920" w:type="dxa"/>
            <w:gridSpan w:val="2"/>
            <w:tcBorders>
              <w:top w:val="single" w:sz="4" w:space="0" w:color="auto"/>
            </w:tcBorders>
          </w:tcPr>
          <w:p w14:paraId="6E772EB2" w14:textId="77777777" w:rsidR="00E30CDC" w:rsidRPr="00A006BF" w:rsidRDefault="00E30CDC" w:rsidP="00A006BF">
            <w:pPr>
              <w:spacing w:before="60" w:after="60"/>
              <w:rPr>
                <w:rFonts w:cs="Arial"/>
                <w:lang w:val="en-GB"/>
              </w:rPr>
            </w:pPr>
            <w:r w:rsidRPr="00A006BF">
              <w:rPr>
                <w:rFonts w:cs="Arial"/>
                <w:lang w:val="en-GB"/>
              </w:rPr>
              <w:t>Expectation to Complete a Qualification this year</w:t>
            </w:r>
          </w:p>
        </w:tc>
      </w:tr>
      <w:tr w:rsidR="00E30CDC" w:rsidRPr="00A006BF" w14:paraId="479E6B78" w14:textId="77777777" w:rsidTr="00A006BF">
        <w:tc>
          <w:tcPr>
            <w:tcW w:w="1980" w:type="dxa"/>
          </w:tcPr>
          <w:p w14:paraId="621C84D8" w14:textId="77777777" w:rsidR="00E30CDC" w:rsidRPr="00A006BF" w:rsidRDefault="00E30CDC" w:rsidP="00A006BF">
            <w:pPr>
              <w:pStyle w:val="TableHeading"/>
              <w:spacing w:before="60" w:after="60"/>
              <w:rPr>
                <w:rFonts w:cs="Arial"/>
              </w:rPr>
            </w:pPr>
            <w:bookmarkStart w:id="443" w:name="_Toc154045420"/>
            <w:bookmarkStart w:id="444" w:name="_Toc154049221"/>
            <w:r w:rsidRPr="00A006BF">
              <w:rPr>
                <w:rFonts w:cs="Arial"/>
              </w:rPr>
              <w:t>Description</w:t>
            </w:r>
            <w:bookmarkEnd w:id="443"/>
            <w:bookmarkEnd w:id="444"/>
          </w:p>
        </w:tc>
        <w:tc>
          <w:tcPr>
            <w:tcW w:w="7920" w:type="dxa"/>
            <w:gridSpan w:val="2"/>
          </w:tcPr>
          <w:p w14:paraId="7B214D46" w14:textId="77777777" w:rsidR="00E30CDC" w:rsidRPr="00A006BF" w:rsidRDefault="00E30CDC" w:rsidP="00A006BF">
            <w:pPr>
              <w:spacing w:before="60" w:after="60"/>
              <w:rPr>
                <w:rFonts w:cs="Arial"/>
                <w:lang w:val="en-GB"/>
              </w:rPr>
            </w:pPr>
            <w:r w:rsidRPr="00A006BF">
              <w:rPr>
                <w:rFonts w:cs="Arial"/>
                <w:lang w:val="en-GB"/>
              </w:rPr>
              <w:t xml:space="preserve">The field contains a yes/no value to show whether the student expects to be eligible for the award of a qualification in this academic year. </w:t>
            </w:r>
          </w:p>
        </w:tc>
      </w:tr>
      <w:tr w:rsidR="00E30CDC" w:rsidRPr="00A006BF" w14:paraId="5AA99D61" w14:textId="77777777" w:rsidTr="00A006BF">
        <w:tc>
          <w:tcPr>
            <w:tcW w:w="1980" w:type="dxa"/>
          </w:tcPr>
          <w:p w14:paraId="238DA9F2" w14:textId="77777777" w:rsidR="00E30CDC" w:rsidRPr="00A006BF" w:rsidRDefault="00E30CDC" w:rsidP="00A006BF">
            <w:pPr>
              <w:pStyle w:val="TableHeading"/>
              <w:spacing w:before="60" w:after="60"/>
              <w:rPr>
                <w:rFonts w:cs="Arial"/>
              </w:rPr>
            </w:pPr>
            <w:bookmarkStart w:id="445" w:name="_Toc154045421"/>
            <w:bookmarkStart w:id="446" w:name="_Toc154049222"/>
            <w:r w:rsidRPr="00A006BF">
              <w:rPr>
                <w:rFonts w:cs="Arial"/>
              </w:rPr>
              <w:t>Reason for Field</w:t>
            </w:r>
            <w:bookmarkEnd w:id="445"/>
            <w:bookmarkEnd w:id="446"/>
          </w:p>
        </w:tc>
        <w:tc>
          <w:tcPr>
            <w:tcW w:w="7920" w:type="dxa"/>
            <w:gridSpan w:val="2"/>
          </w:tcPr>
          <w:p w14:paraId="0CBD6A1B" w14:textId="77777777" w:rsidR="00E30CDC" w:rsidRPr="00A006BF" w:rsidRDefault="00E30CDC" w:rsidP="00A006BF">
            <w:pPr>
              <w:spacing w:before="60" w:after="60"/>
              <w:rPr>
                <w:rFonts w:cs="Arial"/>
                <w:lang w:val="en-GB"/>
              </w:rPr>
            </w:pPr>
            <w:r w:rsidRPr="00A006BF">
              <w:rPr>
                <w:rFonts w:cs="Arial"/>
                <w:lang w:val="en-GB"/>
              </w:rPr>
              <w:t>The field measures the expected output of students and therefore the effect on the labour market. The field is also used for resource planning purposes.</w:t>
            </w:r>
          </w:p>
          <w:p w14:paraId="599C4255" w14:textId="77777777" w:rsidR="00E30CDC" w:rsidRPr="00A006BF" w:rsidRDefault="00E30CDC" w:rsidP="00A006BF">
            <w:pPr>
              <w:pStyle w:val="Header"/>
              <w:tabs>
                <w:tab w:val="clear" w:pos="4153"/>
                <w:tab w:val="clear" w:pos="8306"/>
              </w:tabs>
              <w:spacing w:before="60" w:after="60"/>
              <w:rPr>
                <w:rFonts w:cs="Arial"/>
                <w:lang w:val="en-GB"/>
              </w:rPr>
            </w:pPr>
          </w:p>
        </w:tc>
      </w:tr>
      <w:tr w:rsidR="00E30CDC" w14:paraId="65301C17" w14:textId="77777777" w:rsidTr="00A006BF">
        <w:trPr>
          <w:trHeight w:val="3449"/>
        </w:trPr>
        <w:tc>
          <w:tcPr>
            <w:tcW w:w="1980" w:type="dxa"/>
          </w:tcPr>
          <w:p w14:paraId="38077EA9" w14:textId="77777777" w:rsidR="00E30CDC" w:rsidRPr="00B30674" w:rsidRDefault="00E30CDC" w:rsidP="00A006BF">
            <w:pPr>
              <w:pStyle w:val="TableHeading"/>
            </w:pPr>
            <w:r>
              <w:t>Field Specifications</w:t>
            </w:r>
          </w:p>
        </w:tc>
        <w:tc>
          <w:tcPr>
            <w:tcW w:w="7920" w:type="dxa"/>
            <w:gridSpan w:val="2"/>
          </w:tcPr>
          <w:p w14:paraId="1292ECDE"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33303A8A" w14:textId="77777777" w:rsidTr="00CD0393">
              <w:tc>
                <w:tcPr>
                  <w:tcW w:w="1775" w:type="dxa"/>
                  <w:tcBorders>
                    <w:bottom w:val="single" w:sz="4" w:space="0" w:color="auto"/>
                  </w:tcBorders>
                </w:tcPr>
                <w:p w14:paraId="2995C177"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712BAA4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05C25DE" w14:textId="77777777" w:rsidTr="00CD0393">
              <w:tc>
                <w:tcPr>
                  <w:tcW w:w="1775" w:type="dxa"/>
                  <w:tcBorders>
                    <w:top w:val="single" w:sz="4" w:space="0" w:color="auto"/>
                  </w:tcBorders>
                </w:tcPr>
                <w:p w14:paraId="5C42846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7EDDDC5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0B90815D" w14:textId="77777777" w:rsidTr="00CD0393">
              <w:tc>
                <w:tcPr>
                  <w:tcW w:w="1775" w:type="dxa"/>
                </w:tcPr>
                <w:p w14:paraId="0A258B2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5D57C79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344C6F28" w14:textId="77777777" w:rsidTr="00CD0393">
              <w:tc>
                <w:tcPr>
                  <w:tcW w:w="1775" w:type="dxa"/>
                </w:tcPr>
                <w:p w14:paraId="41BF85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B68F35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12469EB" w14:textId="77777777" w:rsidTr="00CD0393">
              <w:tc>
                <w:tcPr>
                  <w:tcW w:w="1775" w:type="dxa"/>
                </w:tcPr>
                <w:p w14:paraId="735112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83F5820" w14:textId="77777777" w:rsidR="00E30CDC" w:rsidRPr="00CD0393" w:rsidRDefault="00E65B11" w:rsidP="00CD0393">
                  <w:pPr>
                    <w:pStyle w:val="5tab"/>
                    <w:spacing w:before="50" w:after="50" w:line="240" w:lineRule="atLeast"/>
                    <w:jc w:val="both"/>
                    <w:rPr>
                      <w:rFonts w:cs="Arial"/>
                      <w:lang w:val="en-GB"/>
                    </w:rPr>
                  </w:pPr>
                  <w:r>
                    <w:rPr>
                      <w:rFonts w:cs="Arial"/>
                      <w:lang w:val="en-GB"/>
                    </w:rPr>
                    <w:t>N.A.</w:t>
                  </w:r>
                </w:p>
              </w:tc>
            </w:tr>
            <w:tr w:rsidR="00E30CDC" w:rsidRPr="00CD0393" w14:paraId="76E6C708" w14:textId="77777777" w:rsidTr="00CD0393">
              <w:tc>
                <w:tcPr>
                  <w:tcW w:w="1775" w:type="dxa"/>
                </w:tcPr>
                <w:p w14:paraId="6D0008E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56175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58</w:t>
                  </w:r>
                </w:p>
              </w:tc>
            </w:tr>
            <w:tr w:rsidR="00E30CDC" w:rsidRPr="00CD0393" w14:paraId="629FFDC5" w14:textId="77777777" w:rsidTr="00CD0393">
              <w:tc>
                <w:tcPr>
                  <w:tcW w:w="1775" w:type="dxa"/>
                </w:tcPr>
                <w:p w14:paraId="0E6E7B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3F956D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0AF75F62" w14:textId="77777777" w:rsidTr="00CD0393">
              <w:tc>
                <w:tcPr>
                  <w:tcW w:w="1775" w:type="dxa"/>
                </w:tcPr>
                <w:p w14:paraId="2ED750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526C2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DISABILITY</w:t>
                  </w:r>
                </w:p>
              </w:tc>
            </w:tr>
            <w:tr w:rsidR="00E30CDC" w:rsidRPr="00CD0393" w14:paraId="4B4505BE" w14:textId="77777777" w:rsidTr="00CD0393">
              <w:tc>
                <w:tcPr>
                  <w:tcW w:w="1775" w:type="dxa"/>
                </w:tcPr>
                <w:p w14:paraId="4F12DA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214E13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IWI</w:t>
                  </w:r>
                </w:p>
              </w:tc>
            </w:tr>
          </w:tbl>
          <w:p w14:paraId="31FA2A28" w14:textId="77777777" w:rsidR="00E30CDC" w:rsidRPr="0087790B" w:rsidRDefault="00E30CDC" w:rsidP="00A006BF">
            <w:pPr>
              <w:pStyle w:val="5tab"/>
              <w:rPr>
                <w:rFonts w:ascii="Times New Roman" w:hAnsi="Times New Roman"/>
                <w:lang w:val="en-GB"/>
              </w:rPr>
            </w:pPr>
          </w:p>
        </w:tc>
      </w:tr>
      <w:tr w:rsidR="00E30CDC" w:rsidRPr="00A006BF" w14:paraId="18725FC2" w14:textId="77777777" w:rsidTr="00A006BF">
        <w:tc>
          <w:tcPr>
            <w:tcW w:w="1980" w:type="dxa"/>
          </w:tcPr>
          <w:p w14:paraId="01B29D37" w14:textId="77777777" w:rsidR="00E30CDC" w:rsidRPr="00A006BF" w:rsidRDefault="00E30CDC" w:rsidP="00A006BF">
            <w:pPr>
              <w:pStyle w:val="TableHeading"/>
              <w:spacing w:before="60" w:after="60"/>
              <w:rPr>
                <w:rFonts w:cs="Arial"/>
              </w:rPr>
            </w:pPr>
            <w:bookmarkStart w:id="447" w:name="_Toc154045423"/>
            <w:bookmarkStart w:id="448" w:name="_Toc154049224"/>
            <w:r w:rsidRPr="00A006BF">
              <w:rPr>
                <w:rFonts w:cs="Arial"/>
              </w:rPr>
              <w:t>Classification</w:t>
            </w:r>
            <w:bookmarkEnd w:id="447"/>
            <w:bookmarkEnd w:id="448"/>
          </w:p>
        </w:tc>
        <w:tc>
          <w:tcPr>
            <w:tcW w:w="7920" w:type="dxa"/>
            <w:gridSpan w:val="2"/>
          </w:tcPr>
          <w:p w14:paraId="3C45E7F3" w14:textId="77777777" w:rsidR="00E30CDC" w:rsidRPr="00A006BF" w:rsidRDefault="00E30CDC" w:rsidP="00A006BF">
            <w:pPr>
              <w:pStyle w:val="Heading9"/>
              <w:tabs>
                <w:tab w:val="left" w:pos="900"/>
              </w:tabs>
              <w:spacing w:before="60"/>
              <w:ind w:left="900" w:hanging="900"/>
              <w:rPr>
                <w:b/>
                <w:sz w:val="20"/>
                <w:szCs w:val="20"/>
              </w:rPr>
            </w:pPr>
            <w:r w:rsidRPr="00A006BF">
              <w:rPr>
                <w:b/>
                <w:sz w:val="20"/>
                <w:szCs w:val="20"/>
              </w:rPr>
              <w:t xml:space="preserve">Code </w:t>
            </w:r>
            <w:r w:rsidRPr="00A006BF">
              <w:rPr>
                <w:b/>
                <w:sz w:val="20"/>
                <w:szCs w:val="20"/>
              </w:rPr>
              <w:tab/>
              <w:t>Meaning</w:t>
            </w:r>
          </w:p>
          <w:p w14:paraId="60E02C1F" w14:textId="77777777" w:rsidR="00E30CDC" w:rsidRPr="00A006BF" w:rsidRDefault="00E30CDC" w:rsidP="00A006BF">
            <w:pPr>
              <w:tabs>
                <w:tab w:val="left" w:pos="900"/>
                <w:tab w:val="left" w:pos="3828"/>
                <w:tab w:val="left" w:pos="4395"/>
              </w:tabs>
              <w:spacing w:before="60" w:after="60"/>
              <w:ind w:left="900" w:hanging="720"/>
              <w:rPr>
                <w:rFonts w:cs="Arial"/>
                <w:lang w:val="en-GB"/>
              </w:rPr>
            </w:pPr>
            <w:r w:rsidRPr="00A006BF">
              <w:rPr>
                <w:rFonts w:cs="Arial"/>
                <w:lang w:val="en-GB"/>
              </w:rPr>
              <w:t>Y</w:t>
            </w:r>
            <w:r w:rsidRPr="00A006BF">
              <w:rPr>
                <w:rFonts w:cs="Arial"/>
                <w:lang w:val="en-GB"/>
              </w:rPr>
              <w:tab/>
              <w:t xml:space="preserve">Yes, the student expects to be eligible for the award of a qualification in this academic year. , or in the next academic year if their current enrolment spans the end of an academic year; </w:t>
            </w:r>
          </w:p>
          <w:p w14:paraId="13097FC0" w14:textId="77777777" w:rsidR="00E30CDC" w:rsidRPr="00A006BF" w:rsidRDefault="00E30CDC" w:rsidP="00A006BF">
            <w:pPr>
              <w:tabs>
                <w:tab w:val="left" w:pos="900"/>
              </w:tabs>
              <w:spacing w:before="60" w:after="60"/>
              <w:ind w:left="900" w:hanging="720"/>
              <w:rPr>
                <w:rFonts w:cs="Arial"/>
                <w:lang w:val="en-GB"/>
              </w:rPr>
            </w:pPr>
            <w:r w:rsidRPr="00A006BF">
              <w:rPr>
                <w:rFonts w:cs="Arial"/>
                <w:lang w:val="en-GB"/>
              </w:rPr>
              <w:t>N</w:t>
            </w:r>
            <w:r w:rsidRPr="00A006BF">
              <w:rPr>
                <w:rFonts w:cs="Arial"/>
                <w:lang w:val="en-GB"/>
              </w:rPr>
              <w:tab/>
              <w:t>No, the student does not expect to be eligible for the award of a qualification in this academic year. , or in the next academic year if their current enrolment spans the end of an academic year.</w:t>
            </w:r>
          </w:p>
          <w:p w14:paraId="6E769E19" w14:textId="77777777" w:rsidR="00E30CDC" w:rsidRPr="00A006BF" w:rsidRDefault="00E30CDC" w:rsidP="00A006BF">
            <w:pPr>
              <w:tabs>
                <w:tab w:val="left" w:pos="900"/>
              </w:tabs>
              <w:spacing w:before="60" w:after="60"/>
              <w:ind w:left="900" w:hanging="900"/>
              <w:rPr>
                <w:rFonts w:cs="Arial"/>
                <w:lang w:val="en-GB"/>
              </w:rPr>
            </w:pPr>
            <w:r w:rsidRPr="00A006BF">
              <w:rPr>
                <w:rFonts w:cs="Arial"/>
                <w:lang w:val="en-GB"/>
              </w:rPr>
              <w:t>Note:</w:t>
            </w:r>
            <w:r>
              <w:rPr>
                <w:rFonts w:cs="Arial"/>
                <w:lang w:val="en-GB"/>
              </w:rPr>
              <w:tab/>
            </w:r>
            <w:r w:rsidRPr="00A006BF">
              <w:rPr>
                <w:rFonts w:cs="Arial"/>
                <w:lang w:val="en-GB"/>
              </w:rPr>
              <w:t>By default the value will be "Y" for students who are enrolled full-time in qualifications of less than or equal to one year duration.</w:t>
            </w:r>
          </w:p>
          <w:p w14:paraId="579C0B82" w14:textId="77777777" w:rsidR="00E30CDC" w:rsidRPr="00A006BF" w:rsidRDefault="00E30CDC" w:rsidP="00A006BF">
            <w:pPr>
              <w:tabs>
                <w:tab w:val="left" w:pos="567"/>
              </w:tabs>
              <w:spacing w:before="60" w:after="60"/>
              <w:ind w:hanging="562"/>
              <w:rPr>
                <w:rFonts w:cs="Arial"/>
                <w:sz w:val="18"/>
                <w:lang w:val="en-GB"/>
              </w:rPr>
            </w:pPr>
          </w:p>
        </w:tc>
      </w:tr>
      <w:tr w:rsidR="00E30CDC" w:rsidRPr="00A006BF" w14:paraId="4223E503" w14:textId="77777777" w:rsidTr="00A006BF">
        <w:trPr>
          <w:trHeight w:val="529"/>
        </w:trPr>
        <w:tc>
          <w:tcPr>
            <w:tcW w:w="1980" w:type="dxa"/>
          </w:tcPr>
          <w:p w14:paraId="76D04DAB" w14:textId="77777777" w:rsidR="00E30CDC" w:rsidRPr="00A006BF" w:rsidRDefault="00E30CDC" w:rsidP="00A006BF">
            <w:pPr>
              <w:pStyle w:val="TableHeading"/>
              <w:spacing w:before="60" w:after="60"/>
              <w:rPr>
                <w:rFonts w:cs="Arial"/>
              </w:rPr>
            </w:pPr>
            <w:bookmarkStart w:id="449" w:name="_Toc154045424"/>
            <w:bookmarkStart w:id="450" w:name="_Toc154049225"/>
            <w:r w:rsidRPr="00A006BF">
              <w:rPr>
                <w:rFonts w:cs="Arial"/>
              </w:rPr>
              <w:t>Validation Logic</w:t>
            </w:r>
            <w:bookmarkEnd w:id="449"/>
            <w:bookmarkEnd w:id="450"/>
          </w:p>
        </w:tc>
        <w:tc>
          <w:tcPr>
            <w:tcW w:w="7920" w:type="dxa"/>
            <w:gridSpan w:val="2"/>
          </w:tcPr>
          <w:p w14:paraId="3040A22B"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3A9A07A4" w14:textId="77777777" w:rsidR="00E30CDC" w:rsidRPr="00A006BF" w:rsidRDefault="00E30CDC" w:rsidP="00A006BF">
            <w:pPr>
              <w:pStyle w:val="Appliesto"/>
              <w:tabs>
                <w:tab w:val="clear" w:pos="1134"/>
                <w:tab w:val="left" w:pos="900"/>
                <w:tab w:val="left" w:pos="1440"/>
              </w:tabs>
              <w:spacing w:before="60" w:after="60"/>
              <w:ind w:left="0" w:firstLine="0"/>
              <w:rPr>
                <w:lang w:val="en-GB"/>
              </w:rPr>
            </w:pPr>
            <w:r w:rsidRPr="00A006BF">
              <w:rPr>
                <w:rFonts w:cs="Arial"/>
                <w:b/>
                <w:lang w:val="en-GB"/>
              </w:rPr>
              <w:t>Error</w:t>
            </w:r>
            <w:r w:rsidRPr="00A006BF">
              <w:rPr>
                <w:rFonts w:cs="Arial"/>
                <w:lang w:val="en-GB"/>
              </w:rPr>
              <w:tab/>
              <w:t>130:</w:t>
            </w:r>
            <w:r w:rsidRPr="00A006BF">
              <w:rPr>
                <w:rFonts w:cs="Arial"/>
                <w:lang w:val="en-GB"/>
              </w:rPr>
              <w:tab/>
              <w:t>FINISH is not Y or N or is blank</w:t>
            </w:r>
          </w:p>
        </w:tc>
      </w:tr>
      <w:tr w:rsidR="00E30CDC" w:rsidRPr="00A006BF" w14:paraId="2ED1063A" w14:textId="77777777" w:rsidTr="00A006BF">
        <w:trPr>
          <w:trHeight w:val="425"/>
        </w:trPr>
        <w:tc>
          <w:tcPr>
            <w:tcW w:w="1980" w:type="dxa"/>
            <w:tcBorders>
              <w:bottom w:val="single" w:sz="12" w:space="0" w:color="auto"/>
            </w:tcBorders>
          </w:tcPr>
          <w:p w14:paraId="76157409" w14:textId="77777777" w:rsidR="00E30CDC" w:rsidRPr="00A006BF" w:rsidRDefault="00E30CDC" w:rsidP="00A006BF">
            <w:pPr>
              <w:pStyle w:val="TableHeading"/>
              <w:spacing w:before="60" w:after="60"/>
              <w:rPr>
                <w:rFonts w:cs="Arial"/>
              </w:rPr>
            </w:pPr>
            <w:bookmarkStart w:id="451" w:name="_Toc154045425"/>
            <w:bookmarkStart w:id="452" w:name="_Toc154049226"/>
            <w:r w:rsidRPr="00A006BF">
              <w:rPr>
                <w:rFonts w:cs="Arial"/>
              </w:rPr>
              <w:t>Data Collection</w:t>
            </w:r>
            <w:bookmarkEnd w:id="451"/>
            <w:bookmarkEnd w:id="452"/>
          </w:p>
        </w:tc>
        <w:tc>
          <w:tcPr>
            <w:tcW w:w="7920" w:type="dxa"/>
            <w:gridSpan w:val="2"/>
            <w:tcBorders>
              <w:bottom w:val="single" w:sz="12" w:space="0" w:color="auto"/>
            </w:tcBorders>
          </w:tcPr>
          <w:p w14:paraId="30117635"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 re-enrolment form.</w:t>
            </w:r>
          </w:p>
          <w:p w14:paraId="28F08953"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At each re-enrolment in a qualification that takes more than one year.</w:t>
            </w:r>
          </w:p>
        </w:tc>
      </w:tr>
      <w:tr w:rsidR="00E30CDC" w:rsidRPr="00A006BF" w14:paraId="138CC23E" w14:textId="77777777" w:rsidTr="00A006BF">
        <w:tblPrEx>
          <w:tblBorders>
            <w:top w:val="single" w:sz="8" w:space="0" w:color="auto"/>
          </w:tblBorders>
        </w:tblPrEx>
        <w:tc>
          <w:tcPr>
            <w:tcW w:w="1980" w:type="dxa"/>
            <w:tcBorders>
              <w:top w:val="single" w:sz="12" w:space="0" w:color="auto"/>
            </w:tcBorders>
          </w:tcPr>
          <w:p w14:paraId="23E8A714" w14:textId="77777777" w:rsidR="00E30CDC" w:rsidRPr="00A006BF" w:rsidRDefault="00E30CDC" w:rsidP="00A006BF">
            <w:pPr>
              <w:pStyle w:val="TableHeading"/>
              <w:spacing w:before="60" w:after="60"/>
              <w:rPr>
                <w:rFonts w:cs="Arial"/>
              </w:rPr>
            </w:pPr>
            <w:bookmarkStart w:id="453" w:name="_Toc154045426"/>
            <w:bookmarkStart w:id="454" w:name="_Toc154049227"/>
            <w:r w:rsidRPr="00A006BF">
              <w:rPr>
                <w:rFonts w:cs="Arial"/>
              </w:rPr>
              <w:t>Field History</w:t>
            </w:r>
            <w:bookmarkEnd w:id="453"/>
            <w:bookmarkEnd w:id="454"/>
          </w:p>
        </w:tc>
        <w:tc>
          <w:tcPr>
            <w:tcW w:w="7920" w:type="dxa"/>
            <w:gridSpan w:val="2"/>
            <w:tcBorders>
              <w:top w:val="single" w:sz="12" w:space="0" w:color="auto"/>
            </w:tcBorders>
          </w:tcPr>
          <w:p w14:paraId="2F5E7319"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The field has existed since data collection was introduced</w:t>
            </w:r>
          </w:p>
          <w:p w14:paraId="55724ED6"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The field was moved from course enrolment file to student file and description  amended to refer to completion of any qualification in the current academic year</w:t>
            </w:r>
          </w:p>
          <w:p w14:paraId="1D474FE5"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The field was amended to apply to courses of less than one years duration</w:t>
            </w:r>
          </w:p>
          <w:p w14:paraId="53D0CA19"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Validation logic introduced</w:t>
            </w:r>
          </w:p>
          <w:p w14:paraId="0BE60CFB"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2004 – Validation 130 message amended</w:t>
            </w:r>
          </w:p>
        </w:tc>
      </w:tr>
    </w:tbl>
    <w:p w14:paraId="1A047BD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F3736" w14:paraId="7C4D2E83" w14:textId="77777777" w:rsidTr="00A006BF">
        <w:trPr>
          <w:trHeight w:val="126"/>
        </w:trPr>
        <w:tc>
          <w:tcPr>
            <w:tcW w:w="1980" w:type="dxa"/>
            <w:tcBorders>
              <w:top w:val="single" w:sz="4" w:space="0" w:color="auto"/>
              <w:bottom w:val="single" w:sz="4" w:space="0" w:color="auto"/>
            </w:tcBorders>
            <w:shd w:val="clear" w:color="auto" w:fill="CCCCCC"/>
          </w:tcPr>
          <w:p w14:paraId="390F0314" w14:textId="77777777" w:rsidR="00E30CDC" w:rsidRPr="008F3736" w:rsidRDefault="00E30CDC" w:rsidP="006E6878">
            <w:pPr>
              <w:pStyle w:val="Heading2"/>
            </w:pPr>
            <w:r w:rsidRPr="008F3736">
              <w:lastRenderedPageBreak/>
              <w:br w:type="page"/>
            </w:r>
            <w:bookmarkStart w:id="455" w:name="_Toc154045427"/>
            <w:bookmarkStart w:id="456" w:name="_Toc154049228"/>
            <w:r w:rsidRPr="008F3736">
              <w:t>Field Name</w:t>
            </w:r>
            <w:bookmarkEnd w:id="455"/>
            <w:bookmarkEnd w:id="456"/>
          </w:p>
        </w:tc>
        <w:tc>
          <w:tcPr>
            <w:tcW w:w="4320" w:type="dxa"/>
            <w:tcBorders>
              <w:top w:val="single" w:sz="4" w:space="0" w:color="auto"/>
              <w:bottom w:val="single" w:sz="4" w:space="0" w:color="auto"/>
            </w:tcBorders>
            <w:shd w:val="clear" w:color="auto" w:fill="CCCCCC"/>
          </w:tcPr>
          <w:p w14:paraId="0FF5DD4D" w14:textId="77777777" w:rsidR="00E30CDC" w:rsidRPr="0076262E" w:rsidRDefault="00E30CDC" w:rsidP="006E6878">
            <w:pPr>
              <w:pStyle w:val="Heading2"/>
            </w:pPr>
            <w:bookmarkStart w:id="457" w:name="_Hlt488564963"/>
            <w:bookmarkStart w:id="458" w:name="_Ref488545706"/>
            <w:bookmarkStart w:id="459" w:name="IWI"/>
            <w:bookmarkStart w:id="460" w:name="_Toc154045428"/>
            <w:bookmarkStart w:id="461" w:name="_Toc154207648"/>
            <w:bookmarkEnd w:id="457"/>
            <w:r w:rsidRPr="0076262E">
              <w:t>IWI</w:t>
            </w:r>
            <w:bookmarkEnd w:id="458"/>
            <w:bookmarkEnd w:id="459"/>
            <w:bookmarkEnd w:id="460"/>
            <w:bookmarkEnd w:id="461"/>
          </w:p>
        </w:tc>
        <w:tc>
          <w:tcPr>
            <w:tcW w:w="3600" w:type="dxa"/>
            <w:tcBorders>
              <w:top w:val="single" w:sz="4" w:space="0" w:color="auto"/>
              <w:bottom w:val="single" w:sz="4" w:space="0" w:color="auto"/>
            </w:tcBorders>
            <w:shd w:val="clear" w:color="auto" w:fill="CCCCCC"/>
          </w:tcPr>
          <w:p w14:paraId="66378DF0" w14:textId="77777777" w:rsidR="00E30CDC" w:rsidRPr="008F3736" w:rsidRDefault="00E30CDC" w:rsidP="006E6878">
            <w:pPr>
              <w:pStyle w:val="Heading2"/>
              <w:rPr>
                <w:szCs w:val="28"/>
              </w:rPr>
            </w:pPr>
            <w:bookmarkStart w:id="462" w:name="_Toc154045429"/>
            <w:bookmarkStart w:id="463" w:name="_Toc154049229"/>
            <w:r w:rsidRPr="008F3736">
              <w:t>Field Number 1.17</w:t>
            </w:r>
            <w:bookmarkEnd w:id="462"/>
            <w:bookmarkEnd w:id="463"/>
          </w:p>
        </w:tc>
      </w:tr>
      <w:tr w:rsidR="00E30CDC" w:rsidRPr="00A006BF" w14:paraId="5178585B" w14:textId="77777777" w:rsidTr="00A006BF">
        <w:tc>
          <w:tcPr>
            <w:tcW w:w="1980" w:type="dxa"/>
            <w:tcBorders>
              <w:top w:val="single" w:sz="4" w:space="0" w:color="auto"/>
            </w:tcBorders>
          </w:tcPr>
          <w:p w14:paraId="37FE613C" w14:textId="77777777" w:rsidR="00E30CDC" w:rsidRPr="00A006BF" w:rsidRDefault="00E30CDC" w:rsidP="00A006BF">
            <w:pPr>
              <w:pStyle w:val="TableHeading"/>
              <w:spacing w:before="60" w:after="60"/>
              <w:rPr>
                <w:rFonts w:cs="Arial"/>
              </w:rPr>
            </w:pPr>
            <w:bookmarkStart w:id="464" w:name="_Toc154045430"/>
            <w:bookmarkStart w:id="465" w:name="_Toc154049230"/>
            <w:r w:rsidRPr="00A006BF">
              <w:rPr>
                <w:rFonts w:cs="Arial"/>
              </w:rPr>
              <w:t>Field Title</w:t>
            </w:r>
            <w:bookmarkEnd w:id="464"/>
            <w:bookmarkEnd w:id="465"/>
          </w:p>
        </w:tc>
        <w:tc>
          <w:tcPr>
            <w:tcW w:w="7920" w:type="dxa"/>
            <w:gridSpan w:val="2"/>
            <w:tcBorders>
              <w:top w:val="single" w:sz="4" w:space="0" w:color="auto"/>
            </w:tcBorders>
          </w:tcPr>
          <w:p w14:paraId="34E50833" w14:textId="77777777" w:rsidR="00E30CDC" w:rsidRPr="00A006BF" w:rsidRDefault="00E30CDC" w:rsidP="00A006BF">
            <w:pPr>
              <w:spacing w:before="60" w:after="60"/>
              <w:rPr>
                <w:rFonts w:cs="Arial"/>
              </w:rPr>
            </w:pPr>
            <w:r w:rsidRPr="00A006BF">
              <w:rPr>
                <w:rFonts w:cs="Arial"/>
              </w:rPr>
              <w:t>Iwi Affiliation</w:t>
            </w:r>
          </w:p>
        </w:tc>
      </w:tr>
      <w:tr w:rsidR="00E30CDC" w:rsidRPr="00A006BF" w14:paraId="5C3C1584" w14:textId="77777777" w:rsidTr="00A006BF">
        <w:tc>
          <w:tcPr>
            <w:tcW w:w="1980" w:type="dxa"/>
          </w:tcPr>
          <w:p w14:paraId="10E26E02" w14:textId="77777777" w:rsidR="00E30CDC" w:rsidRPr="00A006BF" w:rsidRDefault="00E30CDC" w:rsidP="00A006BF">
            <w:pPr>
              <w:pStyle w:val="TableHeading"/>
              <w:spacing w:before="60" w:after="60"/>
              <w:rPr>
                <w:rFonts w:cs="Arial"/>
              </w:rPr>
            </w:pPr>
            <w:bookmarkStart w:id="466" w:name="_Toc154045431"/>
            <w:bookmarkStart w:id="467" w:name="_Toc154049231"/>
            <w:r w:rsidRPr="00A006BF">
              <w:rPr>
                <w:rFonts w:cs="Arial"/>
              </w:rPr>
              <w:t>Description</w:t>
            </w:r>
            <w:bookmarkEnd w:id="466"/>
            <w:bookmarkEnd w:id="467"/>
          </w:p>
        </w:tc>
        <w:tc>
          <w:tcPr>
            <w:tcW w:w="7920" w:type="dxa"/>
            <w:gridSpan w:val="2"/>
          </w:tcPr>
          <w:p w14:paraId="59A2F920" w14:textId="77777777" w:rsidR="00E30CDC" w:rsidRPr="00A006BF" w:rsidRDefault="00E30CDC" w:rsidP="00A006BF">
            <w:pPr>
              <w:spacing w:before="60" w:after="60"/>
              <w:rPr>
                <w:rFonts w:cs="Arial"/>
              </w:rPr>
            </w:pPr>
            <w:r w:rsidRPr="00A006BF">
              <w:rPr>
                <w:rFonts w:cs="Arial"/>
              </w:rPr>
              <w:t xml:space="preserve">A code to indicate the iwi affiliation of a student. If a student has more than one affiliation then up to three iwi are to be recorded. </w:t>
            </w:r>
          </w:p>
        </w:tc>
      </w:tr>
      <w:tr w:rsidR="00E30CDC" w:rsidRPr="00A006BF" w14:paraId="226F0A8B" w14:textId="77777777" w:rsidTr="00A006BF">
        <w:tc>
          <w:tcPr>
            <w:tcW w:w="1980" w:type="dxa"/>
          </w:tcPr>
          <w:p w14:paraId="08126171" w14:textId="77777777" w:rsidR="00E30CDC" w:rsidRPr="00A006BF" w:rsidRDefault="00E30CDC" w:rsidP="00A006BF">
            <w:pPr>
              <w:pStyle w:val="TableHeading"/>
              <w:spacing w:before="60" w:after="60"/>
              <w:rPr>
                <w:rFonts w:cs="Arial"/>
              </w:rPr>
            </w:pPr>
            <w:bookmarkStart w:id="468" w:name="_Toc154045432"/>
            <w:bookmarkStart w:id="469" w:name="_Toc154049232"/>
            <w:r w:rsidRPr="00A006BF">
              <w:rPr>
                <w:rFonts w:cs="Arial"/>
              </w:rPr>
              <w:t>Reason for Field</w:t>
            </w:r>
            <w:bookmarkEnd w:id="468"/>
            <w:bookmarkEnd w:id="469"/>
          </w:p>
        </w:tc>
        <w:tc>
          <w:tcPr>
            <w:tcW w:w="7920" w:type="dxa"/>
            <w:gridSpan w:val="2"/>
          </w:tcPr>
          <w:p w14:paraId="4430E286" w14:textId="77777777" w:rsidR="00E30CDC" w:rsidRPr="00A006BF" w:rsidRDefault="00E30CDC" w:rsidP="00A006BF">
            <w:pPr>
              <w:tabs>
                <w:tab w:val="left" w:pos="851"/>
                <w:tab w:val="left" w:pos="1134"/>
                <w:tab w:val="left" w:pos="1701"/>
                <w:tab w:val="left" w:pos="2268"/>
              </w:tabs>
              <w:spacing w:before="60" w:after="60"/>
              <w:rPr>
                <w:rFonts w:cs="Arial"/>
              </w:rPr>
            </w:pPr>
            <w:r w:rsidRPr="00A006BF">
              <w:rPr>
                <w:rFonts w:cs="Arial"/>
              </w:rPr>
              <w:t>This field assists in analyzing access and participation and outcomes of Maori in tertiary education, by their iwi affiliation.  For example, this field is used to provide profiles for iwi of their Maori students.</w:t>
            </w:r>
          </w:p>
        </w:tc>
      </w:tr>
      <w:tr w:rsidR="00E30CDC" w14:paraId="691D25A1" w14:textId="77777777" w:rsidTr="00A006BF">
        <w:trPr>
          <w:trHeight w:val="3449"/>
        </w:trPr>
        <w:tc>
          <w:tcPr>
            <w:tcW w:w="1980" w:type="dxa"/>
          </w:tcPr>
          <w:p w14:paraId="18F44480" w14:textId="77777777" w:rsidR="00E30CDC" w:rsidRPr="00B30674" w:rsidRDefault="00E30CDC" w:rsidP="00A006BF">
            <w:pPr>
              <w:pStyle w:val="TableHeading"/>
            </w:pPr>
            <w:r>
              <w:t>Field Specifications</w:t>
            </w:r>
          </w:p>
        </w:tc>
        <w:tc>
          <w:tcPr>
            <w:tcW w:w="7920" w:type="dxa"/>
            <w:gridSpan w:val="2"/>
          </w:tcPr>
          <w:p w14:paraId="6DF49958" w14:textId="77777777" w:rsidR="00E30CDC" w:rsidRPr="005369A9" w:rsidRDefault="00E30CDC" w:rsidP="00A006BF">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7A9A727A" w14:textId="77777777" w:rsidTr="00CD0393">
              <w:tc>
                <w:tcPr>
                  <w:tcW w:w="1775" w:type="dxa"/>
                  <w:tcBorders>
                    <w:bottom w:val="single" w:sz="4" w:space="0" w:color="auto"/>
                  </w:tcBorders>
                </w:tcPr>
                <w:p w14:paraId="5BABC3AC"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677E7D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6EBC4BD9" w14:textId="77777777" w:rsidTr="00CD0393">
              <w:tc>
                <w:tcPr>
                  <w:tcW w:w="1775" w:type="dxa"/>
                  <w:tcBorders>
                    <w:top w:val="single" w:sz="4" w:space="0" w:color="auto"/>
                  </w:tcBorders>
                </w:tcPr>
                <w:p w14:paraId="12269B4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6E2078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12 (i.e up to three 4-digit codes)</w:t>
                  </w:r>
                </w:p>
              </w:tc>
            </w:tr>
            <w:tr w:rsidR="00E30CDC" w:rsidRPr="00CD0393" w14:paraId="4E2C554D" w14:textId="77777777" w:rsidTr="00CD0393">
              <w:tc>
                <w:tcPr>
                  <w:tcW w:w="1775" w:type="dxa"/>
                </w:tcPr>
                <w:p w14:paraId="48B6B3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3085" w:type="dxa"/>
                </w:tcPr>
                <w:p w14:paraId="24077BF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CA59AA" w14:textId="77777777" w:rsidTr="00CD0393">
              <w:tc>
                <w:tcPr>
                  <w:tcW w:w="1775" w:type="dxa"/>
                </w:tcPr>
                <w:p w14:paraId="15D154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3085" w:type="dxa"/>
                </w:tcPr>
                <w:p w14:paraId="1A99D69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64B404C" w14:textId="77777777" w:rsidTr="00CD0393">
              <w:tc>
                <w:tcPr>
                  <w:tcW w:w="1775" w:type="dxa"/>
                </w:tcPr>
                <w:p w14:paraId="5FDE9D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3085" w:type="dxa"/>
                </w:tcPr>
                <w:p w14:paraId="7A4A7A8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6FC77596" w14:textId="77777777" w:rsidTr="00CD0393">
              <w:tc>
                <w:tcPr>
                  <w:tcW w:w="1775" w:type="dxa"/>
                </w:tcPr>
                <w:p w14:paraId="5FEE60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3085" w:type="dxa"/>
                </w:tcPr>
                <w:p w14:paraId="56F428A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59-70</w:t>
                  </w:r>
                </w:p>
              </w:tc>
            </w:tr>
            <w:tr w:rsidR="00E30CDC" w:rsidRPr="00CD0393" w14:paraId="0D7324C6" w14:textId="77777777" w:rsidTr="00CD0393">
              <w:tc>
                <w:tcPr>
                  <w:tcW w:w="1775" w:type="dxa"/>
                </w:tcPr>
                <w:p w14:paraId="51F6F8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3085" w:type="dxa"/>
                </w:tcPr>
                <w:p w14:paraId="0A9B936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1A0F6832" w14:textId="77777777" w:rsidTr="00CD0393">
              <w:tc>
                <w:tcPr>
                  <w:tcW w:w="1775" w:type="dxa"/>
                </w:tcPr>
                <w:p w14:paraId="15567C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3085" w:type="dxa"/>
                </w:tcPr>
                <w:p w14:paraId="31F4DEA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r w:rsidR="00E30CDC" w:rsidRPr="00CD0393" w14:paraId="74910EDE" w14:textId="77777777" w:rsidTr="00CD0393">
              <w:tc>
                <w:tcPr>
                  <w:tcW w:w="1775" w:type="dxa"/>
                </w:tcPr>
                <w:p w14:paraId="5C1CF55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3085" w:type="dxa"/>
                </w:tcPr>
                <w:p w14:paraId="5DFE01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r>
          </w:tbl>
          <w:p w14:paraId="7BF4603E" w14:textId="77777777" w:rsidR="00E30CDC" w:rsidRPr="0087790B" w:rsidRDefault="00E30CDC" w:rsidP="00A006BF">
            <w:pPr>
              <w:pStyle w:val="5tab"/>
              <w:rPr>
                <w:rFonts w:ascii="Times New Roman" w:hAnsi="Times New Roman"/>
                <w:lang w:val="en-GB"/>
              </w:rPr>
            </w:pPr>
          </w:p>
        </w:tc>
      </w:tr>
      <w:tr w:rsidR="00E30CDC" w:rsidRPr="00A006BF" w14:paraId="587C3612" w14:textId="77777777" w:rsidTr="00A006BF">
        <w:tc>
          <w:tcPr>
            <w:tcW w:w="1980" w:type="dxa"/>
          </w:tcPr>
          <w:p w14:paraId="1E397C1D" w14:textId="77777777" w:rsidR="00E30CDC" w:rsidRPr="00A006BF" w:rsidRDefault="00E30CDC" w:rsidP="00A006BF">
            <w:pPr>
              <w:pStyle w:val="TableHeading"/>
              <w:spacing w:before="60" w:after="60"/>
              <w:rPr>
                <w:rFonts w:cs="Arial"/>
              </w:rPr>
            </w:pPr>
            <w:bookmarkStart w:id="470" w:name="_Toc154045434"/>
            <w:bookmarkStart w:id="471" w:name="_Toc154049234"/>
            <w:r w:rsidRPr="00A006BF">
              <w:rPr>
                <w:rFonts w:cs="Arial"/>
              </w:rPr>
              <w:t>Classification</w:t>
            </w:r>
            <w:bookmarkEnd w:id="470"/>
            <w:bookmarkEnd w:id="471"/>
          </w:p>
        </w:tc>
        <w:tc>
          <w:tcPr>
            <w:tcW w:w="7920" w:type="dxa"/>
            <w:gridSpan w:val="2"/>
          </w:tcPr>
          <w:p w14:paraId="1E5B2A39"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A list of four digit codes for this field is found in Appendix 4.</w:t>
            </w:r>
          </w:p>
          <w:p w14:paraId="2A6F7D56" w14:textId="77777777" w:rsidR="00E30CDC" w:rsidRPr="00A006BF" w:rsidRDefault="00E30CDC" w:rsidP="00A006BF">
            <w:pPr>
              <w:tabs>
                <w:tab w:val="left" w:pos="851"/>
                <w:tab w:val="left" w:pos="1701"/>
              </w:tabs>
              <w:spacing w:before="60" w:after="60"/>
              <w:rPr>
                <w:rFonts w:cs="Arial"/>
              </w:rPr>
            </w:pPr>
            <w:r w:rsidRPr="00A006BF">
              <w:rPr>
                <w:rFonts w:cs="Arial"/>
              </w:rPr>
              <w:t>For Maori students who do not identify or cannot name an iwi affiliation please use the following codes:</w:t>
            </w:r>
          </w:p>
          <w:p w14:paraId="122821AA" w14:textId="77777777" w:rsidR="00E30CDC" w:rsidRPr="00A006BF" w:rsidRDefault="00E30CDC" w:rsidP="00A006BF">
            <w:pPr>
              <w:tabs>
                <w:tab w:val="left" w:pos="851"/>
                <w:tab w:val="left" w:pos="1701"/>
              </w:tabs>
              <w:spacing w:before="60" w:after="60"/>
              <w:ind w:left="792"/>
              <w:rPr>
                <w:rFonts w:cs="Arial"/>
              </w:rPr>
            </w:pPr>
            <w:r w:rsidRPr="00A006BF">
              <w:rPr>
                <w:rFonts w:cs="Arial"/>
              </w:rPr>
              <w:t>5000</w:t>
            </w:r>
            <w:r>
              <w:rPr>
                <w:rFonts w:cs="Arial"/>
              </w:rPr>
              <w:tab/>
            </w:r>
            <w:r w:rsidRPr="00A006BF">
              <w:rPr>
                <w:rFonts w:cs="Arial"/>
              </w:rPr>
              <w:t>Do not know name of iwi</w:t>
            </w:r>
          </w:p>
          <w:p w14:paraId="28A02CEF" w14:textId="77777777" w:rsidR="00E30CDC" w:rsidRPr="00A006BF" w:rsidRDefault="00E30CDC" w:rsidP="00A006BF">
            <w:pPr>
              <w:tabs>
                <w:tab w:val="left" w:pos="851"/>
                <w:tab w:val="left" w:pos="1701"/>
              </w:tabs>
              <w:spacing w:before="60" w:after="60"/>
              <w:ind w:left="792"/>
              <w:rPr>
                <w:rFonts w:cs="Arial"/>
              </w:rPr>
            </w:pPr>
            <w:r w:rsidRPr="00A006BF">
              <w:rPr>
                <w:rFonts w:cs="Arial"/>
              </w:rPr>
              <w:t>6000</w:t>
            </w:r>
            <w:r>
              <w:rPr>
                <w:rFonts w:cs="Arial"/>
              </w:rPr>
              <w:tab/>
            </w:r>
            <w:r w:rsidRPr="00A006BF">
              <w:rPr>
                <w:rFonts w:cs="Arial"/>
              </w:rPr>
              <w:t>Unidentifiable response</w:t>
            </w:r>
          </w:p>
          <w:p w14:paraId="23E88CD1" w14:textId="77777777" w:rsidR="00E30CDC" w:rsidRPr="00A006BF" w:rsidRDefault="00E30CDC" w:rsidP="00A006BF">
            <w:pPr>
              <w:tabs>
                <w:tab w:val="left" w:pos="851"/>
                <w:tab w:val="left" w:pos="1701"/>
              </w:tabs>
              <w:spacing w:before="60" w:after="60"/>
              <w:ind w:left="792"/>
              <w:rPr>
                <w:rFonts w:cs="Arial"/>
              </w:rPr>
            </w:pPr>
            <w:r w:rsidRPr="00A006BF">
              <w:rPr>
                <w:rFonts w:cs="Arial"/>
              </w:rPr>
              <w:t>9999</w:t>
            </w:r>
            <w:r>
              <w:rPr>
                <w:rFonts w:cs="Arial"/>
              </w:rPr>
              <w:tab/>
            </w:r>
            <w:r w:rsidRPr="00A006BF">
              <w:rPr>
                <w:rFonts w:cs="Arial"/>
              </w:rPr>
              <w:t>Not Specified</w:t>
            </w:r>
          </w:p>
          <w:p w14:paraId="2B6EE60C"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 xml:space="preserve">Note: If the name of an iwi is specified but cannot be found on the classification list, please re-code to rohe or region of iwi not further defined. If region is not identified, code to 6000. </w:t>
            </w:r>
          </w:p>
        </w:tc>
      </w:tr>
      <w:tr w:rsidR="00E30CDC" w:rsidRPr="00A006BF" w14:paraId="094415D2" w14:textId="77777777" w:rsidTr="00A006BF">
        <w:tc>
          <w:tcPr>
            <w:tcW w:w="1980" w:type="dxa"/>
          </w:tcPr>
          <w:p w14:paraId="303336F8" w14:textId="77777777" w:rsidR="00E30CDC" w:rsidRPr="00A006BF" w:rsidRDefault="00E30CDC" w:rsidP="00A006BF">
            <w:pPr>
              <w:pStyle w:val="TableHeading"/>
              <w:spacing w:before="60" w:after="60"/>
              <w:rPr>
                <w:rFonts w:cs="Arial"/>
              </w:rPr>
            </w:pPr>
            <w:bookmarkStart w:id="472" w:name="_Toc154045435"/>
            <w:bookmarkStart w:id="473" w:name="_Toc154049235"/>
            <w:r w:rsidRPr="00A006BF">
              <w:rPr>
                <w:rFonts w:cs="Arial"/>
              </w:rPr>
              <w:t>Validation Logic</w:t>
            </w:r>
            <w:bookmarkEnd w:id="472"/>
            <w:bookmarkEnd w:id="473"/>
          </w:p>
        </w:tc>
        <w:tc>
          <w:tcPr>
            <w:tcW w:w="7920" w:type="dxa"/>
            <w:gridSpan w:val="2"/>
          </w:tcPr>
          <w:p w14:paraId="37D0872F" w14:textId="77777777" w:rsidR="00E30CDC" w:rsidRPr="00A006BF" w:rsidRDefault="00E30CDC" w:rsidP="00150BA4">
            <w:pPr>
              <w:pStyle w:val="Appliesto"/>
              <w:tabs>
                <w:tab w:val="clear" w:pos="1134"/>
                <w:tab w:val="left" w:pos="900"/>
                <w:tab w:val="left" w:pos="1440"/>
              </w:tabs>
              <w:spacing w:before="60" w:after="60"/>
              <w:ind w:left="0" w:firstLine="0"/>
              <w:rPr>
                <w:rFonts w:cs="Arial"/>
                <w:b/>
                <w:lang w:val="en-GB"/>
              </w:rPr>
            </w:pPr>
            <w:r w:rsidRPr="00A006BF">
              <w:rPr>
                <w:rFonts w:cs="Arial"/>
                <w:b/>
                <w:lang w:val="en-GB"/>
              </w:rPr>
              <w:t>Applies To:</w:t>
            </w:r>
            <w:r w:rsidRPr="00A006BF">
              <w:rPr>
                <w:rFonts w:cs="Arial"/>
                <w:b/>
                <w:lang w:val="en-GB"/>
              </w:rPr>
              <w:tab/>
              <w:t>Type C and D students</w:t>
            </w:r>
          </w:p>
          <w:p w14:paraId="55DEEDAA" w14:textId="77777777" w:rsidR="00E30CDC" w:rsidRPr="00150BA4" w:rsidRDefault="00E30CDC" w:rsidP="00150BA4">
            <w:pPr>
              <w:pStyle w:val="Appliesto"/>
              <w:tabs>
                <w:tab w:val="clear" w:pos="1134"/>
                <w:tab w:val="left" w:pos="900"/>
                <w:tab w:val="left" w:pos="1418"/>
              </w:tabs>
              <w:spacing w:before="60" w:after="60"/>
              <w:ind w:left="0" w:firstLine="0"/>
              <w:rPr>
                <w:rFonts w:cs="Arial"/>
                <w:lang w:val="en-GB"/>
              </w:rPr>
            </w:pPr>
            <w:r w:rsidRPr="00A006BF">
              <w:rPr>
                <w:rFonts w:cs="Arial"/>
                <w:b/>
                <w:lang w:val="en-GB"/>
              </w:rPr>
              <w:t>Error</w:t>
            </w:r>
            <w:r w:rsidRPr="00150BA4">
              <w:rPr>
                <w:rFonts w:cs="Arial"/>
                <w:lang w:val="en-GB"/>
              </w:rPr>
              <w:tab/>
              <w:t>143:</w:t>
            </w:r>
            <w:r w:rsidRPr="00150BA4">
              <w:rPr>
                <w:rFonts w:cs="Arial"/>
                <w:lang w:val="en-GB"/>
              </w:rPr>
              <w:tab/>
              <w:t xml:space="preserve">IWI is not valid </w:t>
            </w:r>
          </w:p>
          <w:p w14:paraId="6450798F" w14:textId="77777777" w:rsidR="00E30CDC" w:rsidRPr="00150BA4" w:rsidRDefault="00E30CDC" w:rsidP="00150BA4">
            <w:pPr>
              <w:pStyle w:val="Appliesto"/>
              <w:tabs>
                <w:tab w:val="clear" w:pos="1134"/>
                <w:tab w:val="left" w:pos="900"/>
                <w:tab w:val="left" w:pos="1418"/>
              </w:tabs>
              <w:spacing w:before="60" w:after="60"/>
              <w:ind w:left="1418" w:hanging="1418"/>
              <w:rPr>
                <w:rFonts w:cs="Arial"/>
                <w:lang w:val="en-GB"/>
              </w:rPr>
            </w:pPr>
            <w:r w:rsidRPr="00150BA4">
              <w:rPr>
                <w:rFonts w:cs="Arial"/>
                <w:lang w:val="en-GB"/>
              </w:rPr>
              <w:tab/>
              <w:t>588:</w:t>
            </w:r>
            <w:r w:rsidRPr="00150BA4">
              <w:rPr>
                <w:rFonts w:cs="Arial"/>
                <w:lang w:val="en-GB"/>
              </w:rPr>
              <w:tab/>
              <w:t xml:space="preserve">IWI is blank where ethnic group is identified as "211" and </w:t>
            </w:r>
            <w:r>
              <w:rPr>
                <w:rFonts w:cs="Arial"/>
                <w:lang w:val="en-GB"/>
              </w:rPr>
              <w:t>first year</w:t>
            </w:r>
            <w:r w:rsidRPr="00150BA4">
              <w:rPr>
                <w:rFonts w:cs="Arial"/>
                <w:lang w:val="en-GB"/>
              </w:rPr>
              <w:t xml:space="preserve"> is current year</w:t>
            </w:r>
          </w:p>
          <w:p w14:paraId="7E5444E1" w14:textId="77777777" w:rsidR="00E30CDC" w:rsidRPr="00150BA4" w:rsidRDefault="00E30CDC" w:rsidP="00150BA4">
            <w:pPr>
              <w:pStyle w:val="Appliesto"/>
              <w:tabs>
                <w:tab w:val="clear" w:pos="1134"/>
                <w:tab w:val="left" w:pos="900"/>
                <w:tab w:val="left" w:pos="1418"/>
              </w:tabs>
              <w:spacing w:before="60" w:after="60"/>
              <w:ind w:left="1418" w:hanging="1418"/>
              <w:rPr>
                <w:rFonts w:cs="Arial"/>
                <w:b/>
                <w:lang w:val="en-GB"/>
              </w:rPr>
            </w:pPr>
            <w:r w:rsidRPr="00150BA4">
              <w:rPr>
                <w:rFonts w:cs="Arial"/>
                <w:b/>
                <w:lang w:val="en-GB"/>
              </w:rPr>
              <w:t>Applies To:</w:t>
            </w:r>
            <w:r w:rsidRPr="00150BA4">
              <w:rPr>
                <w:rFonts w:cs="Arial"/>
                <w:b/>
                <w:lang w:val="en-GB"/>
              </w:rPr>
              <w:tab/>
              <w:t>Type B students (there is no requirement to report for type B students)</w:t>
            </w:r>
          </w:p>
          <w:p w14:paraId="01E35517"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b/>
                <w:lang w:val="en-GB"/>
              </w:rPr>
              <w:t>Warning</w:t>
            </w:r>
            <w:r w:rsidRPr="00150BA4">
              <w:rPr>
                <w:rFonts w:cs="Arial"/>
                <w:lang w:val="en-GB"/>
              </w:rPr>
              <w:tab/>
              <w:t>359:</w:t>
            </w:r>
            <w:r w:rsidRPr="00150BA4">
              <w:rPr>
                <w:rFonts w:cs="Arial"/>
                <w:lang w:val="en-GB"/>
              </w:rPr>
              <w:tab/>
              <w:t xml:space="preserve">IWI is not valid </w:t>
            </w:r>
          </w:p>
        </w:tc>
      </w:tr>
      <w:tr w:rsidR="00E30CDC" w:rsidRPr="00A006BF" w14:paraId="2B0E6289" w14:textId="77777777" w:rsidTr="00A006BF">
        <w:trPr>
          <w:trHeight w:val="564"/>
        </w:trPr>
        <w:tc>
          <w:tcPr>
            <w:tcW w:w="1980" w:type="dxa"/>
            <w:tcBorders>
              <w:bottom w:val="single" w:sz="12" w:space="0" w:color="auto"/>
            </w:tcBorders>
          </w:tcPr>
          <w:p w14:paraId="1405D131" w14:textId="77777777" w:rsidR="00E30CDC" w:rsidRPr="00A006BF" w:rsidRDefault="00E30CDC" w:rsidP="00A006BF">
            <w:pPr>
              <w:pStyle w:val="TableHeading"/>
              <w:spacing w:before="60" w:after="60"/>
              <w:rPr>
                <w:rFonts w:cs="Arial"/>
              </w:rPr>
            </w:pPr>
            <w:r w:rsidRPr="00A006BF">
              <w:rPr>
                <w:rFonts w:cs="Arial"/>
              </w:rPr>
              <w:t>Data Collection</w:t>
            </w:r>
          </w:p>
        </w:tc>
        <w:tc>
          <w:tcPr>
            <w:tcW w:w="7920" w:type="dxa"/>
            <w:gridSpan w:val="2"/>
            <w:tcBorders>
              <w:bottom w:val="single" w:sz="12" w:space="0" w:color="auto"/>
            </w:tcBorders>
          </w:tcPr>
          <w:p w14:paraId="3E36FC3D"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5E778AA2"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Once, at first enrolment at your organisation.</w:t>
            </w:r>
          </w:p>
        </w:tc>
      </w:tr>
      <w:tr w:rsidR="00E30CDC" w:rsidRPr="00A006BF" w14:paraId="475B75CC"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61E6FB02" w14:textId="77777777" w:rsidR="00E30CDC" w:rsidRPr="00A006BF" w:rsidRDefault="00E30CDC" w:rsidP="00A006BF">
            <w:pPr>
              <w:pStyle w:val="TableHeading"/>
              <w:spacing w:before="60" w:after="60"/>
              <w:rPr>
                <w:rFonts w:cs="Arial"/>
              </w:rPr>
            </w:pPr>
            <w:bookmarkStart w:id="474" w:name="_Toc154045437"/>
            <w:bookmarkStart w:id="475" w:name="_Toc154049237"/>
            <w:r w:rsidRPr="00A006BF">
              <w:rPr>
                <w:rFonts w:cs="Arial"/>
              </w:rPr>
              <w:t>Field History</w:t>
            </w:r>
            <w:bookmarkEnd w:id="474"/>
            <w:bookmarkEnd w:id="475"/>
          </w:p>
        </w:tc>
        <w:tc>
          <w:tcPr>
            <w:tcW w:w="7920" w:type="dxa"/>
            <w:gridSpan w:val="2"/>
            <w:tcBorders>
              <w:top w:val="single" w:sz="12" w:space="0" w:color="auto"/>
              <w:bottom w:val="nil"/>
            </w:tcBorders>
          </w:tcPr>
          <w:p w14:paraId="75386260" w14:textId="77777777" w:rsidR="007E1F51" w:rsidRDefault="00E30CDC" w:rsidP="00DE5098">
            <w:pPr>
              <w:numPr>
                <w:ilvl w:val="0"/>
                <w:numId w:val="5"/>
              </w:numPr>
              <w:spacing w:before="60" w:after="60"/>
              <w:ind w:left="0" w:firstLine="0"/>
              <w:rPr>
                <w:rFonts w:cs="Arial"/>
              </w:rPr>
            </w:pPr>
            <w:r w:rsidRPr="00A006BF">
              <w:rPr>
                <w:rFonts w:cs="Arial"/>
              </w:rPr>
              <w:t>2002 – The field is introduced</w:t>
            </w:r>
          </w:p>
          <w:p w14:paraId="0F22F73C" w14:textId="77777777" w:rsidR="007E1F51" w:rsidRDefault="00E30CDC" w:rsidP="00DE5098">
            <w:pPr>
              <w:numPr>
                <w:ilvl w:val="0"/>
                <w:numId w:val="5"/>
              </w:numPr>
              <w:spacing w:before="60" w:after="60"/>
              <w:ind w:left="0" w:firstLine="0"/>
              <w:rPr>
                <w:rFonts w:cs="Arial"/>
              </w:rPr>
            </w:pPr>
            <w:r w:rsidRPr="00A006BF">
              <w:rPr>
                <w:rFonts w:cs="Arial"/>
              </w:rPr>
              <w:t>2003 – Validation logic introduced</w:t>
            </w:r>
          </w:p>
          <w:p w14:paraId="4B738419" w14:textId="77777777" w:rsidR="007E1F51" w:rsidRDefault="00E30CDC" w:rsidP="00DE5098">
            <w:pPr>
              <w:numPr>
                <w:ilvl w:val="0"/>
                <w:numId w:val="5"/>
              </w:numPr>
              <w:spacing w:before="60" w:after="60"/>
              <w:ind w:left="0" w:firstLine="0"/>
              <w:rPr>
                <w:rFonts w:cs="Arial"/>
              </w:rPr>
            </w:pPr>
            <w:r w:rsidRPr="00A006BF">
              <w:rPr>
                <w:rFonts w:cs="Arial"/>
              </w:rPr>
              <w:t>2004 – Validation 137 and 143 messages amended and now apply to Type C &amp; D</w:t>
            </w:r>
          </w:p>
          <w:p w14:paraId="299FA1FA" w14:textId="77777777" w:rsidR="007E1F51" w:rsidRDefault="00E30CDC" w:rsidP="00DE5098">
            <w:pPr>
              <w:numPr>
                <w:ilvl w:val="0"/>
                <w:numId w:val="5"/>
              </w:numPr>
              <w:spacing w:before="60" w:after="60"/>
              <w:ind w:left="0" w:firstLine="0"/>
              <w:rPr>
                <w:rFonts w:cs="Arial"/>
              </w:rPr>
            </w:pPr>
            <w:r w:rsidRPr="00A006BF">
              <w:rPr>
                <w:rFonts w:cs="Arial"/>
              </w:rPr>
              <w:t>2004 – New Warning 359 for Type B students</w:t>
            </w:r>
          </w:p>
          <w:p w14:paraId="6C15C710" w14:textId="77777777" w:rsidR="007E1F51" w:rsidRDefault="00E30CDC" w:rsidP="00DE5098">
            <w:pPr>
              <w:numPr>
                <w:ilvl w:val="0"/>
                <w:numId w:val="5"/>
              </w:numPr>
              <w:spacing w:before="60" w:after="60"/>
              <w:ind w:left="0" w:firstLine="0"/>
              <w:rPr>
                <w:rFonts w:cs="Arial"/>
              </w:rPr>
            </w:pPr>
            <w:r w:rsidRPr="00A006BF">
              <w:rPr>
                <w:rFonts w:cs="Arial"/>
              </w:rPr>
              <w:t>2004 – Field Title and Description amended</w:t>
            </w:r>
          </w:p>
          <w:p w14:paraId="1A82A973" w14:textId="77777777" w:rsidR="007E1F51" w:rsidRDefault="00E30CDC" w:rsidP="00DE5098">
            <w:pPr>
              <w:numPr>
                <w:ilvl w:val="0"/>
                <w:numId w:val="5"/>
              </w:numPr>
              <w:spacing w:before="60" w:after="60"/>
              <w:ind w:left="0" w:firstLine="0"/>
              <w:rPr>
                <w:rFonts w:cs="Arial"/>
              </w:rPr>
            </w:pPr>
            <w:r w:rsidRPr="00A006BF">
              <w:rPr>
                <w:rFonts w:cs="Arial"/>
              </w:rPr>
              <w:t>2007 – Some amended codes</w:t>
            </w:r>
          </w:p>
          <w:p w14:paraId="21AB6557" w14:textId="77777777" w:rsidR="007E1F51" w:rsidRDefault="00E30CDC" w:rsidP="00DE5098">
            <w:pPr>
              <w:numPr>
                <w:ilvl w:val="0"/>
                <w:numId w:val="5"/>
              </w:numPr>
              <w:spacing w:before="60" w:after="60"/>
              <w:ind w:left="0" w:firstLine="0"/>
              <w:rPr>
                <w:rFonts w:cs="Arial"/>
              </w:rPr>
            </w:pPr>
            <w:r w:rsidRPr="00A006BF">
              <w:rPr>
                <w:rFonts w:cs="Arial"/>
              </w:rPr>
              <w:t>2008 – Field removed from Qualification Completion file</w:t>
            </w:r>
          </w:p>
        </w:tc>
      </w:tr>
    </w:tbl>
    <w:p w14:paraId="1AC2FFFC" w14:textId="77777777" w:rsidR="00E30CDC" w:rsidRDefault="00E30CDC"/>
    <w:p w14:paraId="45E3171A" w14:textId="77777777" w:rsidR="00312A80" w:rsidRDefault="00312A80"/>
    <w:p w14:paraId="33FA0EE5" w14:textId="77777777" w:rsidR="00312A80" w:rsidRDefault="00312A80">
      <w: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312A80" w:rsidRPr="002A3BF8" w14:paraId="06374336" w14:textId="77777777" w:rsidTr="005F4821">
        <w:tc>
          <w:tcPr>
            <w:tcW w:w="1980" w:type="dxa"/>
            <w:tcBorders>
              <w:top w:val="single" w:sz="4" w:space="0" w:color="auto"/>
              <w:bottom w:val="single" w:sz="4" w:space="0" w:color="auto"/>
            </w:tcBorders>
            <w:shd w:val="clear" w:color="auto" w:fill="CCCCCC"/>
          </w:tcPr>
          <w:p w14:paraId="1B1A47DA" w14:textId="77777777" w:rsidR="00312A80" w:rsidRPr="002A3BF8" w:rsidRDefault="00312A80" w:rsidP="005F4821">
            <w:pPr>
              <w:pStyle w:val="Heading2"/>
            </w:pPr>
            <w:r w:rsidRPr="002A3BF8">
              <w:lastRenderedPageBreak/>
              <w:br w:type="page"/>
            </w:r>
            <w:bookmarkStart w:id="476" w:name="_Toc154045438"/>
            <w:bookmarkStart w:id="477" w:name="_Toc154049238"/>
            <w:r w:rsidRPr="002A3BF8">
              <w:t>Field Name</w:t>
            </w:r>
            <w:bookmarkEnd w:id="476"/>
            <w:bookmarkEnd w:id="477"/>
          </w:p>
        </w:tc>
        <w:tc>
          <w:tcPr>
            <w:tcW w:w="4320" w:type="dxa"/>
            <w:tcBorders>
              <w:top w:val="single" w:sz="4" w:space="0" w:color="auto"/>
              <w:bottom w:val="single" w:sz="4" w:space="0" w:color="auto"/>
            </w:tcBorders>
            <w:shd w:val="clear" w:color="auto" w:fill="CCCCCC"/>
          </w:tcPr>
          <w:p w14:paraId="5A4335CF" w14:textId="77777777" w:rsidR="00312A80" w:rsidRPr="002A3BF8" w:rsidRDefault="00312A80" w:rsidP="005F4821">
            <w:pPr>
              <w:pStyle w:val="Heading2"/>
            </w:pPr>
            <w:bookmarkStart w:id="478" w:name="IRDNOS"/>
            <w:bookmarkStart w:id="479" w:name="_Toc154045439"/>
            <w:bookmarkStart w:id="480" w:name="_Toc154207649"/>
            <w:r w:rsidRPr="002A3BF8">
              <w:t>Padded Blanks (Previously IRDNO</w:t>
            </w:r>
            <w:bookmarkEnd w:id="478"/>
            <w:bookmarkEnd w:id="479"/>
            <w:bookmarkEnd w:id="480"/>
            <w:r w:rsidRPr="002A3BF8">
              <w:t>S)</w:t>
            </w:r>
          </w:p>
        </w:tc>
        <w:tc>
          <w:tcPr>
            <w:tcW w:w="3600" w:type="dxa"/>
            <w:tcBorders>
              <w:top w:val="single" w:sz="4" w:space="0" w:color="auto"/>
              <w:bottom w:val="single" w:sz="4" w:space="0" w:color="auto"/>
            </w:tcBorders>
            <w:shd w:val="clear" w:color="auto" w:fill="CCCCCC"/>
          </w:tcPr>
          <w:p w14:paraId="5F742834" w14:textId="77777777" w:rsidR="00312A80" w:rsidRPr="002A3BF8" w:rsidRDefault="00312A80" w:rsidP="005F4821">
            <w:pPr>
              <w:pStyle w:val="Heading2"/>
              <w:rPr>
                <w:szCs w:val="28"/>
              </w:rPr>
            </w:pPr>
            <w:bookmarkStart w:id="481" w:name="_Toc154045440"/>
            <w:bookmarkStart w:id="482" w:name="_Toc154049239"/>
            <w:r w:rsidRPr="002A3BF8">
              <w:t>Field Number 1.18</w:t>
            </w:r>
            <w:bookmarkEnd w:id="481"/>
            <w:bookmarkEnd w:id="482"/>
          </w:p>
        </w:tc>
      </w:tr>
      <w:tr w:rsidR="00312A80" w:rsidRPr="002A3BF8" w14:paraId="0FC23016" w14:textId="77777777" w:rsidTr="005F4821">
        <w:tc>
          <w:tcPr>
            <w:tcW w:w="1980" w:type="dxa"/>
            <w:tcBorders>
              <w:top w:val="single" w:sz="4" w:space="0" w:color="auto"/>
            </w:tcBorders>
          </w:tcPr>
          <w:p w14:paraId="111A2CD0" w14:textId="77777777" w:rsidR="00312A80" w:rsidRPr="002A3BF8" w:rsidRDefault="00312A80" w:rsidP="005F4821">
            <w:pPr>
              <w:pStyle w:val="TableHeading"/>
              <w:spacing w:before="60" w:after="60"/>
              <w:rPr>
                <w:rFonts w:cs="Arial"/>
              </w:rPr>
            </w:pPr>
            <w:bookmarkStart w:id="483" w:name="_Toc154045441"/>
            <w:bookmarkStart w:id="484" w:name="_Toc154049240"/>
            <w:r w:rsidRPr="002A3BF8">
              <w:rPr>
                <w:rFonts w:cs="Arial"/>
              </w:rPr>
              <w:t>Field Title</w:t>
            </w:r>
            <w:bookmarkEnd w:id="483"/>
            <w:bookmarkEnd w:id="484"/>
          </w:p>
        </w:tc>
        <w:tc>
          <w:tcPr>
            <w:tcW w:w="7920" w:type="dxa"/>
            <w:gridSpan w:val="2"/>
            <w:tcBorders>
              <w:top w:val="single" w:sz="4" w:space="0" w:color="auto"/>
            </w:tcBorders>
          </w:tcPr>
          <w:p w14:paraId="3435D1E6" w14:textId="77777777" w:rsidR="00312A80" w:rsidRPr="002A3BF8" w:rsidRDefault="00312A80" w:rsidP="005F4821">
            <w:pPr>
              <w:pStyle w:val="tabletext"/>
              <w:spacing w:before="60" w:after="60"/>
              <w:rPr>
                <w:rFonts w:cs="Arial"/>
              </w:rPr>
            </w:pPr>
            <w:r w:rsidRPr="002A3BF8">
              <w:rPr>
                <w:rFonts w:cs="Arial"/>
              </w:rPr>
              <w:t>None</w:t>
            </w:r>
          </w:p>
        </w:tc>
      </w:tr>
      <w:tr w:rsidR="00312A80" w:rsidRPr="002A3BF8" w14:paraId="190684D9" w14:textId="77777777" w:rsidTr="005F4821">
        <w:tc>
          <w:tcPr>
            <w:tcW w:w="1980" w:type="dxa"/>
          </w:tcPr>
          <w:p w14:paraId="27BB7311" w14:textId="77777777" w:rsidR="00312A80" w:rsidRPr="002A3BF8" w:rsidRDefault="00312A80" w:rsidP="005F4821">
            <w:pPr>
              <w:pStyle w:val="TableHeading"/>
              <w:spacing w:before="60" w:after="60"/>
              <w:rPr>
                <w:rFonts w:cs="Arial"/>
              </w:rPr>
            </w:pPr>
            <w:bookmarkStart w:id="485" w:name="_Toc154045442"/>
            <w:bookmarkStart w:id="486" w:name="_Toc154049241"/>
            <w:r w:rsidRPr="002A3BF8">
              <w:rPr>
                <w:rFonts w:cs="Arial"/>
              </w:rPr>
              <w:t>Description</w:t>
            </w:r>
            <w:bookmarkEnd w:id="485"/>
            <w:bookmarkEnd w:id="486"/>
          </w:p>
        </w:tc>
        <w:tc>
          <w:tcPr>
            <w:tcW w:w="7920" w:type="dxa"/>
            <w:gridSpan w:val="2"/>
          </w:tcPr>
          <w:p w14:paraId="5D3A1A0E" w14:textId="77777777" w:rsidR="00312A80" w:rsidRPr="002A3BF8" w:rsidRDefault="00312A80" w:rsidP="005F4821">
            <w:pPr>
              <w:pStyle w:val="tabletext"/>
              <w:spacing w:before="60" w:after="60"/>
              <w:rPr>
                <w:rFonts w:cs="Arial"/>
              </w:rPr>
            </w:pPr>
            <w:r w:rsidRPr="002A3BF8">
              <w:rPr>
                <w:rFonts w:cs="Arial"/>
              </w:rPr>
              <w:t xml:space="preserve">From April 2016 IRDNOS is no longer collected as part of SDR. </w:t>
            </w:r>
          </w:p>
        </w:tc>
      </w:tr>
      <w:tr w:rsidR="00312A80" w:rsidRPr="002A3BF8" w14:paraId="1A7AD29C" w14:textId="77777777" w:rsidTr="005F4821">
        <w:tc>
          <w:tcPr>
            <w:tcW w:w="1980" w:type="dxa"/>
          </w:tcPr>
          <w:p w14:paraId="2A2332AE" w14:textId="77777777" w:rsidR="00312A80" w:rsidRPr="002A3BF8" w:rsidRDefault="00312A80" w:rsidP="005F4821">
            <w:pPr>
              <w:pStyle w:val="TableHeading"/>
              <w:spacing w:before="60" w:after="60"/>
              <w:rPr>
                <w:rFonts w:cs="Arial"/>
              </w:rPr>
            </w:pPr>
            <w:bookmarkStart w:id="487" w:name="_Toc154045443"/>
            <w:bookmarkStart w:id="488" w:name="_Toc154049242"/>
            <w:r w:rsidRPr="002A3BF8">
              <w:rPr>
                <w:rFonts w:cs="Arial"/>
              </w:rPr>
              <w:t>Reason for Field</w:t>
            </w:r>
            <w:bookmarkEnd w:id="487"/>
            <w:bookmarkEnd w:id="488"/>
          </w:p>
        </w:tc>
        <w:tc>
          <w:tcPr>
            <w:tcW w:w="7920" w:type="dxa"/>
            <w:gridSpan w:val="2"/>
          </w:tcPr>
          <w:p w14:paraId="235BF961" w14:textId="77777777" w:rsidR="00312A80" w:rsidRPr="002A3BF8" w:rsidRDefault="00312A80" w:rsidP="005F4821">
            <w:pPr>
              <w:spacing w:before="60" w:after="60"/>
            </w:pPr>
            <w:r w:rsidRPr="002A3BF8">
              <w:rPr>
                <w:rFonts w:cs="Arial"/>
              </w:rPr>
              <w:t xml:space="preserve">IRDNOS is no longer collected. </w:t>
            </w:r>
            <w:r w:rsidRPr="002A3BF8">
              <w:rPr>
                <w:rFonts w:cs="Arial"/>
                <w:snapToGrid w:val="0"/>
                <w:lang w:val="en-GB"/>
              </w:rPr>
              <w:t xml:space="preserve"> </w:t>
            </w:r>
          </w:p>
        </w:tc>
      </w:tr>
      <w:tr w:rsidR="00312A80" w:rsidRPr="002A3BF8" w14:paraId="60AAAFE4" w14:textId="77777777" w:rsidTr="005F4821">
        <w:trPr>
          <w:trHeight w:val="3449"/>
        </w:trPr>
        <w:tc>
          <w:tcPr>
            <w:tcW w:w="1980" w:type="dxa"/>
          </w:tcPr>
          <w:p w14:paraId="74EE7260" w14:textId="77777777" w:rsidR="00312A80" w:rsidRPr="002A3BF8" w:rsidRDefault="00312A80" w:rsidP="005F4821">
            <w:pPr>
              <w:pStyle w:val="TableHeading"/>
            </w:pPr>
            <w:r w:rsidRPr="002A3BF8">
              <w:t>Field Specifications</w:t>
            </w:r>
          </w:p>
        </w:tc>
        <w:tc>
          <w:tcPr>
            <w:tcW w:w="7920" w:type="dxa"/>
            <w:gridSpan w:val="2"/>
          </w:tcPr>
          <w:p w14:paraId="7AA6C68E" w14:textId="77777777" w:rsidR="00312A80" w:rsidRPr="002A3BF8" w:rsidRDefault="00312A80" w:rsidP="005F4821">
            <w:pPr>
              <w:rPr>
                <w:rFonts w:cs="Arial"/>
                <w:sz w:val="6"/>
                <w:lang w:val="en-GB"/>
              </w:rPr>
            </w:pPr>
          </w:p>
          <w:tbl>
            <w:tblPr>
              <w:tblW w:w="3580" w:type="dxa"/>
              <w:tblLayout w:type="fixed"/>
              <w:tblLook w:val="01E0" w:firstRow="1" w:lastRow="1" w:firstColumn="1" w:lastColumn="1" w:noHBand="0" w:noVBand="0"/>
            </w:tblPr>
            <w:tblGrid>
              <w:gridCol w:w="1775"/>
              <w:gridCol w:w="1805"/>
            </w:tblGrid>
            <w:tr w:rsidR="00312A80" w:rsidRPr="002A3BF8" w14:paraId="64367B4B" w14:textId="77777777" w:rsidTr="005F4821">
              <w:tc>
                <w:tcPr>
                  <w:tcW w:w="1775" w:type="dxa"/>
                  <w:tcBorders>
                    <w:bottom w:val="single" w:sz="4" w:space="0" w:color="auto"/>
                  </w:tcBorders>
                </w:tcPr>
                <w:p w14:paraId="6B1C3530" w14:textId="77777777" w:rsidR="00312A80" w:rsidRPr="002A3BF8" w:rsidRDefault="00312A80" w:rsidP="005F4821">
                  <w:pPr>
                    <w:pStyle w:val="5tab"/>
                    <w:spacing w:before="50" w:after="50" w:line="240" w:lineRule="atLeast"/>
                    <w:jc w:val="both"/>
                    <w:rPr>
                      <w:rFonts w:cs="Arial"/>
                      <w:b/>
                      <w:lang w:val="en-GB"/>
                    </w:rPr>
                  </w:pPr>
                  <w:r w:rsidRPr="002A3BF8">
                    <w:rPr>
                      <w:rFonts w:cs="Arial"/>
                      <w:b/>
                      <w:lang w:val="en-GB"/>
                    </w:rPr>
                    <w:t>File</w:t>
                  </w:r>
                </w:p>
              </w:tc>
              <w:tc>
                <w:tcPr>
                  <w:tcW w:w="1805" w:type="dxa"/>
                  <w:tcBorders>
                    <w:bottom w:val="single" w:sz="4" w:space="0" w:color="auto"/>
                  </w:tcBorders>
                </w:tcPr>
                <w:p w14:paraId="3431592A"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Student</w:t>
                  </w:r>
                </w:p>
              </w:tc>
            </w:tr>
            <w:tr w:rsidR="00312A80" w:rsidRPr="002A3BF8" w14:paraId="5E012955" w14:textId="77777777" w:rsidTr="005F4821">
              <w:tc>
                <w:tcPr>
                  <w:tcW w:w="1775" w:type="dxa"/>
                  <w:tcBorders>
                    <w:top w:val="single" w:sz="4" w:space="0" w:color="auto"/>
                  </w:tcBorders>
                </w:tcPr>
                <w:p w14:paraId="1924E0B0"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Length</w:t>
                  </w:r>
                </w:p>
              </w:tc>
              <w:tc>
                <w:tcPr>
                  <w:tcW w:w="1805" w:type="dxa"/>
                  <w:tcBorders>
                    <w:top w:val="single" w:sz="4" w:space="0" w:color="auto"/>
                  </w:tcBorders>
                </w:tcPr>
                <w:p w14:paraId="36CC7DC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9</w:t>
                  </w:r>
                </w:p>
              </w:tc>
            </w:tr>
            <w:tr w:rsidR="00312A80" w:rsidRPr="002A3BF8" w14:paraId="44A2474F" w14:textId="77777777" w:rsidTr="005F4821">
              <w:tc>
                <w:tcPr>
                  <w:tcW w:w="1775" w:type="dxa"/>
                </w:tcPr>
                <w:p w14:paraId="6D9B8202"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w:t>
                  </w:r>
                </w:p>
              </w:tc>
              <w:tc>
                <w:tcPr>
                  <w:tcW w:w="1805" w:type="dxa"/>
                </w:tcPr>
                <w:p w14:paraId="01D788A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Padded Blanks</w:t>
                  </w:r>
                </w:p>
              </w:tc>
            </w:tr>
            <w:tr w:rsidR="00312A80" w:rsidRPr="002A3BF8" w14:paraId="1FD1AB32" w14:textId="77777777" w:rsidTr="005F4821">
              <w:tc>
                <w:tcPr>
                  <w:tcW w:w="1775" w:type="dxa"/>
                </w:tcPr>
                <w:p w14:paraId="209676F9"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Justification</w:t>
                  </w:r>
                </w:p>
              </w:tc>
              <w:tc>
                <w:tcPr>
                  <w:tcW w:w="1805" w:type="dxa"/>
                </w:tcPr>
                <w:p w14:paraId="475EEDB2"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Right</w:t>
                  </w:r>
                </w:p>
              </w:tc>
            </w:tr>
            <w:tr w:rsidR="00312A80" w:rsidRPr="002A3BF8" w14:paraId="3FB600C0" w14:textId="77777777" w:rsidTr="005F4821">
              <w:tc>
                <w:tcPr>
                  <w:tcW w:w="1775" w:type="dxa"/>
                </w:tcPr>
                <w:p w14:paraId="49A1555C"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Fill Character</w:t>
                  </w:r>
                </w:p>
              </w:tc>
              <w:tc>
                <w:tcPr>
                  <w:tcW w:w="1805" w:type="dxa"/>
                </w:tcPr>
                <w:p w14:paraId="4D548D1A"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Blank</w:t>
                  </w:r>
                </w:p>
              </w:tc>
            </w:tr>
            <w:tr w:rsidR="00312A80" w:rsidRPr="002A3BF8" w14:paraId="438E83F0" w14:textId="77777777" w:rsidTr="005F4821">
              <w:tc>
                <w:tcPr>
                  <w:tcW w:w="1775" w:type="dxa"/>
                </w:tcPr>
                <w:p w14:paraId="4447AB94"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Record Position</w:t>
                  </w:r>
                </w:p>
              </w:tc>
              <w:tc>
                <w:tcPr>
                  <w:tcW w:w="1805" w:type="dxa"/>
                </w:tcPr>
                <w:p w14:paraId="0C8E20D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71-79</w:t>
                  </w:r>
                </w:p>
              </w:tc>
            </w:tr>
            <w:tr w:rsidR="00312A80" w:rsidRPr="002A3BF8" w14:paraId="3C6968D4" w14:textId="77777777" w:rsidTr="005F4821">
              <w:tc>
                <w:tcPr>
                  <w:tcW w:w="1775" w:type="dxa"/>
                </w:tcPr>
                <w:p w14:paraId="4D6871FE"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 of Students</w:t>
                  </w:r>
                </w:p>
              </w:tc>
              <w:tc>
                <w:tcPr>
                  <w:tcW w:w="1805" w:type="dxa"/>
                </w:tcPr>
                <w:p w14:paraId="3AE9F504"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N/A</w:t>
                  </w:r>
                </w:p>
              </w:tc>
            </w:tr>
            <w:tr w:rsidR="00312A80" w:rsidRPr="002A3BF8" w14:paraId="4C4C2A0B" w14:textId="77777777" w:rsidTr="005F4821">
              <w:tc>
                <w:tcPr>
                  <w:tcW w:w="1775" w:type="dxa"/>
                </w:tcPr>
                <w:p w14:paraId="32E766B5"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Preceding Field</w:t>
                  </w:r>
                </w:p>
              </w:tc>
              <w:tc>
                <w:tcPr>
                  <w:tcW w:w="1805" w:type="dxa"/>
                </w:tcPr>
                <w:p w14:paraId="725BF17D"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IWI</w:t>
                  </w:r>
                </w:p>
              </w:tc>
            </w:tr>
            <w:tr w:rsidR="00312A80" w:rsidRPr="002A3BF8" w14:paraId="4E72E5D4" w14:textId="77777777" w:rsidTr="005F4821">
              <w:tc>
                <w:tcPr>
                  <w:tcW w:w="1775" w:type="dxa"/>
                </w:tcPr>
                <w:p w14:paraId="20F5B58D"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Following Field</w:t>
                  </w:r>
                </w:p>
              </w:tc>
              <w:tc>
                <w:tcPr>
                  <w:tcW w:w="1805" w:type="dxa"/>
                </w:tcPr>
                <w:p w14:paraId="0D4295A0"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NSN</w:t>
                  </w:r>
                </w:p>
              </w:tc>
            </w:tr>
          </w:tbl>
          <w:p w14:paraId="28E7D387" w14:textId="77777777" w:rsidR="00312A80" w:rsidRPr="002A3BF8" w:rsidRDefault="00312A80" w:rsidP="005F4821">
            <w:pPr>
              <w:pStyle w:val="5tab"/>
              <w:rPr>
                <w:rFonts w:ascii="Times New Roman" w:hAnsi="Times New Roman"/>
                <w:lang w:val="en-GB"/>
              </w:rPr>
            </w:pPr>
          </w:p>
        </w:tc>
      </w:tr>
      <w:tr w:rsidR="00312A80" w:rsidRPr="002A3BF8" w14:paraId="13180C47" w14:textId="77777777" w:rsidTr="005F4821">
        <w:tc>
          <w:tcPr>
            <w:tcW w:w="1980" w:type="dxa"/>
          </w:tcPr>
          <w:p w14:paraId="0F2AB378" w14:textId="77777777" w:rsidR="00312A80" w:rsidRPr="002A3BF8" w:rsidRDefault="00312A80" w:rsidP="005F4821">
            <w:pPr>
              <w:pStyle w:val="TableHeading"/>
              <w:spacing w:before="60" w:after="60"/>
              <w:rPr>
                <w:rFonts w:cs="Arial"/>
              </w:rPr>
            </w:pPr>
            <w:bookmarkStart w:id="489" w:name="_Toc154045445"/>
            <w:bookmarkStart w:id="490" w:name="_Toc154049244"/>
            <w:r w:rsidRPr="002A3BF8">
              <w:rPr>
                <w:rFonts w:cs="Arial"/>
              </w:rPr>
              <w:t>Classification</w:t>
            </w:r>
            <w:bookmarkEnd w:id="489"/>
            <w:bookmarkEnd w:id="490"/>
          </w:p>
        </w:tc>
        <w:tc>
          <w:tcPr>
            <w:tcW w:w="7920" w:type="dxa"/>
            <w:gridSpan w:val="2"/>
          </w:tcPr>
          <w:p w14:paraId="7433BCCF" w14:textId="77777777" w:rsidR="00312A80" w:rsidRPr="002A3BF8" w:rsidRDefault="00312A80" w:rsidP="005F4821">
            <w:pPr>
              <w:pStyle w:val="Heading3"/>
              <w:tabs>
                <w:tab w:val="left" w:pos="1620"/>
              </w:tabs>
              <w:spacing w:before="60"/>
              <w:rPr>
                <w:sz w:val="20"/>
                <w:szCs w:val="20"/>
                <w:lang w:val="en-GB"/>
              </w:rPr>
            </w:pPr>
            <w:bookmarkStart w:id="491" w:name="_Toc154045446"/>
            <w:bookmarkStart w:id="492" w:name="_Toc154049245"/>
            <w:r w:rsidRPr="002A3BF8">
              <w:rPr>
                <w:sz w:val="20"/>
                <w:szCs w:val="20"/>
                <w:lang w:val="en-GB"/>
              </w:rPr>
              <w:t>Code</w:t>
            </w:r>
            <w:r w:rsidRPr="002A3BF8">
              <w:rPr>
                <w:sz w:val="20"/>
                <w:szCs w:val="20"/>
                <w:lang w:val="en-GB"/>
              </w:rPr>
              <w:tab/>
              <w:t>Description</w:t>
            </w:r>
            <w:bookmarkEnd w:id="491"/>
            <w:bookmarkEnd w:id="492"/>
          </w:p>
          <w:p w14:paraId="7FDF5691" w14:textId="77777777" w:rsidR="00312A80" w:rsidRPr="002A3BF8" w:rsidRDefault="00312A80" w:rsidP="005F4821">
            <w:pPr>
              <w:tabs>
                <w:tab w:val="left" w:pos="1620"/>
              </w:tabs>
              <w:spacing w:before="60" w:after="60"/>
              <w:rPr>
                <w:rFonts w:cs="Arial"/>
              </w:rPr>
            </w:pPr>
            <w:r w:rsidRPr="002A3BF8">
              <w:rPr>
                <w:rFonts w:cs="Arial"/>
              </w:rPr>
              <w:t>XXXXXXXXX</w:t>
            </w:r>
            <w:r w:rsidRPr="002A3BF8">
              <w:rPr>
                <w:rFonts w:cs="Arial"/>
              </w:rPr>
              <w:tab/>
              <w:t xml:space="preserve">Padded Blanks </w:t>
            </w:r>
          </w:p>
          <w:p w14:paraId="3609052B" w14:textId="77777777" w:rsidR="00312A80" w:rsidRPr="002A3BF8" w:rsidRDefault="00312A80" w:rsidP="005F4821">
            <w:pPr>
              <w:pBdr>
                <w:right w:val="dashed" w:sz="18" w:space="0" w:color="auto"/>
              </w:pBdr>
              <w:spacing w:before="60" w:after="60"/>
              <w:rPr>
                <w:rFonts w:cs="Arial"/>
                <w:sz w:val="18"/>
                <w:lang w:val="en-GB"/>
              </w:rPr>
            </w:pPr>
          </w:p>
        </w:tc>
      </w:tr>
      <w:tr w:rsidR="00312A80" w:rsidRPr="002A3BF8" w14:paraId="18198E69" w14:textId="77777777" w:rsidTr="005F4821">
        <w:tc>
          <w:tcPr>
            <w:tcW w:w="1980" w:type="dxa"/>
          </w:tcPr>
          <w:p w14:paraId="1C9BC87A" w14:textId="77777777" w:rsidR="00312A80" w:rsidRPr="002A3BF8" w:rsidRDefault="00312A80" w:rsidP="005F4821">
            <w:pPr>
              <w:pStyle w:val="TableHeading"/>
              <w:spacing w:before="60" w:after="60"/>
              <w:rPr>
                <w:rFonts w:cs="Arial"/>
              </w:rPr>
            </w:pPr>
            <w:bookmarkStart w:id="493" w:name="_Toc154045447"/>
            <w:bookmarkStart w:id="494" w:name="_Toc154049246"/>
            <w:r w:rsidRPr="002A3BF8">
              <w:rPr>
                <w:rFonts w:cs="Arial"/>
              </w:rPr>
              <w:t>Validation Logic</w:t>
            </w:r>
            <w:bookmarkEnd w:id="493"/>
            <w:bookmarkEnd w:id="494"/>
          </w:p>
        </w:tc>
        <w:tc>
          <w:tcPr>
            <w:tcW w:w="7920" w:type="dxa"/>
            <w:gridSpan w:val="2"/>
          </w:tcPr>
          <w:p w14:paraId="1F66AB24" w14:textId="77777777" w:rsidR="00312A80" w:rsidRPr="002A3BF8" w:rsidRDefault="00312A80" w:rsidP="005F4821">
            <w:pPr>
              <w:pStyle w:val="Heading3"/>
              <w:tabs>
                <w:tab w:val="left" w:pos="900"/>
                <w:tab w:val="left" w:pos="1418"/>
              </w:tabs>
              <w:spacing w:before="60"/>
              <w:rPr>
                <w:sz w:val="20"/>
                <w:szCs w:val="20"/>
              </w:rPr>
            </w:pPr>
            <w:r w:rsidRPr="002A3BF8">
              <w:rPr>
                <w:sz w:val="20"/>
                <w:szCs w:val="20"/>
              </w:rPr>
              <w:t xml:space="preserve">Applies To:  </w:t>
            </w:r>
            <w:r w:rsidRPr="002A3BF8">
              <w:rPr>
                <w:sz w:val="20"/>
                <w:szCs w:val="20"/>
              </w:rPr>
              <w:tab/>
              <w:t>N/A</w:t>
            </w:r>
          </w:p>
          <w:p w14:paraId="40C04E1C" w14:textId="77777777" w:rsidR="00312A80" w:rsidRPr="002A3BF8" w:rsidRDefault="00312A80" w:rsidP="005F4821">
            <w:pPr>
              <w:pStyle w:val="Source"/>
              <w:spacing w:before="60" w:after="60"/>
              <w:ind w:left="0" w:firstLine="0"/>
              <w:rPr>
                <w:rFonts w:cs="Arial"/>
              </w:rPr>
            </w:pPr>
          </w:p>
          <w:p w14:paraId="2C814D55" w14:textId="77777777" w:rsidR="00312A80" w:rsidRPr="002A3BF8" w:rsidRDefault="00312A80" w:rsidP="005F4821">
            <w:pPr>
              <w:tabs>
                <w:tab w:val="left" w:pos="900"/>
                <w:tab w:val="left" w:pos="1418"/>
              </w:tabs>
              <w:spacing w:before="60" w:after="60"/>
              <w:rPr>
                <w:rFonts w:cs="Arial"/>
              </w:rPr>
            </w:pPr>
            <w:r w:rsidRPr="002A3BF8">
              <w:rPr>
                <w:rFonts w:cs="Arial"/>
                <w:b/>
              </w:rPr>
              <w:t>Error</w:t>
            </w:r>
            <w:r w:rsidRPr="002A3BF8">
              <w:rPr>
                <w:rFonts w:cs="Arial"/>
              </w:rPr>
              <w:tab/>
              <w:t>642:</w:t>
            </w:r>
            <w:r w:rsidRPr="002A3BF8">
              <w:rPr>
                <w:rFonts w:cs="Arial"/>
              </w:rPr>
              <w:tab/>
              <w:t xml:space="preserve">IRDNO is not blank  </w:t>
            </w:r>
          </w:p>
          <w:p w14:paraId="77808274" w14:textId="77777777" w:rsidR="00312A80" w:rsidRPr="002A3BF8" w:rsidRDefault="00312A80" w:rsidP="00373B1E">
            <w:pPr>
              <w:tabs>
                <w:tab w:val="left" w:pos="900"/>
                <w:tab w:val="left" w:pos="1418"/>
              </w:tabs>
              <w:spacing w:before="60" w:after="60"/>
              <w:rPr>
                <w:rFonts w:cs="Arial"/>
                <w:b/>
                <w:lang w:val="en-GB"/>
              </w:rPr>
            </w:pPr>
          </w:p>
        </w:tc>
      </w:tr>
      <w:tr w:rsidR="00312A80" w:rsidRPr="00A006BF" w14:paraId="562E2D7E" w14:textId="77777777" w:rsidTr="005F4821">
        <w:trPr>
          <w:trHeight w:val="661"/>
        </w:trPr>
        <w:tc>
          <w:tcPr>
            <w:tcW w:w="1980" w:type="dxa"/>
          </w:tcPr>
          <w:p w14:paraId="277905C6" w14:textId="77777777" w:rsidR="00312A80" w:rsidRPr="00A006BF" w:rsidRDefault="00312A80" w:rsidP="005F4821">
            <w:pPr>
              <w:pStyle w:val="TableHeading"/>
              <w:spacing w:before="60" w:after="60"/>
              <w:rPr>
                <w:rFonts w:cs="Arial"/>
              </w:rPr>
            </w:pPr>
          </w:p>
        </w:tc>
        <w:tc>
          <w:tcPr>
            <w:tcW w:w="7920" w:type="dxa"/>
            <w:gridSpan w:val="2"/>
          </w:tcPr>
          <w:p w14:paraId="68DF362C" w14:textId="77777777" w:rsidR="00312A80" w:rsidRPr="00A006BF" w:rsidRDefault="00312A80" w:rsidP="005F4821">
            <w:pPr>
              <w:tabs>
                <w:tab w:val="left" w:pos="1170"/>
              </w:tabs>
              <w:spacing w:before="60" w:after="60"/>
              <w:ind w:left="1170" w:hanging="1170"/>
              <w:rPr>
                <w:rFonts w:cs="Arial"/>
                <w:lang w:val="en-GB"/>
              </w:rPr>
            </w:pPr>
          </w:p>
        </w:tc>
      </w:tr>
      <w:tr w:rsidR="00312A80" w:rsidRPr="00A006BF" w14:paraId="21EB4373" w14:textId="77777777" w:rsidTr="005F4821">
        <w:tc>
          <w:tcPr>
            <w:tcW w:w="1980" w:type="dxa"/>
            <w:tcBorders>
              <w:top w:val="single" w:sz="12" w:space="0" w:color="auto"/>
            </w:tcBorders>
          </w:tcPr>
          <w:p w14:paraId="4494301C" w14:textId="77777777" w:rsidR="00312A80" w:rsidRPr="00A006BF" w:rsidRDefault="00312A80" w:rsidP="005F4821">
            <w:pPr>
              <w:pStyle w:val="TableHeading"/>
              <w:spacing w:before="60" w:after="60"/>
              <w:rPr>
                <w:rFonts w:cs="Arial"/>
              </w:rPr>
            </w:pPr>
            <w:bookmarkStart w:id="495" w:name="_Toc154045449"/>
            <w:bookmarkStart w:id="496" w:name="_Toc154049248"/>
            <w:r w:rsidRPr="00A006BF">
              <w:rPr>
                <w:rFonts w:cs="Arial"/>
              </w:rPr>
              <w:t>Field History</w:t>
            </w:r>
            <w:bookmarkEnd w:id="495"/>
            <w:bookmarkEnd w:id="496"/>
          </w:p>
        </w:tc>
        <w:tc>
          <w:tcPr>
            <w:tcW w:w="7920" w:type="dxa"/>
            <w:gridSpan w:val="2"/>
            <w:tcBorders>
              <w:top w:val="single" w:sz="12" w:space="0" w:color="auto"/>
            </w:tcBorders>
          </w:tcPr>
          <w:p w14:paraId="04068D40" w14:textId="77777777" w:rsidR="00312A80" w:rsidRDefault="00312A80" w:rsidP="00312A80">
            <w:pPr>
              <w:numPr>
                <w:ilvl w:val="0"/>
                <w:numId w:val="5"/>
              </w:numPr>
              <w:tabs>
                <w:tab w:val="clear" w:pos="360"/>
                <w:tab w:val="num" w:pos="327"/>
              </w:tabs>
              <w:spacing w:before="60" w:after="60"/>
              <w:ind w:left="0" w:firstLine="0"/>
              <w:rPr>
                <w:rFonts w:cs="Arial"/>
                <w:lang w:val="en-GB"/>
              </w:rPr>
            </w:pPr>
            <w:r w:rsidRPr="00A006BF">
              <w:rPr>
                <w:rFonts w:cs="Arial"/>
              </w:rPr>
              <w:t>1996 – The field was first introduced for purposes of monitoring student allowances</w:t>
            </w:r>
          </w:p>
          <w:p w14:paraId="0A657305" w14:textId="77777777" w:rsidR="00312A80" w:rsidRDefault="00312A80" w:rsidP="00312A80">
            <w:pPr>
              <w:numPr>
                <w:ilvl w:val="0"/>
                <w:numId w:val="5"/>
              </w:numPr>
              <w:tabs>
                <w:tab w:val="clear" w:pos="360"/>
                <w:tab w:val="num" w:pos="327"/>
              </w:tabs>
              <w:spacing w:before="60" w:after="60"/>
              <w:ind w:left="327" w:hanging="468"/>
              <w:rPr>
                <w:rFonts w:cs="Arial"/>
                <w:lang w:val="en-GB"/>
              </w:rPr>
            </w:pPr>
            <w:r w:rsidRPr="00A006BF">
              <w:rPr>
                <w:rFonts w:cs="Arial"/>
                <w:lang w:val="en-GB"/>
              </w:rPr>
              <w:t>1999 – The field was dropped as a result of changes to the student allowance scheme</w:t>
            </w:r>
          </w:p>
          <w:p w14:paraId="70FA4514" w14:textId="77777777" w:rsidR="00312A80" w:rsidRDefault="00312A80" w:rsidP="00312A80">
            <w:pPr>
              <w:numPr>
                <w:ilvl w:val="0"/>
                <w:numId w:val="9"/>
              </w:numPr>
              <w:tabs>
                <w:tab w:val="clear" w:pos="360"/>
                <w:tab w:val="num" w:pos="327"/>
              </w:tabs>
              <w:spacing w:before="60" w:after="60"/>
              <w:ind w:left="0" w:firstLine="0"/>
              <w:rPr>
                <w:rFonts w:cs="Arial"/>
                <w:lang w:val="en-GB"/>
              </w:rPr>
            </w:pPr>
            <w:r w:rsidRPr="00A006BF">
              <w:rPr>
                <w:rFonts w:cs="Arial"/>
                <w:lang w:val="en-GB"/>
              </w:rPr>
              <w:t>2001 – The field was re-introduced for the purposes of identifying student loan</w:t>
            </w:r>
            <w:r w:rsidRPr="00A006BF">
              <w:rPr>
                <w:rFonts w:cs="Arial"/>
                <w:lang w:val="en-GB"/>
              </w:rPr>
              <w:tab/>
              <w:t>recipients who are currently studying full-time or part-time</w:t>
            </w:r>
          </w:p>
          <w:p w14:paraId="4C390E4B" w14:textId="77777777" w:rsidR="00312A80" w:rsidRDefault="00312A80" w:rsidP="00312A80">
            <w:pPr>
              <w:numPr>
                <w:ilvl w:val="0"/>
                <w:numId w:val="9"/>
              </w:numPr>
              <w:tabs>
                <w:tab w:val="clear" w:pos="360"/>
                <w:tab w:val="num" w:pos="327"/>
              </w:tabs>
              <w:spacing w:before="60" w:after="60"/>
              <w:ind w:left="0" w:firstLine="0"/>
              <w:rPr>
                <w:rFonts w:cs="Arial"/>
                <w:lang w:val="en-GB"/>
              </w:rPr>
            </w:pPr>
            <w:r>
              <w:rPr>
                <w:rFonts w:cs="Arial"/>
                <w:lang w:val="en-GB"/>
              </w:rPr>
              <w:t xml:space="preserve">2015 August – Warning 642 introduced. </w:t>
            </w:r>
          </w:p>
          <w:p w14:paraId="43E6412A"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Field replaced by padded blanks</w:t>
            </w:r>
          </w:p>
          <w:p w14:paraId="735ED400"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Warning 642 turned to error</w:t>
            </w:r>
          </w:p>
          <w:p w14:paraId="17F80BD9" w14:textId="77777777" w:rsidR="00312A80" w:rsidRDefault="00312A80" w:rsidP="005F4821">
            <w:pPr>
              <w:spacing w:before="60" w:after="60"/>
              <w:rPr>
                <w:rFonts w:cs="Arial"/>
                <w:lang w:val="en-GB"/>
              </w:rPr>
            </w:pPr>
          </w:p>
        </w:tc>
      </w:tr>
    </w:tbl>
    <w:p w14:paraId="59874E6B" w14:textId="77777777" w:rsidR="00312A80" w:rsidRDefault="00312A80" w:rsidP="00312A80"/>
    <w:p w14:paraId="36D84F31" w14:textId="77777777" w:rsidR="00E30CDC" w:rsidRDefault="00E30CDC"/>
    <w:tbl>
      <w:tblPr>
        <w:tblW w:w="9810" w:type="dxa"/>
        <w:tblInd w:w="-180" w:type="dxa"/>
        <w:tblLayout w:type="fixed"/>
        <w:tblCellMar>
          <w:left w:w="0" w:type="dxa"/>
          <w:right w:w="0" w:type="dxa"/>
        </w:tblCellMar>
        <w:tblLook w:val="0000" w:firstRow="0" w:lastRow="0" w:firstColumn="0" w:lastColumn="0" w:noHBand="0" w:noVBand="0"/>
      </w:tblPr>
      <w:tblGrid>
        <w:gridCol w:w="1980"/>
        <w:gridCol w:w="20"/>
        <w:gridCol w:w="4210"/>
        <w:gridCol w:w="3600"/>
      </w:tblGrid>
      <w:tr w:rsidR="00E30CDC" w:rsidRPr="007C584C" w14:paraId="2BE837FC" w14:textId="77777777" w:rsidTr="00C33CAB">
        <w:tc>
          <w:tcPr>
            <w:tcW w:w="1980" w:type="dxa"/>
            <w:tcBorders>
              <w:top w:val="single" w:sz="4" w:space="0" w:color="auto"/>
              <w:bottom w:val="single" w:sz="4" w:space="0" w:color="auto"/>
            </w:tcBorders>
            <w:shd w:val="clear" w:color="auto" w:fill="CCCCCC"/>
          </w:tcPr>
          <w:p w14:paraId="2362C8FE" w14:textId="77777777" w:rsidR="00E30CDC" w:rsidRPr="007C584C" w:rsidRDefault="00E30CDC" w:rsidP="002A06D7">
            <w:pPr>
              <w:pStyle w:val="Heading2"/>
            </w:pPr>
            <w:r w:rsidRPr="007C584C">
              <w:lastRenderedPageBreak/>
              <w:br w:type="page"/>
              <w:t>Field Name</w:t>
            </w:r>
          </w:p>
        </w:tc>
        <w:tc>
          <w:tcPr>
            <w:tcW w:w="4230" w:type="dxa"/>
            <w:gridSpan w:val="2"/>
            <w:tcBorders>
              <w:top w:val="single" w:sz="4" w:space="0" w:color="auto"/>
              <w:bottom w:val="single" w:sz="4" w:space="0" w:color="auto"/>
            </w:tcBorders>
            <w:shd w:val="clear" w:color="auto" w:fill="CCCCCC"/>
          </w:tcPr>
          <w:p w14:paraId="1FC588F9" w14:textId="77777777" w:rsidR="00E30CDC" w:rsidRPr="007C584C" w:rsidRDefault="00E30CDC" w:rsidP="002A06D7">
            <w:pPr>
              <w:pStyle w:val="Heading2"/>
              <w:rPr>
                <w:noProof/>
                <w:lang w:val="en-NZ" w:eastAsia="en-NZ"/>
              </w:rPr>
            </w:pPr>
            <w:bookmarkStart w:id="497" w:name="_Toc176580038"/>
            <w:bookmarkStart w:id="498" w:name="NSN"/>
            <w:bookmarkStart w:id="499" w:name="_Ref204484203"/>
            <w:bookmarkStart w:id="500" w:name="_Ref204484801"/>
            <w:bookmarkStart w:id="501" w:name="_Ref204485228"/>
            <w:bookmarkStart w:id="502" w:name="_Ref204485498"/>
            <w:bookmarkStart w:id="503" w:name="_Ref204487946"/>
            <w:bookmarkStart w:id="504" w:name="_Ref306868874"/>
            <w:bookmarkStart w:id="505" w:name="_Ref306869206"/>
            <w:bookmarkStart w:id="506" w:name="_Ref306869847"/>
            <w:bookmarkStart w:id="507" w:name="_Ref306870050"/>
            <w:bookmarkStart w:id="508" w:name="_Ref422223624"/>
            <w:r w:rsidRPr="007C584C">
              <w:rPr>
                <w:noProof/>
                <w:lang w:val="en-NZ" w:eastAsia="en-NZ"/>
              </w:rPr>
              <w:t>NSN</w:t>
            </w:r>
            <w:bookmarkEnd w:id="497"/>
            <w:bookmarkEnd w:id="498"/>
            <w:bookmarkEnd w:id="499"/>
            <w:bookmarkEnd w:id="500"/>
            <w:bookmarkEnd w:id="501"/>
            <w:bookmarkEnd w:id="502"/>
            <w:bookmarkEnd w:id="503"/>
            <w:bookmarkEnd w:id="504"/>
            <w:bookmarkEnd w:id="505"/>
            <w:bookmarkEnd w:id="506"/>
            <w:bookmarkEnd w:id="507"/>
            <w:bookmarkEnd w:id="508"/>
          </w:p>
        </w:tc>
        <w:tc>
          <w:tcPr>
            <w:tcW w:w="3600" w:type="dxa"/>
            <w:tcBorders>
              <w:top w:val="single" w:sz="4" w:space="0" w:color="auto"/>
              <w:bottom w:val="single" w:sz="4" w:space="0" w:color="auto"/>
            </w:tcBorders>
            <w:shd w:val="clear" w:color="auto" w:fill="CCCCCC"/>
          </w:tcPr>
          <w:p w14:paraId="782483FB" w14:textId="77777777" w:rsidR="00E30CDC" w:rsidRPr="007C584C" w:rsidRDefault="00E30CDC" w:rsidP="00C33CAB">
            <w:pPr>
              <w:pStyle w:val="Heading2"/>
            </w:pPr>
            <w:r w:rsidRPr="007C584C">
              <w:t xml:space="preserve">Field Number </w:t>
            </w:r>
            <w:r w:rsidRPr="00690D7A">
              <w:t>1.19, 2.19, 4.3, 5.6</w:t>
            </w:r>
          </w:p>
        </w:tc>
      </w:tr>
      <w:tr w:rsidR="00E30CDC" w:rsidRPr="00A006BF" w14:paraId="78D20D27" w14:textId="77777777" w:rsidTr="00C33CAB">
        <w:tc>
          <w:tcPr>
            <w:tcW w:w="1980" w:type="dxa"/>
            <w:tcBorders>
              <w:top w:val="single" w:sz="4" w:space="0" w:color="auto"/>
            </w:tcBorders>
          </w:tcPr>
          <w:p w14:paraId="06B88582" w14:textId="77777777" w:rsidR="00E30CDC" w:rsidRPr="00A006BF" w:rsidRDefault="00E30CDC" w:rsidP="00A006BF">
            <w:pPr>
              <w:pStyle w:val="TableHeading"/>
              <w:spacing w:before="60" w:after="60"/>
              <w:rPr>
                <w:rFonts w:cs="Arial"/>
              </w:rPr>
            </w:pPr>
            <w:r w:rsidRPr="00A006BF">
              <w:rPr>
                <w:rFonts w:cs="Arial"/>
              </w:rPr>
              <w:t>Field Title</w:t>
            </w:r>
          </w:p>
        </w:tc>
        <w:tc>
          <w:tcPr>
            <w:tcW w:w="7830" w:type="dxa"/>
            <w:gridSpan w:val="3"/>
            <w:tcBorders>
              <w:top w:val="single" w:sz="4" w:space="0" w:color="auto"/>
            </w:tcBorders>
          </w:tcPr>
          <w:p w14:paraId="6FE68039" w14:textId="77777777" w:rsidR="00E30CDC" w:rsidRPr="00A006BF" w:rsidRDefault="00E30CDC" w:rsidP="00A006BF">
            <w:pPr>
              <w:spacing w:before="60" w:after="60"/>
              <w:rPr>
                <w:rFonts w:cs="Arial"/>
              </w:rPr>
            </w:pPr>
            <w:r w:rsidRPr="00A006BF">
              <w:rPr>
                <w:rFonts w:cs="Arial"/>
              </w:rPr>
              <w:t>National Student Number</w:t>
            </w:r>
          </w:p>
        </w:tc>
      </w:tr>
      <w:tr w:rsidR="00E30CDC" w:rsidRPr="00A006BF" w14:paraId="06132A00" w14:textId="77777777" w:rsidTr="00C33CAB">
        <w:tc>
          <w:tcPr>
            <w:tcW w:w="1980" w:type="dxa"/>
          </w:tcPr>
          <w:p w14:paraId="2D4F9A83" w14:textId="77777777" w:rsidR="00E30CDC" w:rsidRPr="00A006BF" w:rsidRDefault="00E30CDC" w:rsidP="00A006BF">
            <w:pPr>
              <w:pStyle w:val="TableHeading"/>
              <w:spacing w:before="60" w:after="60"/>
              <w:rPr>
                <w:rFonts w:cs="Arial"/>
              </w:rPr>
            </w:pPr>
            <w:r w:rsidRPr="00A006BF">
              <w:rPr>
                <w:rFonts w:cs="Arial"/>
              </w:rPr>
              <w:t>Description</w:t>
            </w:r>
          </w:p>
        </w:tc>
        <w:tc>
          <w:tcPr>
            <w:tcW w:w="7830" w:type="dxa"/>
            <w:gridSpan w:val="3"/>
          </w:tcPr>
          <w:p w14:paraId="61E76B7B" w14:textId="77777777" w:rsidR="00E30CDC" w:rsidRPr="00A006BF" w:rsidRDefault="00E30CDC" w:rsidP="00A006BF">
            <w:pPr>
              <w:spacing w:before="60" w:after="60"/>
              <w:rPr>
                <w:rFonts w:cs="Arial"/>
              </w:rPr>
            </w:pPr>
            <w:r w:rsidRPr="00A006BF">
              <w:rPr>
                <w:rFonts w:cs="Arial"/>
              </w:rPr>
              <w:t xml:space="preserve">A number which uniquely identifies the student. The NSN must remain constant for the student throughout their enrolment at your or any other organisation. </w:t>
            </w:r>
            <w:r w:rsidRPr="00A006BF">
              <w:rPr>
                <w:rFonts w:cs="Arial"/>
                <w:lang w:val="en-GB"/>
              </w:rPr>
              <w:t>The NSN is part of the NSI database system maintained by the Ministry</w:t>
            </w:r>
            <w:r w:rsidRPr="00A006BF">
              <w:rPr>
                <w:rFonts w:cs="Arial"/>
              </w:rPr>
              <w:t>.</w:t>
            </w:r>
          </w:p>
        </w:tc>
      </w:tr>
      <w:tr w:rsidR="00E30CDC" w:rsidRPr="00A006BF" w14:paraId="466093F9" w14:textId="77777777" w:rsidTr="00C33CAB">
        <w:tc>
          <w:tcPr>
            <w:tcW w:w="1980" w:type="dxa"/>
          </w:tcPr>
          <w:p w14:paraId="283EED16" w14:textId="77777777" w:rsidR="00E30CDC" w:rsidRPr="00A006BF" w:rsidRDefault="00E30CDC" w:rsidP="00A006BF">
            <w:pPr>
              <w:pStyle w:val="TableHeading"/>
              <w:spacing w:before="60" w:after="60"/>
              <w:rPr>
                <w:rFonts w:cs="Arial"/>
              </w:rPr>
            </w:pPr>
            <w:r w:rsidRPr="00A006BF">
              <w:rPr>
                <w:rFonts w:cs="Arial"/>
              </w:rPr>
              <w:t>Reason for Field</w:t>
            </w:r>
          </w:p>
        </w:tc>
        <w:tc>
          <w:tcPr>
            <w:tcW w:w="7830" w:type="dxa"/>
            <w:gridSpan w:val="3"/>
          </w:tcPr>
          <w:p w14:paraId="111A297B" w14:textId="77777777" w:rsidR="00E30CDC" w:rsidRPr="00A006BF" w:rsidRDefault="00E30CDC" w:rsidP="00A006BF">
            <w:pPr>
              <w:spacing w:before="60" w:after="60"/>
              <w:rPr>
                <w:rFonts w:cs="Arial"/>
              </w:rPr>
            </w:pPr>
            <w:r w:rsidRPr="00A006BF">
              <w:rPr>
                <w:rFonts w:cs="Arial"/>
              </w:rPr>
              <w:t xml:space="preserve">This field provides the link between the various data files and enables the Ministry to link records from one file with records from another file. </w:t>
            </w:r>
          </w:p>
          <w:p w14:paraId="33B607E9"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The NSN will allow the Ministry to do longitudinal studies and hence allow more accurate forecasting of student numbers.</w:t>
            </w:r>
          </w:p>
          <w:p w14:paraId="695A4045"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This field is used by the TEC to produce performance information for investing, funding, and monitoring purposes.</w:t>
            </w:r>
          </w:p>
        </w:tc>
      </w:tr>
      <w:tr w:rsidR="00E30CDC" w:rsidRPr="00C90E1D" w14:paraId="11CEB9AF" w14:textId="77777777" w:rsidTr="00C33CAB">
        <w:trPr>
          <w:trHeight w:val="3731"/>
        </w:trPr>
        <w:tc>
          <w:tcPr>
            <w:tcW w:w="2000" w:type="dxa"/>
            <w:gridSpan w:val="2"/>
          </w:tcPr>
          <w:p w14:paraId="0219896F" w14:textId="77777777" w:rsidR="00E30CDC" w:rsidRPr="00C90E1D" w:rsidRDefault="00E30CDC" w:rsidP="00A006BF">
            <w:pPr>
              <w:pStyle w:val="TableHeading"/>
              <w:rPr>
                <w:rFonts w:cs="Arial"/>
              </w:rPr>
            </w:pPr>
            <w:r w:rsidRPr="00C90E1D">
              <w:rPr>
                <w:rFonts w:cs="Arial"/>
              </w:rPr>
              <w:t>Field Specifications</w:t>
            </w:r>
          </w:p>
        </w:tc>
        <w:tc>
          <w:tcPr>
            <w:tcW w:w="7810" w:type="dxa"/>
            <w:gridSpan w:val="2"/>
          </w:tcPr>
          <w:p w14:paraId="28BA0FDD" w14:textId="77777777" w:rsidR="00E30CDC" w:rsidRPr="00EE1B33" w:rsidRDefault="00E30CDC" w:rsidP="00A006BF">
            <w:pPr>
              <w:rPr>
                <w:rFonts w:cs="Arial"/>
                <w:sz w:val="6"/>
                <w:lang w:val="en-GB"/>
              </w:rPr>
            </w:pPr>
          </w:p>
          <w:tbl>
            <w:tblPr>
              <w:tblW w:w="7720" w:type="dxa"/>
              <w:tblLayout w:type="fixed"/>
              <w:tblLook w:val="01E0" w:firstRow="1" w:lastRow="1" w:firstColumn="1" w:lastColumn="1" w:noHBand="0" w:noVBand="0"/>
            </w:tblPr>
            <w:tblGrid>
              <w:gridCol w:w="1775"/>
              <w:gridCol w:w="1805"/>
              <w:gridCol w:w="1440"/>
              <w:gridCol w:w="1441"/>
              <w:gridCol w:w="1259"/>
            </w:tblGrid>
            <w:tr w:rsidR="00E30CDC" w:rsidRPr="00CD0393" w14:paraId="6553E5FE" w14:textId="77777777" w:rsidTr="00CD0393">
              <w:tc>
                <w:tcPr>
                  <w:tcW w:w="1775" w:type="dxa"/>
                  <w:tcBorders>
                    <w:bottom w:val="single" w:sz="4" w:space="0" w:color="auto"/>
                  </w:tcBorders>
                </w:tcPr>
                <w:p w14:paraId="04FF4F0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187A3C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440" w:type="dxa"/>
                  <w:tcBorders>
                    <w:bottom w:val="single" w:sz="4" w:space="0" w:color="auto"/>
                  </w:tcBorders>
                </w:tcPr>
                <w:p w14:paraId="5BA3A44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441" w:type="dxa"/>
                  <w:tcBorders>
                    <w:bottom w:val="single" w:sz="4" w:space="0" w:color="auto"/>
                  </w:tcBorders>
                </w:tcPr>
                <w:p w14:paraId="2FE2D3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259" w:type="dxa"/>
                  <w:tcBorders>
                    <w:bottom w:val="single" w:sz="4" w:space="0" w:color="auto"/>
                  </w:tcBorders>
                </w:tcPr>
                <w:p w14:paraId="2BDD56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5B30F7C6" w14:textId="77777777" w:rsidTr="00CD0393">
              <w:tc>
                <w:tcPr>
                  <w:tcW w:w="1775" w:type="dxa"/>
                  <w:tcBorders>
                    <w:top w:val="single" w:sz="4" w:space="0" w:color="auto"/>
                  </w:tcBorders>
                </w:tcPr>
                <w:p w14:paraId="5EAB40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ADEF8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0" w:type="dxa"/>
                  <w:tcBorders>
                    <w:top w:val="single" w:sz="4" w:space="0" w:color="auto"/>
                  </w:tcBorders>
                </w:tcPr>
                <w:p w14:paraId="06E7E4C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1" w:type="dxa"/>
                  <w:tcBorders>
                    <w:top w:val="single" w:sz="4" w:space="0" w:color="auto"/>
                  </w:tcBorders>
                </w:tcPr>
                <w:p w14:paraId="093FB10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259" w:type="dxa"/>
                  <w:tcBorders>
                    <w:top w:val="single" w:sz="4" w:space="0" w:color="auto"/>
                  </w:tcBorders>
                </w:tcPr>
                <w:p w14:paraId="6B774F7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7B047CC9" w14:textId="77777777" w:rsidTr="00CD0393">
              <w:tc>
                <w:tcPr>
                  <w:tcW w:w="1775" w:type="dxa"/>
                </w:tcPr>
                <w:p w14:paraId="009E5B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563828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0" w:type="dxa"/>
                </w:tcPr>
                <w:p w14:paraId="437394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1" w:type="dxa"/>
                </w:tcPr>
                <w:p w14:paraId="4426DC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259" w:type="dxa"/>
                </w:tcPr>
                <w:p w14:paraId="21DECA5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5C3D62C3" w14:textId="77777777" w:rsidTr="00CD0393">
              <w:tc>
                <w:tcPr>
                  <w:tcW w:w="1775" w:type="dxa"/>
                </w:tcPr>
                <w:p w14:paraId="7634126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46B386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0" w:type="dxa"/>
                </w:tcPr>
                <w:p w14:paraId="702FA7E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1" w:type="dxa"/>
                </w:tcPr>
                <w:p w14:paraId="6F48C87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259" w:type="dxa"/>
                </w:tcPr>
                <w:p w14:paraId="563F7A2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17BDC00D" w14:textId="77777777" w:rsidTr="00CD0393">
              <w:tc>
                <w:tcPr>
                  <w:tcW w:w="1775" w:type="dxa"/>
                </w:tcPr>
                <w:p w14:paraId="3A02A8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30F07B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0" w:type="dxa"/>
                </w:tcPr>
                <w:p w14:paraId="42A8AB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1" w:type="dxa"/>
                </w:tcPr>
                <w:p w14:paraId="5BBFF0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259" w:type="dxa"/>
                </w:tcPr>
                <w:p w14:paraId="6D70B43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5D66FF97" w14:textId="77777777" w:rsidTr="00CD0393">
              <w:tc>
                <w:tcPr>
                  <w:tcW w:w="1775" w:type="dxa"/>
                </w:tcPr>
                <w:p w14:paraId="657D7D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361CA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80-89</w:t>
                  </w:r>
                </w:p>
              </w:tc>
              <w:tc>
                <w:tcPr>
                  <w:tcW w:w="1440" w:type="dxa"/>
                </w:tcPr>
                <w:p w14:paraId="28F504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177-186</w:t>
                  </w:r>
                </w:p>
              </w:tc>
              <w:tc>
                <w:tcPr>
                  <w:tcW w:w="1441" w:type="dxa"/>
                </w:tcPr>
                <w:p w14:paraId="5AB8F0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15-24</w:t>
                  </w:r>
                </w:p>
              </w:tc>
              <w:tc>
                <w:tcPr>
                  <w:tcW w:w="1259" w:type="dxa"/>
                </w:tcPr>
                <w:p w14:paraId="03F4B2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44-53</w:t>
                  </w:r>
                </w:p>
              </w:tc>
            </w:tr>
            <w:tr w:rsidR="00E30CDC" w:rsidRPr="00CD0393" w14:paraId="051AE4E2" w14:textId="77777777" w:rsidTr="00CD0393">
              <w:tc>
                <w:tcPr>
                  <w:tcW w:w="1775" w:type="dxa"/>
                </w:tcPr>
                <w:p w14:paraId="5368227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5CFFFF0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0" w:type="dxa"/>
                </w:tcPr>
                <w:p w14:paraId="63E8C0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1" w:type="dxa"/>
                </w:tcPr>
                <w:p w14:paraId="7332ED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259" w:type="dxa"/>
                </w:tcPr>
                <w:p w14:paraId="03BD02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0D6998BE" w14:textId="77777777" w:rsidTr="00CD0393">
              <w:tc>
                <w:tcPr>
                  <w:tcW w:w="1775" w:type="dxa"/>
                </w:tcPr>
                <w:p w14:paraId="73CB786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5FD62FF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c>
                <w:tcPr>
                  <w:tcW w:w="1440" w:type="dxa"/>
                </w:tcPr>
                <w:p w14:paraId="36FB64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EFTS_MTH</w:t>
                  </w:r>
                </w:p>
              </w:tc>
              <w:tc>
                <w:tcPr>
                  <w:tcW w:w="1441" w:type="dxa"/>
                </w:tcPr>
                <w:p w14:paraId="65535A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259" w:type="dxa"/>
                </w:tcPr>
                <w:p w14:paraId="49BA5C0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CRS_SRT</w:t>
                  </w:r>
                </w:p>
              </w:tc>
            </w:tr>
            <w:tr w:rsidR="00E30CDC" w:rsidRPr="00CD0393" w14:paraId="565BCEB0" w14:textId="77777777" w:rsidTr="00CD0393">
              <w:tc>
                <w:tcPr>
                  <w:tcW w:w="1775" w:type="dxa"/>
                </w:tcPr>
                <w:p w14:paraId="271571D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7CBCFD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FOREIGN_FEE</w:t>
                  </w:r>
                </w:p>
              </w:tc>
              <w:tc>
                <w:tcPr>
                  <w:tcW w:w="1440" w:type="dxa"/>
                </w:tcPr>
                <w:p w14:paraId="794895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441" w:type="dxa"/>
                </w:tcPr>
                <w:p w14:paraId="70ABF6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259" w:type="dxa"/>
                </w:tcPr>
                <w:p w14:paraId="10137AD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CRS_END</w:t>
                  </w:r>
                </w:p>
              </w:tc>
            </w:tr>
          </w:tbl>
          <w:p w14:paraId="1B150E35" w14:textId="77777777" w:rsidR="00E30CDC" w:rsidRPr="00C90E1D" w:rsidRDefault="00E30CDC" w:rsidP="00A006BF">
            <w:pPr>
              <w:pStyle w:val="5tab"/>
              <w:spacing w:before="50" w:after="50"/>
              <w:rPr>
                <w:rFonts w:cs="Arial"/>
                <w:lang w:val="en-GB"/>
              </w:rPr>
            </w:pPr>
          </w:p>
        </w:tc>
      </w:tr>
      <w:tr w:rsidR="00E30CDC" w:rsidRPr="00A006BF" w14:paraId="796DDAE3" w14:textId="77777777" w:rsidTr="00C33CAB">
        <w:tc>
          <w:tcPr>
            <w:tcW w:w="1980" w:type="dxa"/>
          </w:tcPr>
          <w:p w14:paraId="42B62B6B" w14:textId="77777777" w:rsidR="00E30CDC" w:rsidRPr="00A006BF" w:rsidRDefault="00E30CDC" w:rsidP="00A006BF">
            <w:pPr>
              <w:pStyle w:val="TableHeading"/>
              <w:spacing w:before="60" w:after="60"/>
              <w:rPr>
                <w:rFonts w:cs="Arial"/>
              </w:rPr>
            </w:pPr>
            <w:r w:rsidRPr="00A006BF">
              <w:rPr>
                <w:rFonts w:cs="Arial"/>
              </w:rPr>
              <w:t>Classification</w:t>
            </w:r>
          </w:p>
        </w:tc>
        <w:tc>
          <w:tcPr>
            <w:tcW w:w="7830" w:type="dxa"/>
            <w:gridSpan w:val="3"/>
          </w:tcPr>
          <w:p w14:paraId="61AC6E3A" w14:textId="77777777" w:rsidR="00E30CDC" w:rsidRPr="00A006BF" w:rsidRDefault="00E30CDC" w:rsidP="00A006BF">
            <w:pPr>
              <w:spacing w:before="60" w:after="60"/>
              <w:rPr>
                <w:rFonts w:cs="Arial"/>
              </w:rPr>
            </w:pPr>
            <w:r w:rsidRPr="00A006BF">
              <w:rPr>
                <w:rFonts w:cs="Arial"/>
              </w:rPr>
              <w:t xml:space="preserve">The value is generated by the National Student Index (NSI). </w:t>
            </w:r>
            <w:r w:rsidRPr="00A006BF">
              <w:rPr>
                <w:rFonts w:cs="Arial"/>
                <w:lang w:val="en-GB"/>
              </w:rPr>
              <w:t>Please refer to the National Student Index Web Application User Guide (Appendix 14) for details.</w:t>
            </w:r>
          </w:p>
          <w:p w14:paraId="2F0D966A" w14:textId="77777777" w:rsidR="00E30CDC" w:rsidRPr="00A006BF" w:rsidRDefault="00E30CDC" w:rsidP="00A006BF">
            <w:pPr>
              <w:spacing w:before="60" w:after="60"/>
              <w:rPr>
                <w:rFonts w:cs="Arial"/>
              </w:rPr>
            </w:pPr>
            <w:r w:rsidRPr="00A006BF">
              <w:rPr>
                <w:rFonts w:cs="Arial"/>
                <w:b/>
              </w:rPr>
              <w:t>Note</w:t>
            </w:r>
            <w:r w:rsidRPr="00A006BF">
              <w:rPr>
                <w:rFonts w:cs="Arial"/>
              </w:rPr>
              <w:t>: The data that sits on an NSI record must match the equivalent data in the associated SDR Field.</w:t>
            </w:r>
          </w:p>
          <w:p w14:paraId="37503733" w14:textId="77777777" w:rsidR="00E30CDC" w:rsidRDefault="00E30CDC" w:rsidP="00A006BF">
            <w:pPr>
              <w:tabs>
                <w:tab w:val="left" w:pos="1135"/>
              </w:tabs>
              <w:spacing w:before="60" w:after="60"/>
              <w:rPr>
                <w:rFonts w:cs="Arial"/>
              </w:rPr>
            </w:pPr>
            <w:r w:rsidRPr="00A006BF">
              <w:rPr>
                <w:rFonts w:cs="Arial"/>
              </w:rPr>
              <w:t>For example:</w:t>
            </w:r>
          </w:p>
          <w:p w14:paraId="1B627F70" w14:textId="77777777" w:rsidR="00E30CDC" w:rsidRDefault="00E30CDC" w:rsidP="00A006BF">
            <w:pPr>
              <w:tabs>
                <w:tab w:val="left" w:pos="360"/>
                <w:tab w:val="left" w:pos="1135"/>
              </w:tabs>
              <w:spacing w:before="60" w:after="60"/>
              <w:rPr>
                <w:rFonts w:cs="Arial"/>
              </w:rPr>
            </w:pPr>
            <w:r>
              <w:rPr>
                <w:rFonts w:cs="Arial"/>
              </w:rPr>
              <w:tab/>
            </w:r>
            <w:r w:rsidRPr="00A006BF">
              <w:rPr>
                <w:rFonts w:cs="Arial"/>
              </w:rPr>
              <w:t>Date of Birth field in SDR = Date of Birth on NSN</w:t>
            </w:r>
          </w:p>
          <w:p w14:paraId="2CBFB259"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CITIZEN field in SDR = Equivalent Residential status on NSN  (In some cases</w:t>
            </w:r>
            <w:r>
              <w:rPr>
                <w:rFonts w:cs="Arial"/>
              </w:rPr>
              <w:t xml:space="preserve"> </w:t>
            </w:r>
            <w:r w:rsidRPr="00A006BF">
              <w:rPr>
                <w:rFonts w:cs="Arial"/>
              </w:rPr>
              <w:t>this may not match)</w:t>
            </w:r>
          </w:p>
          <w:p w14:paraId="5129BED2"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NAMEID field in SDR = NAMEID from NSN (the NAMEID from the main name or the alternative name field)</w:t>
            </w:r>
          </w:p>
          <w:p w14:paraId="498A6ADC" w14:textId="77777777" w:rsidR="00E30CDC" w:rsidRPr="00A006BF" w:rsidRDefault="00E30CDC" w:rsidP="00A006BF">
            <w:pPr>
              <w:tabs>
                <w:tab w:val="left" w:pos="360"/>
                <w:tab w:val="left" w:pos="1135"/>
              </w:tabs>
              <w:spacing w:before="60" w:after="60"/>
              <w:ind w:left="360" w:hanging="360"/>
              <w:rPr>
                <w:rFonts w:cs="Arial"/>
              </w:rPr>
            </w:pPr>
            <w:r w:rsidRPr="00A006BF">
              <w:rPr>
                <w:rFonts w:cs="Arial"/>
              </w:rPr>
              <w:tab/>
              <w:t>GENDER field in SDR = Gender on NSN</w:t>
            </w:r>
          </w:p>
          <w:p w14:paraId="5E325B54" w14:textId="77777777" w:rsidR="00E30CDC" w:rsidRPr="00A006BF" w:rsidRDefault="00E30CDC" w:rsidP="00A006BF">
            <w:pPr>
              <w:tabs>
                <w:tab w:val="left" w:pos="1135"/>
              </w:tabs>
              <w:spacing w:before="60" w:after="60"/>
              <w:rPr>
                <w:rFonts w:cs="Arial"/>
              </w:rPr>
            </w:pPr>
            <w:r w:rsidRPr="00A006BF">
              <w:rPr>
                <w:rFonts w:cs="Arial"/>
                <w:b/>
              </w:rPr>
              <w:t>Type D students</w:t>
            </w:r>
            <w:r w:rsidRPr="00A006BF">
              <w:rPr>
                <w:rFonts w:cs="Arial"/>
              </w:rPr>
              <w:t xml:space="preserve"> </w:t>
            </w:r>
            <w:r w:rsidR="006920B8">
              <w:rPr>
                <w:color w:val="FF0000"/>
              </w:rPr>
              <w:t xml:space="preserve"> </w:t>
            </w:r>
            <w:r w:rsidR="008D6707" w:rsidRPr="008D6707">
              <w:t xml:space="preserve">Student’s name &amp; date of birth </w:t>
            </w:r>
            <w:r w:rsidR="008D6707" w:rsidRPr="008D6707">
              <w:rPr>
                <w:u w:val="single"/>
              </w:rPr>
              <w:t>AND</w:t>
            </w:r>
            <w:r w:rsidR="008D6707" w:rsidRPr="008D6707">
              <w:t xml:space="preserve"> residential status must be verified for a Type D student.</w:t>
            </w:r>
          </w:p>
          <w:p w14:paraId="4CE68473" w14:textId="77777777" w:rsidR="00E30CDC" w:rsidRPr="00A006BF" w:rsidRDefault="00E30CDC" w:rsidP="00A006BF">
            <w:pPr>
              <w:tabs>
                <w:tab w:val="left" w:pos="1135"/>
              </w:tabs>
              <w:spacing w:before="60" w:after="60"/>
              <w:rPr>
                <w:rFonts w:cs="Arial"/>
                <w:b/>
              </w:rPr>
            </w:pPr>
          </w:p>
          <w:p w14:paraId="42740EF0" w14:textId="77777777" w:rsidR="00725D22" w:rsidRDefault="00E30CDC">
            <w:pPr>
              <w:tabs>
                <w:tab w:val="left" w:pos="1135"/>
              </w:tabs>
              <w:spacing w:before="60" w:after="60"/>
              <w:rPr>
                <w:rFonts w:cs="Arial"/>
              </w:rPr>
            </w:pPr>
            <w:r w:rsidRPr="00A006BF">
              <w:rPr>
                <w:rFonts w:cs="Arial"/>
                <w:b/>
              </w:rPr>
              <w:t>Type B and C students</w:t>
            </w:r>
            <w:r w:rsidRPr="00A006BF">
              <w:rPr>
                <w:rFonts w:cs="Arial"/>
              </w:rPr>
              <w:t xml:space="preserve"> are not required to provide verification documentation.  There is no requirement to complete either field for verification on the NSN </w:t>
            </w:r>
          </w:p>
        </w:tc>
      </w:tr>
      <w:tr w:rsidR="00E30CDC" w:rsidRPr="00A006BF" w14:paraId="1907272F" w14:textId="77777777" w:rsidTr="00C33CAB">
        <w:tc>
          <w:tcPr>
            <w:tcW w:w="1980" w:type="dxa"/>
          </w:tcPr>
          <w:p w14:paraId="06731E2B" w14:textId="77777777" w:rsidR="00E30CDC" w:rsidRPr="00A006BF" w:rsidRDefault="00066522" w:rsidP="00A006BF">
            <w:pPr>
              <w:pStyle w:val="TableHeading"/>
              <w:spacing w:before="60" w:after="60"/>
              <w:rPr>
                <w:rFonts w:cs="Arial"/>
              </w:rPr>
            </w:pPr>
            <w:r>
              <w:rPr>
                <w:noProof/>
                <w:lang w:val="en-NZ" w:eastAsia="en-NZ"/>
              </w:rPr>
              <mc:AlternateContent>
                <mc:Choice Requires="wps">
                  <w:drawing>
                    <wp:anchor distT="0" distB="0" distL="114297" distR="114297" simplePos="0" relativeHeight="251664896" behindDoc="0" locked="0" layoutInCell="0" allowOverlap="1" wp14:anchorId="36133BCC" wp14:editId="1AE9C958">
                      <wp:simplePos x="0" y="0"/>
                      <wp:positionH relativeFrom="column">
                        <wp:posOffset>4571999</wp:posOffset>
                      </wp:positionH>
                      <wp:positionV relativeFrom="paragraph">
                        <wp:posOffset>2823210</wp:posOffset>
                      </wp:positionV>
                      <wp:extent cx="0" cy="365760"/>
                      <wp:effectExtent l="0" t="0" r="0" b="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AC5711" id="Line 29"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222.3pt" to="5in,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" o:allowincell="f" stroked="f" strokeweight="1.5pt"/>
                  </w:pict>
                </mc:Fallback>
              </mc:AlternateContent>
            </w:r>
            <w:r>
              <w:rPr>
                <w:noProof/>
                <w:lang w:val="en-NZ" w:eastAsia="en-NZ"/>
              </w:rPr>
              <mc:AlternateContent>
                <mc:Choice Requires="wps">
                  <w:drawing>
                    <wp:anchor distT="0" distB="0" distL="114297" distR="114297" simplePos="0" relativeHeight="251663872" behindDoc="0" locked="0" layoutInCell="0" allowOverlap="1" wp14:anchorId="15DDEC58" wp14:editId="7DC0A85C">
                      <wp:simplePos x="0" y="0"/>
                      <wp:positionH relativeFrom="column">
                        <wp:posOffset>4571999</wp:posOffset>
                      </wp:positionH>
                      <wp:positionV relativeFrom="paragraph">
                        <wp:posOffset>1451610</wp:posOffset>
                      </wp:positionV>
                      <wp:extent cx="0" cy="109728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0D3EF6" id="Line 28"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114.3pt" to="5in,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" o:allowincell="f" stroked="f" strokeweight="1.5pt"/>
                  </w:pict>
                </mc:Fallback>
              </mc:AlternateContent>
            </w:r>
            <w:r>
              <w:rPr>
                <w:noProof/>
                <w:lang w:val="en-NZ" w:eastAsia="en-NZ"/>
              </w:rPr>
              <mc:AlternateContent>
                <mc:Choice Requires="wps">
                  <w:drawing>
                    <wp:anchor distT="0" distB="0" distL="114297" distR="114297" simplePos="0" relativeHeight="251662848" behindDoc="0" locked="0" layoutInCell="0" allowOverlap="1" wp14:anchorId="6307BAB2" wp14:editId="3A922072">
                      <wp:simplePos x="0" y="0"/>
                      <wp:positionH relativeFrom="column">
                        <wp:posOffset>4571999</wp:posOffset>
                      </wp:positionH>
                      <wp:positionV relativeFrom="paragraph">
                        <wp:posOffset>720090</wp:posOffset>
                      </wp:positionV>
                      <wp:extent cx="0" cy="18288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CF3184" id="Line 27"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56.7pt" to="5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" o:allowincell="f" stroked="f" strokeweight="1.5pt"/>
                  </w:pict>
                </mc:Fallback>
              </mc:AlternateContent>
            </w:r>
            <w:r w:rsidR="00E30CDC" w:rsidRPr="00A006BF">
              <w:rPr>
                <w:rFonts w:cs="Arial"/>
              </w:rPr>
              <w:t>Validation Logic</w:t>
            </w:r>
          </w:p>
        </w:tc>
        <w:tc>
          <w:tcPr>
            <w:tcW w:w="7830" w:type="dxa"/>
            <w:gridSpan w:val="3"/>
          </w:tcPr>
          <w:p w14:paraId="09591A16" w14:textId="77777777" w:rsidR="00E30CDC" w:rsidRPr="00A006BF" w:rsidRDefault="00E30CDC" w:rsidP="00A006BF">
            <w:pPr>
              <w:pStyle w:val="Heading3"/>
              <w:tabs>
                <w:tab w:val="left" w:pos="900"/>
                <w:tab w:val="left" w:pos="1418"/>
              </w:tabs>
              <w:spacing w:before="60"/>
              <w:rPr>
                <w:sz w:val="20"/>
                <w:szCs w:val="20"/>
              </w:rPr>
            </w:pPr>
            <w:r w:rsidRPr="00A006BF">
              <w:rPr>
                <w:sz w:val="20"/>
                <w:szCs w:val="20"/>
              </w:rPr>
              <w:t xml:space="preserve">Applies To:  </w:t>
            </w:r>
            <w:r w:rsidRPr="00A006BF">
              <w:rPr>
                <w:sz w:val="20"/>
                <w:szCs w:val="20"/>
              </w:rPr>
              <w:tab/>
              <w:t>Type B, C and D students</w:t>
            </w:r>
          </w:p>
          <w:p w14:paraId="3A4A75E4" w14:textId="77777777" w:rsidR="00E30CDC" w:rsidRPr="00A006BF" w:rsidRDefault="00E30CDC" w:rsidP="00A006BF">
            <w:pPr>
              <w:tabs>
                <w:tab w:val="left" w:pos="900"/>
                <w:tab w:val="left" w:pos="1418"/>
              </w:tabs>
              <w:spacing w:before="60" w:after="60"/>
              <w:rPr>
                <w:rFonts w:cs="Arial"/>
              </w:rPr>
            </w:pPr>
            <w:r w:rsidRPr="00A006BF">
              <w:rPr>
                <w:rFonts w:cs="Arial"/>
                <w:b/>
              </w:rPr>
              <w:t>Error</w:t>
            </w:r>
            <w:r w:rsidRPr="00A006BF">
              <w:rPr>
                <w:rFonts w:cs="Arial"/>
              </w:rPr>
              <w:tab/>
              <w:t>151:</w:t>
            </w:r>
            <w:r w:rsidRPr="00A006BF">
              <w:rPr>
                <w:rFonts w:cs="Arial"/>
              </w:rPr>
              <w:tab/>
              <w:t xml:space="preserve">NSN reported is invalid </w:t>
            </w:r>
          </w:p>
          <w:p w14:paraId="559972A2" w14:textId="77777777" w:rsidR="00E30CDC" w:rsidRPr="00A006BF" w:rsidRDefault="00E30CDC" w:rsidP="00A006BF">
            <w:pPr>
              <w:tabs>
                <w:tab w:val="left" w:pos="900"/>
                <w:tab w:val="left" w:pos="1418"/>
              </w:tabs>
              <w:spacing w:before="60" w:after="60"/>
              <w:rPr>
                <w:rFonts w:cs="Arial"/>
              </w:rPr>
            </w:pPr>
            <w:r w:rsidRPr="00A006BF">
              <w:rPr>
                <w:rFonts w:cs="Arial"/>
              </w:rPr>
              <w:tab/>
              <w:t>152:</w:t>
            </w:r>
            <w:r w:rsidRPr="00A006BF">
              <w:rPr>
                <w:rFonts w:cs="Arial"/>
              </w:rPr>
              <w:tab/>
              <w:t xml:space="preserve">NSN reported is not unique in student file </w:t>
            </w:r>
          </w:p>
          <w:p w14:paraId="7ACFA3A3" w14:textId="77777777" w:rsidR="00E30CDC" w:rsidRPr="00A006BF" w:rsidRDefault="00E30CDC" w:rsidP="00A006BF">
            <w:pPr>
              <w:tabs>
                <w:tab w:val="left" w:pos="900"/>
                <w:tab w:val="left" w:pos="1418"/>
              </w:tabs>
              <w:spacing w:before="60" w:after="60"/>
              <w:rPr>
                <w:rFonts w:cs="Arial"/>
              </w:rPr>
            </w:pPr>
            <w:r w:rsidRPr="00A006BF">
              <w:rPr>
                <w:rFonts w:cs="Arial"/>
              </w:rPr>
              <w:tab/>
              <w:t>153:</w:t>
            </w:r>
            <w:r w:rsidRPr="00A006BF">
              <w:rPr>
                <w:rFonts w:cs="Arial"/>
              </w:rPr>
              <w:tab/>
              <w:t xml:space="preserve">NSN is invalid for reporting, is not a master NSN </w:t>
            </w:r>
          </w:p>
          <w:p w14:paraId="0AC5AEE9"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rPr>
              <w:tab/>
              <w:t>154:</w:t>
            </w:r>
            <w:r w:rsidRPr="00A006BF">
              <w:rPr>
                <w:rFonts w:cs="Arial"/>
              </w:rPr>
              <w:tab/>
              <w:t xml:space="preserve">Date of Birth reported does not match Date of Birth on NSN </w:t>
            </w:r>
          </w:p>
          <w:p w14:paraId="5CD3DC83"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251:</w:t>
            </w:r>
            <w:r w:rsidRPr="00A006BF">
              <w:rPr>
                <w:rFonts w:cs="Arial"/>
              </w:rPr>
              <w:tab/>
              <w:t>NSN created after</w:t>
            </w:r>
            <w:r>
              <w:rPr>
                <w:rFonts w:cs="Arial"/>
              </w:rPr>
              <w:t xml:space="preserve"> the</w:t>
            </w:r>
            <w:r w:rsidRPr="00A006BF">
              <w:rPr>
                <w:rFonts w:cs="Arial"/>
              </w:rPr>
              <w:t xml:space="preserve"> cut-off date </w:t>
            </w:r>
          </w:p>
          <w:p w14:paraId="46BF6C73"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252:</w:t>
            </w:r>
            <w:r w:rsidRPr="00A006BF">
              <w:rPr>
                <w:rFonts w:cs="Arial"/>
              </w:rPr>
              <w:tab/>
              <w:t xml:space="preserve">NSN does not exist </w:t>
            </w:r>
          </w:p>
          <w:p w14:paraId="38B04FF8"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254:</w:t>
            </w:r>
            <w:r w:rsidRPr="00A006BF">
              <w:rPr>
                <w:rFonts w:cs="Arial"/>
              </w:rPr>
              <w:tab/>
              <w:t xml:space="preserve">Gender reported does not match Gender on NSN </w:t>
            </w:r>
          </w:p>
          <w:p w14:paraId="5EF8AEEA"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256:</w:t>
            </w:r>
            <w:r w:rsidRPr="00A006BF">
              <w:rPr>
                <w:rFonts w:cs="Arial"/>
              </w:rPr>
              <w:tab/>
              <w:t xml:space="preserve">NAMEID reported does not match NAMEID from NSN </w:t>
            </w:r>
          </w:p>
          <w:p w14:paraId="055B2E56"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lastRenderedPageBreak/>
              <w:tab/>
              <w:t>382:</w:t>
            </w:r>
            <w:r w:rsidRPr="00A006BF">
              <w:rPr>
                <w:rFonts w:cs="Arial"/>
              </w:rPr>
              <w:tab/>
              <w:t>NSN reported in Course Enrolment file is not in Student file</w:t>
            </w:r>
          </w:p>
          <w:p w14:paraId="160D5F3A" w14:textId="77777777" w:rsidR="00E30CDC" w:rsidRPr="00A006BF" w:rsidRDefault="00E30CDC" w:rsidP="00A006BF">
            <w:pPr>
              <w:pBdr>
                <w:right w:val="single" w:sz="4" w:space="4" w:color="auto"/>
              </w:pBdr>
              <w:tabs>
                <w:tab w:val="left" w:pos="900"/>
                <w:tab w:val="left" w:pos="1418"/>
              </w:tabs>
              <w:spacing w:before="60" w:after="60"/>
              <w:rPr>
                <w:rFonts w:cs="Arial"/>
              </w:rPr>
            </w:pPr>
          </w:p>
          <w:p w14:paraId="1A0B0093"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b/>
              </w:rPr>
              <w:t>Warning</w:t>
            </w:r>
            <w:r w:rsidRPr="00A006BF">
              <w:rPr>
                <w:rFonts w:cs="Arial"/>
                <w:b/>
              </w:rPr>
              <w:tab/>
            </w:r>
            <w:r w:rsidRPr="00A006BF">
              <w:rPr>
                <w:rFonts w:cs="Arial"/>
              </w:rPr>
              <w:t>157:</w:t>
            </w:r>
            <w:r w:rsidRPr="00A006BF">
              <w:rPr>
                <w:rFonts w:cs="Arial"/>
              </w:rPr>
              <w:tab/>
              <w:t xml:space="preserve">NSN record status is Inactive </w:t>
            </w:r>
          </w:p>
          <w:p w14:paraId="3321CC56" w14:textId="77777777" w:rsidR="00E30CDC" w:rsidRDefault="00E30CDC" w:rsidP="009A7198">
            <w:pPr>
              <w:pBdr>
                <w:right w:val="single" w:sz="4" w:space="4" w:color="auto"/>
              </w:pBdr>
              <w:tabs>
                <w:tab w:val="left" w:pos="900"/>
                <w:tab w:val="left" w:pos="1418"/>
              </w:tabs>
              <w:spacing w:before="60" w:after="60"/>
              <w:ind w:left="1418" w:hanging="1418"/>
              <w:rPr>
                <w:rFonts w:cs="Arial"/>
              </w:rPr>
            </w:pPr>
            <w:r>
              <w:rPr>
                <w:rFonts w:cs="Arial"/>
              </w:rPr>
              <w:tab/>
            </w:r>
            <w:r w:rsidRPr="00A006BF">
              <w:rPr>
                <w:rFonts w:cs="Arial"/>
              </w:rPr>
              <w:t>159:</w:t>
            </w:r>
            <w:r w:rsidRPr="00A006BF">
              <w:rPr>
                <w:rFonts w:cs="Arial"/>
              </w:rPr>
              <w:tab/>
              <w:t>Citizenship or residen</w:t>
            </w:r>
            <w:r w:rsidR="002363CA">
              <w:rPr>
                <w:rFonts w:cs="Arial"/>
              </w:rPr>
              <w:t>t</w:t>
            </w:r>
            <w:r w:rsidRPr="00A006BF">
              <w:rPr>
                <w:rFonts w:cs="Arial"/>
              </w:rPr>
              <w:t xml:space="preserve"> status reported does not match residen</w:t>
            </w:r>
            <w:r w:rsidR="002363CA">
              <w:rPr>
                <w:rFonts w:cs="Arial"/>
              </w:rPr>
              <w:t>t</w:t>
            </w:r>
            <w:r w:rsidRPr="00A006BF">
              <w:rPr>
                <w:rFonts w:cs="Arial"/>
              </w:rPr>
              <w:t xml:space="preserve"> status on NSN </w:t>
            </w:r>
          </w:p>
          <w:p w14:paraId="32A8DD47" w14:textId="77777777" w:rsidR="00E30CDC" w:rsidRPr="00A006BF" w:rsidRDefault="00E30CDC" w:rsidP="00A006BF">
            <w:pPr>
              <w:pBdr>
                <w:right w:val="single" w:sz="4" w:space="4" w:color="auto"/>
              </w:pBdr>
              <w:tabs>
                <w:tab w:val="left" w:pos="900"/>
                <w:tab w:val="left" w:pos="1418"/>
              </w:tabs>
              <w:spacing w:before="60" w:after="60"/>
              <w:ind w:left="1418" w:hanging="1418"/>
              <w:rPr>
                <w:rFonts w:cs="Arial"/>
              </w:rPr>
            </w:pPr>
          </w:p>
          <w:p w14:paraId="133DC510"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D students</w:t>
            </w:r>
          </w:p>
          <w:p w14:paraId="43BDA93D" w14:textId="77777777" w:rsidR="00422B90" w:rsidRPr="00422B90" w:rsidRDefault="00E30CDC" w:rsidP="00422B90">
            <w:pPr>
              <w:ind w:left="894" w:hanging="894"/>
              <w:rPr>
                <w:rFonts w:cs="Arial"/>
              </w:rPr>
            </w:pPr>
            <w:r w:rsidRPr="00A006BF">
              <w:rPr>
                <w:rFonts w:cs="Arial"/>
                <w:b/>
              </w:rPr>
              <w:t>Error</w:t>
            </w:r>
            <w:r>
              <w:rPr>
                <w:rFonts w:cs="Arial"/>
              </w:rPr>
              <w:tab/>
            </w:r>
            <w:r w:rsidRPr="00A006BF">
              <w:rPr>
                <w:rFonts w:cs="Arial"/>
              </w:rPr>
              <w:t>156:</w:t>
            </w:r>
            <w:r w:rsidR="009A7198">
              <w:rPr>
                <w:rFonts w:cs="Arial"/>
              </w:rPr>
              <w:t xml:space="preserve">   </w:t>
            </w:r>
            <w:r w:rsidR="008D6707" w:rsidRPr="009A7198">
              <w:rPr>
                <w:rFonts w:cs="Arial"/>
              </w:rPr>
              <w:t xml:space="preserve">Student’s name &amp; date of birth </w:t>
            </w:r>
            <w:r w:rsidR="00422B90" w:rsidRPr="00422B90">
              <w:rPr>
                <w:rFonts w:cs="Arial"/>
              </w:rPr>
              <w:t>AND</w:t>
            </w:r>
            <w:r w:rsidR="008D6707" w:rsidRPr="009A7198">
              <w:rPr>
                <w:rFonts w:cs="Arial"/>
              </w:rPr>
              <w:t xml:space="preserve"> residential status must be verified for a Type D student.</w:t>
            </w:r>
          </w:p>
          <w:p w14:paraId="5E126C5D" w14:textId="77777777" w:rsidR="00E30CDC" w:rsidRPr="00A006BF" w:rsidRDefault="00E30CDC" w:rsidP="00A006BF">
            <w:pPr>
              <w:pBdr>
                <w:right w:val="single" w:sz="4" w:space="4" w:color="auto"/>
              </w:pBdr>
              <w:tabs>
                <w:tab w:val="left" w:pos="900"/>
                <w:tab w:val="left" w:pos="1418"/>
              </w:tabs>
              <w:spacing w:before="60" w:after="60"/>
              <w:rPr>
                <w:rFonts w:cs="Arial"/>
              </w:rPr>
            </w:pPr>
          </w:p>
          <w:p w14:paraId="03D41883" w14:textId="77777777" w:rsidR="00E30CDC" w:rsidRPr="00A006BF" w:rsidRDefault="00E30CDC" w:rsidP="00A006BF">
            <w:pPr>
              <w:pBdr>
                <w:right w:val="single" w:sz="4" w:space="4" w:color="auto"/>
              </w:pBdr>
              <w:tabs>
                <w:tab w:val="left" w:pos="900"/>
                <w:tab w:val="left" w:pos="1418"/>
              </w:tabs>
              <w:spacing w:before="60" w:after="60"/>
              <w:rPr>
                <w:rFonts w:cs="Arial"/>
              </w:rPr>
            </w:pPr>
            <w:r>
              <w:rPr>
                <w:rFonts w:cs="Arial"/>
              </w:rPr>
              <w:tab/>
            </w:r>
            <w:r w:rsidRPr="00A006BF">
              <w:rPr>
                <w:rFonts w:cs="Arial"/>
              </w:rPr>
              <w:t>360:</w:t>
            </w:r>
            <w:r w:rsidRPr="00A006BF">
              <w:rPr>
                <w:rFonts w:cs="Arial"/>
              </w:rPr>
              <w:tab/>
              <w:t>Proxy Date of birth cannot be used for a Type D student</w:t>
            </w:r>
          </w:p>
          <w:p w14:paraId="7ABCFC34" w14:textId="77777777" w:rsidR="00E30CDC" w:rsidRPr="00A006BF" w:rsidRDefault="00E30CDC" w:rsidP="00A006BF">
            <w:pPr>
              <w:pBdr>
                <w:right w:val="single" w:sz="4" w:space="4" w:color="auto"/>
              </w:pBdr>
              <w:tabs>
                <w:tab w:val="left" w:pos="900"/>
                <w:tab w:val="left" w:pos="1418"/>
              </w:tabs>
              <w:spacing w:before="60" w:after="60"/>
              <w:rPr>
                <w:rFonts w:cs="Arial"/>
              </w:rPr>
            </w:pPr>
          </w:p>
          <w:p w14:paraId="3F2453F2"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B and C students</w:t>
            </w:r>
          </w:p>
          <w:p w14:paraId="6FB54AE5"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pPr>
            <w:r w:rsidRPr="00A006BF">
              <w:rPr>
                <w:rFonts w:cs="Arial"/>
                <w:b/>
              </w:rPr>
              <w:t>Warning</w:t>
            </w:r>
            <w:r>
              <w:rPr>
                <w:rFonts w:cs="Arial"/>
              </w:rPr>
              <w:tab/>
            </w:r>
            <w:r w:rsidRPr="00A006BF">
              <w:rPr>
                <w:rFonts w:cs="Arial"/>
              </w:rPr>
              <w:t>361:</w:t>
            </w:r>
            <w:r w:rsidRPr="00A006BF">
              <w:rPr>
                <w:rFonts w:cs="Arial"/>
              </w:rPr>
              <w:tab/>
              <w:t>Proxy Date of birth has been used for a Type B or C student</w:t>
            </w:r>
            <w:r w:rsidRPr="00A006BF">
              <w:rPr>
                <w:rFonts w:cs="Arial"/>
                <w:b/>
              </w:rPr>
              <w:t xml:space="preserve"> </w:t>
            </w:r>
          </w:p>
        </w:tc>
      </w:tr>
      <w:tr w:rsidR="00E30CDC" w:rsidRPr="00A006BF" w14:paraId="6A3067A7" w14:textId="77777777" w:rsidTr="00C33CAB">
        <w:trPr>
          <w:trHeight w:val="2803"/>
        </w:trPr>
        <w:tc>
          <w:tcPr>
            <w:tcW w:w="1980" w:type="dxa"/>
            <w:tcBorders>
              <w:top w:val="single" w:sz="12" w:space="0" w:color="auto"/>
            </w:tcBorders>
          </w:tcPr>
          <w:p w14:paraId="4276F072" w14:textId="77777777" w:rsidR="00E30CDC" w:rsidRPr="00A006BF" w:rsidRDefault="00E30CDC" w:rsidP="00A006BF">
            <w:pPr>
              <w:pStyle w:val="TableHeading"/>
              <w:spacing w:before="60" w:after="60"/>
              <w:rPr>
                <w:rFonts w:cs="Arial"/>
              </w:rPr>
            </w:pPr>
            <w:r w:rsidRPr="00A006BF">
              <w:rPr>
                <w:rFonts w:cs="Arial"/>
              </w:rPr>
              <w:lastRenderedPageBreak/>
              <w:t>Field History</w:t>
            </w:r>
          </w:p>
        </w:tc>
        <w:tc>
          <w:tcPr>
            <w:tcW w:w="7830" w:type="dxa"/>
            <w:gridSpan w:val="3"/>
            <w:tcBorders>
              <w:top w:val="single" w:sz="12" w:space="0" w:color="auto"/>
            </w:tcBorders>
          </w:tcPr>
          <w:p w14:paraId="67F30BFF" w14:textId="77777777" w:rsidR="007E1F51" w:rsidRDefault="00E30CDC" w:rsidP="00DE5098">
            <w:pPr>
              <w:numPr>
                <w:ilvl w:val="0"/>
                <w:numId w:val="14"/>
              </w:numPr>
              <w:spacing w:before="60" w:after="60"/>
              <w:ind w:left="0" w:firstLine="0"/>
              <w:rPr>
                <w:rFonts w:cs="Arial"/>
              </w:rPr>
            </w:pPr>
            <w:r w:rsidRPr="00A006BF">
              <w:rPr>
                <w:rFonts w:cs="Arial"/>
              </w:rPr>
              <w:t xml:space="preserve">2003 – The field was introduced </w:t>
            </w:r>
          </w:p>
          <w:p w14:paraId="72201385" w14:textId="77777777" w:rsidR="007E1F51" w:rsidRDefault="00E30CDC" w:rsidP="00DE5098">
            <w:pPr>
              <w:numPr>
                <w:ilvl w:val="0"/>
                <w:numId w:val="10"/>
              </w:numPr>
              <w:spacing w:before="60" w:after="60"/>
              <w:ind w:left="0" w:firstLine="0"/>
              <w:rPr>
                <w:rFonts w:cs="Arial"/>
              </w:rPr>
            </w:pPr>
            <w:r w:rsidRPr="00A006BF">
              <w:rPr>
                <w:rFonts w:cs="Arial"/>
              </w:rPr>
              <w:t>2003 – Validations 153, 154, 156, 157, 158, 159 introduced</w:t>
            </w:r>
          </w:p>
          <w:p w14:paraId="5399C602" w14:textId="77777777" w:rsidR="007E1F51" w:rsidRDefault="00E30CDC" w:rsidP="00DE5098">
            <w:pPr>
              <w:numPr>
                <w:ilvl w:val="0"/>
                <w:numId w:val="10"/>
              </w:numPr>
              <w:spacing w:before="60" w:after="60"/>
              <w:ind w:left="0" w:firstLine="0"/>
              <w:rPr>
                <w:rFonts w:cs="Arial"/>
              </w:rPr>
            </w:pPr>
            <w:r w:rsidRPr="00A006BF">
              <w:rPr>
                <w:rFonts w:cs="Arial"/>
              </w:rPr>
              <w:t>2003 – Validations 251 to 257 introduced</w:t>
            </w:r>
          </w:p>
          <w:p w14:paraId="4D4E1BC2" w14:textId="77777777" w:rsidR="007E1F51" w:rsidRDefault="00E30CDC" w:rsidP="00DE5098">
            <w:pPr>
              <w:numPr>
                <w:ilvl w:val="0"/>
                <w:numId w:val="10"/>
              </w:numPr>
              <w:spacing w:before="60" w:after="60"/>
              <w:ind w:left="0" w:firstLine="0"/>
              <w:rPr>
                <w:rFonts w:cs="Arial"/>
              </w:rPr>
            </w:pPr>
            <w:r w:rsidRPr="00A006BF">
              <w:rPr>
                <w:rFonts w:cs="Arial"/>
              </w:rPr>
              <w:t>2004 – Validations 154, 159, 254 &amp; 256 tightened to apply to B, C &amp; D students</w:t>
            </w:r>
          </w:p>
          <w:p w14:paraId="488BC3EF" w14:textId="77777777" w:rsidR="007E1F51" w:rsidRDefault="00E30CDC" w:rsidP="00DE5098">
            <w:pPr>
              <w:numPr>
                <w:ilvl w:val="0"/>
                <w:numId w:val="10"/>
              </w:numPr>
              <w:spacing w:before="60" w:after="60"/>
              <w:ind w:left="0" w:firstLine="0"/>
              <w:rPr>
                <w:rFonts w:cs="Arial"/>
              </w:rPr>
            </w:pPr>
            <w:r w:rsidRPr="00A006BF">
              <w:rPr>
                <w:rFonts w:cs="Arial"/>
              </w:rPr>
              <w:t>2004 – Validations 158, 253, 255 &amp; 257 removed</w:t>
            </w:r>
          </w:p>
          <w:p w14:paraId="34E8753A" w14:textId="77777777" w:rsidR="00E30CDC" w:rsidRPr="00A006BF" w:rsidRDefault="00E30CDC" w:rsidP="00DE5098">
            <w:pPr>
              <w:numPr>
                <w:ilvl w:val="0"/>
                <w:numId w:val="10"/>
              </w:numPr>
              <w:spacing w:before="60" w:after="60"/>
              <w:rPr>
                <w:rFonts w:cs="Arial"/>
              </w:rPr>
            </w:pPr>
            <w:r w:rsidRPr="00A006BF">
              <w:rPr>
                <w:rFonts w:cs="Arial"/>
              </w:rPr>
              <w:t>2004 – Validation messages 151, 152, 153, 154, 156, 159, 254, 256 and 157 amended</w:t>
            </w:r>
          </w:p>
          <w:p w14:paraId="54E5FDE6" w14:textId="77777777" w:rsidR="007E1F51" w:rsidRDefault="00E30CDC" w:rsidP="00DE5098">
            <w:pPr>
              <w:numPr>
                <w:ilvl w:val="0"/>
                <w:numId w:val="10"/>
              </w:numPr>
              <w:spacing w:before="60" w:after="60"/>
              <w:ind w:left="0" w:firstLine="0"/>
              <w:rPr>
                <w:rFonts w:cs="Arial"/>
              </w:rPr>
            </w:pPr>
            <w:r w:rsidRPr="00A006BF">
              <w:rPr>
                <w:rFonts w:cs="Arial"/>
              </w:rPr>
              <w:t>2004 – New validations 360, 361, 382 &amp; 383</w:t>
            </w:r>
          </w:p>
          <w:p w14:paraId="164A3381" w14:textId="77777777" w:rsidR="007E1F51" w:rsidRDefault="00E30CDC" w:rsidP="00DE5098">
            <w:pPr>
              <w:numPr>
                <w:ilvl w:val="0"/>
                <w:numId w:val="10"/>
              </w:numPr>
              <w:spacing w:before="60" w:after="60"/>
              <w:ind w:left="0" w:firstLine="0"/>
              <w:rPr>
                <w:rFonts w:cs="Arial"/>
              </w:rPr>
            </w:pPr>
            <w:r w:rsidRPr="00A006BF">
              <w:rPr>
                <w:rFonts w:cs="Arial"/>
              </w:rPr>
              <w:t>2004 – Classification: further clarification on the reporting and validation in the SDR</w:t>
            </w:r>
          </w:p>
          <w:p w14:paraId="37A69243" w14:textId="77777777" w:rsidR="007E1F51" w:rsidRDefault="00E30CDC" w:rsidP="00DE5098">
            <w:pPr>
              <w:numPr>
                <w:ilvl w:val="0"/>
                <w:numId w:val="10"/>
              </w:numPr>
              <w:spacing w:before="60" w:after="60"/>
              <w:ind w:left="0" w:firstLine="0"/>
              <w:rPr>
                <w:rFonts w:cs="Arial"/>
              </w:rPr>
            </w:pPr>
            <w:r w:rsidRPr="00A006BF">
              <w:rPr>
                <w:rFonts w:cs="Arial"/>
              </w:rPr>
              <w:t>2005 – Code format altered to match changes in Course Completion File layout</w:t>
            </w:r>
          </w:p>
          <w:p w14:paraId="0C45E93D" w14:textId="77777777" w:rsidR="007E1F51" w:rsidRDefault="00E30CDC" w:rsidP="00DE5098">
            <w:pPr>
              <w:numPr>
                <w:ilvl w:val="0"/>
                <w:numId w:val="10"/>
              </w:numPr>
              <w:spacing w:before="60" w:after="60"/>
              <w:ind w:left="0" w:firstLine="0"/>
              <w:rPr>
                <w:rFonts w:cs="Arial"/>
              </w:rPr>
            </w:pPr>
            <w:r w:rsidRPr="00A006BF">
              <w:rPr>
                <w:rFonts w:cs="Arial"/>
              </w:rPr>
              <w:t>2005 – Validation 383 removed from NSN page</w:t>
            </w:r>
          </w:p>
          <w:p w14:paraId="711174EA" w14:textId="77777777" w:rsidR="007E1F51" w:rsidRDefault="00E30CDC" w:rsidP="00DE5098">
            <w:pPr>
              <w:numPr>
                <w:ilvl w:val="0"/>
                <w:numId w:val="10"/>
              </w:numPr>
              <w:spacing w:before="60" w:after="60"/>
              <w:ind w:left="0" w:firstLine="0"/>
              <w:rPr>
                <w:rFonts w:cs="Arial"/>
              </w:rPr>
            </w:pPr>
            <w:r w:rsidRPr="00A006BF">
              <w:rPr>
                <w:rFonts w:cs="Arial"/>
              </w:rPr>
              <w:t>2007 – Following field amended in Qualification Completion File</w:t>
            </w:r>
          </w:p>
          <w:p w14:paraId="45BF3835" w14:textId="77777777" w:rsidR="007E1F51" w:rsidRDefault="00E30CDC" w:rsidP="00DE5098">
            <w:pPr>
              <w:numPr>
                <w:ilvl w:val="0"/>
                <w:numId w:val="10"/>
              </w:numPr>
              <w:spacing w:before="60" w:after="60"/>
              <w:ind w:left="0" w:firstLine="0"/>
              <w:rPr>
                <w:rFonts w:cs="Arial"/>
              </w:rPr>
            </w:pPr>
            <w:r w:rsidRPr="00A006BF">
              <w:rPr>
                <w:rFonts w:cs="Arial"/>
              </w:rPr>
              <w:t>2008 – Validation 159 changed to a Warning</w:t>
            </w:r>
          </w:p>
          <w:p w14:paraId="53DC2531" w14:textId="77777777" w:rsidR="007E1F51" w:rsidRDefault="00E30CDC" w:rsidP="00DE5098">
            <w:pPr>
              <w:numPr>
                <w:ilvl w:val="0"/>
                <w:numId w:val="10"/>
              </w:numPr>
              <w:spacing w:before="60" w:after="60"/>
              <w:ind w:left="0" w:firstLine="0"/>
              <w:rPr>
                <w:rFonts w:cs="Arial"/>
              </w:rPr>
            </w:pPr>
            <w:r w:rsidRPr="00A006BF">
              <w:rPr>
                <w:rFonts w:cs="Arial"/>
              </w:rPr>
              <w:t>2008 – New field number and file position in Qualification Completion File</w:t>
            </w:r>
          </w:p>
          <w:p w14:paraId="3F8B9DC5" w14:textId="77777777" w:rsidR="003E58F4" w:rsidRDefault="003E58F4" w:rsidP="00DE5098">
            <w:pPr>
              <w:numPr>
                <w:ilvl w:val="0"/>
                <w:numId w:val="10"/>
              </w:numPr>
              <w:spacing w:before="60" w:after="60"/>
              <w:ind w:left="0" w:firstLine="0"/>
              <w:rPr>
                <w:rFonts w:cs="Arial"/>
              </w:rPr>
            </w:pPr>
            <w:r>
              <w:rPr>
                <w:rFonts w:cs="Arial"/>
              </w:rPr>
              <w:t>2015 – Error description updated for validation 156</w:t>
            </w:r>
          </w:p>
        </w:tc>
      </w:tr>
    </w:tbl>
    <w:p w14:paraId="5E0570BF"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4300"/>
        <w:gridCol w:w="3600"/>
      </w:tblGrid>
      <w:tr w:rsidR="00E30CDC" w:rsidRPr="000D3FED" w14:paraId="438A6039" w14:textId="77777777" w:rsidTr="00702A58">
        <w:tc>
          <w:tcPr>
            <w:tcW w:w="1980" w:type="dxa"/>
            <w:tcBorders>
              <w:top w:val="single" w:sz="4" w:space="0" w:color="auto"/>
              <w:bottom w:val="single" w:sz="4" w:space="0" w:color="auto"/>
            </w:tcBorders>
            <w:shd w:val="clear" w:color="auto" w:fill="CCCCCC"/>
          </w:tcPr>
          <w:p w14:paraId="11C32BA0" w14:textId="77777777" w:rsidR="00E30CDC" w:rsidRPr="000D3FED" w:rsidRDefault="00E30CDC" w:rsidP="00D016D3">
            <w:pPr>
              <w:pStyle w:val="Heading2"/>
            </w:pPr>
            <w:r w:rsidRPr="000D3FED">
              <w:lastRenderedPageBreak/>
              <w:br w:type="page"/>
            </w:r>
            <w:bookmarkStart w:id="509" w:name="_Toc154045462"/>
            <w:bookmarkStart w:id="510" w:name="_Toc154049260"/>
            <w:r w:rsidRPr="000D3FED">
              <w:t>Field Name</w:t>
            </w:r>
            <w:bookmarkEnd w:id="509"/>
            <w:bookmarkEnd w:id="510"/>
          </w:p>
        </w:tc>
        <w:tc>
          <w:tcPr>
            <w:tcW w:w="4320" w:type="dxa"/>
            <w:gridSpan w:val="2"/>
            <w:tcBorders>
              <w:top w:val="single" w:sz="4" w:space="0" w:color="auto"/>
              <w:bottom w:val="single" w:sz="4" w:space="0" w:color="auto"/>
            </w:tcBorders>
            <w:shd w:val="clear" w:color="auto" w:fill="CCCCCC"/>
          </w:tcPr>
          <w:p w14:paraId="076D639C" w14:textId="77777777" w:rsidR="00E30CDC" w:rsidRPr="0076262E" w:rsidRDefault="00E30CDC" w:rsidP="00D016D3">
            <w:pPr>
              <w:pStyle w:val="Heading2"/>
            </w:pPr>
            <w:bookmarkStart w:id="511" w:name="_Ref52107648"/>
            <w:bookmarkStart w:id="512" w:name="_Toc154045463"/>
            <w:bookmarkStart w:id="513" w:name="_Toc154207651"/>
            <w:bookmarkStart w:id="514" w:name="_Ref204484225"/>
            <w:bookmarkStart w:id="515" w:name="_Ref204485131"/>
            <w:bookmarkStart w:id="516" w:name="_Ref204487748"/>
            <w:bookmarkStart w:id="517" w:name="FOREIGN_FEE"/>
            <w:r w:rsidRPr="0076262E">
              <w:t>FOREIGN</w:t>
            </w:r>
            <w:r>
              <w:t>_</w:t>
            </w:r>
            <w:r w:rsidRPr="0076262E">
              <w:t>FEE</w:t>
            </w:r>
            <w:bookmarkEnd w:id="511"/>
            <w:bookmarkEnd w:id="512"/>
            <w:bookmarkEnd w:id="513"/>
            <w:bookmarkEnd w:id="514"/>
            <w:bookmarkEnd w:id="515"/>
            <w:bookmarkEnd w:id="516"/>
            <w:r w:rsidRPr="0076262E">
              <w:t xml:space="preserve"> </w:t>
            </w:r>
            <w:bookmarkEnd w:id="517"/>
          </w:p>
        </w:tc>
        <w:tc>
          <w:tcPr>
            <w:tcW w:w="3600" w:type="dxa"/>
            <w:tcBorders>
              <w:top w:val="single" w:sz="4" w:space="0" w:color="auto"/>
              <w:bottom w:val="single" w:sz="4" w:space="0" w:color="auto"/>
            </w:tcBorders>
            <w:shd w:val="clear" w:color="auto" w:fill="CCCCCC"/>
          </w:tcPr>
          <w:p w14:paraId="0A92F9EB" w14:textId="77777777" w:rsidR="00E30CDC" w:rsidRPr="000D3FED" w:rsidRDefault="00E30CDC" w:rsidP="00D016D3">
            <w:pPr>
              <w:pStyle w:val="Heading2"/>
              <w:rPr>
                <w:szCs w:val="28"/>
              </w:rPr>
            </w:pPr>
            <w:bookmarkStart w:id="518" w:name="_Toc154045464"/>
            <w:bookmarkStart w:id="519" w:name="_Toc154049261"/>
            <w:r>
              <w:t xml:space="preserve">Field Number </w:t>
            </w:r>
            <w:r w:rsidRPr="00690D7A">
              <w:t>1.20 or 3.15</w:t>
            </w:r>
            <w:bookmarkEnd w:id="518"/>
            <w:bookmarkEnd w:id="519"/>
          </w:p>
        </w:tc>
      </w:tr>
      <w:tr w:rsidR="00E30CDC" w:rsidRPr="00B314E7" w14:paraId="7F1B33D9" w14:textId="77777777" w:rsidTr="00702A58">
        <w:tc>
          <w:tcPr>
            <w:tcW w:w="1980" w:type="dxa"/>
            <w:tcBorders>
              <w:top w:val="single" w:sz="4" w:space="0" w:color="auto"/>
            </w:tcBorders>
          </w:tcPr>
          <w:p w14:paraId="2E9A38DC" w14:textId="77777777" w:rsidR="00E30CDC" w:rsidRPr="00B314E7" w:rsidRDefault="00E30CDC" w:rsidP="00B314E7">
            <w:pPr>
              <w:pStyle w:val="TableHeading"/>
              <w:spacing w:before="60" w:after="60"/>
              <w:rPr>
                <w:rFonts w:cs="Arial"/>
              </w:rPr>
            </w:pPr>
            <w:bookmarkStart w:id="520" w:name="_Toc154045465"/>
            <w:bookmarkStart w:id="521" w:name="_Toc154049262"/>
            <w:r w:rsidRPr="00B314E7">
              <w:rPr>
                <w:rFonts w:cs="Arial"/>
              </w:rPr>
              <w:t>Field Title</w:t>
            </w:r>
            <w:bookmarkEnd w:id="520"/>
            <w:bookmarkEnd w:id="521"/>
          </w:p>
        </w:tc>
        <w:tc>
          <w:tcPr>
            <w:tcW w:w="7920" w:type="dxa"/>
            <w:gridSpan w:val="3"/>
            <w:tcBorders>
              <w:top w:val="single" w:sz="4" w:space="0" w:color="auto"/>
            </w:tcBorders>
          </w:tcPr>
          <w:p w14:paraId="6D8414B4" w14:textId="77777777" w:rsidR="00E30CDC" w:rsidRPr="00B314E7" w:rsidRDefault="00E30CDC" w:rsidP="002F21F0">
            <w:pPr>
              <w:spacing w:before="60" w:after="60"/>
              <w:rPr>
                <w:rFonts w:cs="Arial"/>
              </w:rPr>
            </w:pPr>
            <w:r w:rsidRPr="00B314E7">
              <w:rPr>
                <w:rFonts w:cs="Arial"/>
              </w:rPr>
              <w:t xml:space="preserve">Tuition fee paid by </w:t>
            </w:r>
            <w:r>
              <w:rPr>
                <w:rFonts w:cs="Arial"/>
              </w:rPr>
              <w:t>international</w:t>
            </w:r>
            <w:r w:rsidRPr="00B314E7">
              <w:rPr>
                <w:rFonts w:cs="Arial"/>
              </w:rPr>
              <w:t xml:space="preserve"> fee-paying student ($ New Zealand excluding GST)</w:t>
            </w:r>
          </w:p>
        </w:tc>
      </w:tr>
      <w:tr w:rsidR="00E30CDC" w:rsidRPr="00B314E7" w14:paraId="2E3F1BEB" w14:textId="77777777" w:rsidTr="00702A58">
        <w:tc>
          <w:tcPr>
            <w:tcW w:w="1980" w:type="dxa"/>
          </w:tcPr>
          <w:p w14:paraId="51A112C7" w14:textId="77777777" w:rsidR="00E30CDC" w:rsidRPr="00B314E7" w:rsidRDefault="00E30CDC" w:rsidP="00B314E7">
            <w:pPr>
              <w:pStyle w:val="TableHeading"/>
              <w:spacing w:before="60" w:after="60"/>
              <w:rPr>
                <w:rFonts w:cs="Arial"/>
              </w:rPr>
            </w:pPr>
            <w:bookmarkStart w:id="522" w:name="_Toc154045466"/>
            <w:bookmarkStart w:id="523" w:name="_Toc154049263"/>
            <w:r w:rsidRPr="00B314E7">
              <w:rPr>
                <w:rFonts w:cs="Arial"/>
              </w:rPr>
              <w:t>Description</w:t>
            </w:r>
            <w:bookmarkEnd w:id="522"/>
            <w:bookmarkEnd w:id="523"/>
          </w:p>
        </w:tc>
        <w:tc>
          <w:tcPr>
            <w:tcW w:w="7920" w:type="dxa"/>
            <w:gridSpan w:val="3"/>
          </w:tcPr>
          <w:p w14:paraId="2B5A3B61" w14:textId="77777777" w:rsidR="00E30CDC" w:rsidRPr="00B314E7" w:rsidRDefault="00E30CDC" w:rsidP="00B314E7">
            <w:pPr>
              <w:spacing w:before="60" w:after="60"/>
              <w:rPr>
                <w:rFonts w:cs="Arial"/>
              </w:rPr>
            </w:pPr>
            <w:r w:rsidRPr="00B314E7">
              <w:rPr>
                <w:rFonts w:cs="Arial"/>
              </w:rPr>
              <w:t xml:space="preserve">For the purposes of the Export Education Levy and the Code of Practice for the Pastoral Care of International Students; ‘international student’ is defined as any student that is not a ‘domestic student’. For a definition of ‘domestic student’ see the TEC’s funding information </w:t>
            </w:r>
            <w:r w:rsidR="00755CE7" w:rsidRPr="00755CE7">
              <w:rPr>
                <w:rStyle w:val="Hyperlink"/>
              </w:rPr>
              <w:t>https://www.tec.govt.nz/funding/funding-and-performance/funding/fund-finder/student-achievement-component-provision-at-level-3-and-above-on-the-nzqf-fund/eligibility/</w:t>
            </w:r>
            <w:r w:rsidR="00C8467E">
              <w:t xml:space="preserve"> </w:t>
            </w:r>
            <w:r w:rsidR="005B7D5E">
              <w:rPr>
                <w:rFonts w:cs="Arial"/>
              </w:rPr>
              <w:t xml:space="preserve"> </w:t>
            </w:r>
          </w:p>
          <w:p w14:paraId="3FA4BEF9" w14:textId="77777777" w:rsidR="00E30CDC" w:rsidRPr="00B314E7" w:rsidRDefault="00E30CDC" w:rsidP="00B314E7">
            <w:pPr>
              <w:spacing w:before="60" w:after="60"/>
              <w:rPr>
                <w:rFonts w:cs="Arial"/>
              </w:rPr>
            </w:pPr>
            <w:r w:rsidRPr="00B314E7">
              <w:rPr>
                <w:rFonts w:cs="Arial"/>
              </w:rPr>
              <w:t>The tuition fee charged to an international student should always exceed the tuition fee charged to a domestic student.  The foreign tuition fee in addition to all the normal domestic tuition costs must also include the costs of sale such as agents’ fees and marketing costs as well as recovering the cost of the Export Education Levy. Additional compulsory course costs are not included in the tuition fee.  This must be recorded in $ New Zealand (excluding GST).</w:t>
            </w:r>
          </w:p>
        </w:tc>
      </w:tr>
      <w:tr w:rsidR="00E30CDC" w:rsidRPr="00B314E7" w14:paraId="78B355EE" w14:textId="77777777" w:rsidTr="00702A58">
        <w:tc>
          <w:tcPr>
            <w:tcW w:w="1980" w:type="dxa"/>
          </w:tcPr>
          <w:p w14:paraId="461EC875" w14:textId="77777777" w:rsidR="00E30CDC" w:rsidRPr="00B314E7" w:rsidRDefault="00E30CDC" w:rsidP="00B314E7">
            <w:pPr>
              <w:pStyle w:val="TableHeading"/>
              <w:spacing w:before="60" w:after="60"/>
              <w:rPr>
                <w:rFonts w:cs="Arial"/>
              </w:rPr>
            </w:pPr>
            <w:bookmarkStart w:id="524" w:name="_Toc154045467"/>
            <w:bookmarkStart w:id="525" w:name="_Toc154049264"/>
            <w:r w:rsidRPr="00B314E7">
              <w:rPr>
                <w:rFonts w:cs="Arial"/>
              </w:rPr>
              <w:t>Reason for Field</w:t>
            </w:r>
            <w:bookmarkEnd w:id="524"/>
            <w:bookmarkEnd w:id="525"/>
          </w:p>
        </w:tc>
        <w:tc>
          <w:tcPr>
            <w:tcW w:w="7920" w:type="dxa"/>
            <w:gridSpan w:val="3"/>
          </w:tcPr>
          <w:p w14:paraId="25FD124A" w14:textId="77777777" w:rsidR="00E30CDC" w:rsidRPr="00B314E7" w:rsidRDefault="00E30CDC" w:rsidP="00B314E7">
            <w:pPr>
              <w:spacing w:before="60" w:after="60"/>
              <w:rPr>
                <w:rFonts w:cs="Arial"/>
              </w:rPr>
            </w:pPr>
            <w:r w:rsidRPr="00B314E7">
              <w:rPr>
                <w:rFonts w:cs="Arial"/>
              </w:rPr>
              <w:t xml:space="preserve">This field is used to calculate the Export Education Levy.  The Tuition fee must be reported on either the Student File or the Course Register File, </w:t>
            </w:r>
            <w:r w:rsidRPr="00B314E7">
              <w:rPr>
                <w:rFonts w:cs="Arial"/>
                <w:b/>
              </w:rPr>
              <w:t>but not on both</w:t>
            </w:r>
            <w:r w:rsidRPr="00B314E7">
              <w:rPr>
                <w:rFonts w:cs="Arial"/>
              </w:rPr>
              <w:t>.</w:t>
            </w:r>
          </w:p>
        </w:tc>
      </w:tr>
      <w:tr w:rsidR="00E30CDC" w:rsidRPr="00C90E1D" w14:paraId="03698CCF" w14:textId="77777777" w:rsidTr="00702A58">
        <w:trPr>
          <w:trHeight w:val="3731"/>
        </w:trPr>
        <w:tc>
          <w:tcPr>
            <w:tcW w:w="2000" w:type="dxa"/>
            <w:gridSpan w:val="2"/>
          </w:tcPr>
          <w:p w14:paraId="12F47C62" w14:textId="77777777" w:rsidR="00E30CDC" w:rsidRPr="00C90E1D" w:rsidRDefault="00E30CDC" w:rsidP="002C0FE8">
            <w:pPr>
              <w:pStyle w:val="TableHeading"/>
              <w:rPr>
                <w:rFonts w:cs="Arial"/>
              </w:rPr>
            </w:pPr>
            <w:r w:rsidRPr="00C90E1D">
              <w:rPr>
                <w:rFonts w:cs="Arial"/>
              </w:rPr>
              <w:t>Field Specifications</w:t>
            </w:r>
          </w:p>
        </w:tc>
        <w:tc>
          <w:tcPr>
            <w:tcW w:w="7900" w:type="dxa"/>
            <w:gridSpan w:val="2"/>
          </w:tcPr>
          <w:p w14:paraId="485464E3" w14:textId="77777777" w:rsidR="00E30CDC" w:rsidRPr="00EE1B33" w:rsidRDefault="00E30CDC" w:rsidP="002C0FE8">
            <w:pPr>
              <w:rPr>
                <w:rFonts w:cs="Arial"/>
                <w:sz w:val="6"/>
                <w:lang w:val="en-GB"/>
              </w:rPr>
            </w:pPr>
          </w:p>
          <w:tbl>
            <w:tblPr>
              <w:tblW w:w="5650" w:type="dxa"/>
              <w:tblLayout w:type="fixed"/>
              <w:tblLook w:val="01E0" w:firstRow="1" w:lastRow="1" w:firstColumn="1" w:lastColumn="1" w:noHBand="0" w:noVBand="0"/>
            </w:tblPr>
            <w:tblGrid>
              <w:gridCol w:w="1775"/>
              <w:gridCol w:w="1985"/>
              <w:gridCol w:w="1890"/>
            </w:tblGrid>
            <w:tr w:rsidR="00E30CDC" w:rsidRPr="00CD0393" w14:paraId="6D019FD7" w14:textId="77777777" w:rsidTr="00B314E7">
              <w:tc>
                <w:tcPr>
                  <w:tcW w:w="1775" w:type="dxa"/>
                  <w:tcBorders>
                    <w:bottom w:val="single" w:sz="4" w:space="0" w:color="auto"/>
                  </w:tcBorders>
                </w:tcPr>
                <w:p w14:paraId="68AF3586" w14:textId="77777777" w:rsidR="00E30CDC" w:rsidRPr="00CD0393" w:rsidRDefault="00E30CDC" w:rsidP="002C0FE8">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24A5467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Student</w:t>
                  </w:r>
                </w:p>
              </w:tc>
              <w:tc>
                <w:tcPr>
                  <w:tcW w:w="1890" w:type="dxa"/>
                  <w:tcBorders>
                    <w:bottom w:val="single" w:sz="4" w:space="0" w:color="auto"/>
                  </w:tcBorders>
                </w:tcPr>
                <w:p w14:paraId="738C6B69"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330D0577" w14:textId="77777777" w:rsidTr="00B314E7">
              <w:tc>
                <w:tcPr>
                  <w:tcW w:w="1775" w:type="dxa"/>
                  <w:tcBorders>
                    <w:top w:val="single" w:sz="4" w:space="0" w:color="auto"/>
                  </w:tcBorders>
                </w:tcPr>
                <w:p w14:paraId="725DEF51"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18B2EC24"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c>
                <w:tcPr>
                  <w:tcW w:w="1890" w:type="dxa"/>
                  <w:tcBorders>
                    <w:top w:val="single" w:sz="4" w:space="0" w:color="auto"/>
                  </w:tcBorders>
                </w:tcPr>
                <w:p w14:paraId="2319E258"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r>
            <w:tr w:rsidR="00E30CDC" w:rsidRPr="00CD0393" w14:paraId="64621B53" w14:textId="77777777" w:rsidTr="00B314E7">
              <w:tc>
                <w:tcPr>
                  <w:tcW w:w="1775" w:type="dxa"/>
                </w:tcPr>
                <w:p w14:paraId="15976240"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w:t>
                  </w:r>
                </w:p>
              </w:tc>
              <w:tc>
                <w:tcPr>
                  <w:tcW w:w="1985" w:type="dxa"/>
                </w:tcPr>
                <w:p w14:paraId="6BA0F7AE"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c>
                <w:tcPr>
                  <w:tcW w:w="1890" w:type="dxa"/>
                </w:tcPr>
                <w:p w14:paraId="194AC48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r>
            <w:tr w:rsidR="00E30CDC" w:rsidRPr="00CD0393" w14:paraId="1F253CDC" w14:textId="77777777" w:rsidTr="00B314E7">
              <w:tc>
                <w:tcPr>
                  <w:tcW w:w="1775" w:type="dxa"/>
                </w:tcPr>
                <w:p w14:paraId="22BF2668"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Justification</w:t>
                  </w:r>
                </w:p>
              </w:tc>
              <w:tc>
                <w:tcPr>
                  <w:tcW w:w="1985" w:type="dxa"/>
                </w:tcPr>
                <w:p w14:paraId="1A3122CC"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c>
                <w:tcPr>
                  <w:tcW w:w="1890" w:type="dxa"/>
                </w:tcPr>
                <w:p w14:paraId="6A10BCBB"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r>
            <w:tr w:rsidR="00E30CDC" w:rsidRPr="00CD0393" w14:paraId="554C656C" w14:textId="77777777" w:rsidTr="00B314E7">
              <w:tc>
                <w:tcPr>
                  <w:tcW w:w="1775" w:type="dxa"/>
                </w:tcPr>
                <w:p w14:paraId="729C7F1D"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Fill Character</w:t>
                  </w:r>
                </w:p>
              </w:tc>
              <w:tc>
                <w:tcPr>
                  <w:tcW w:w="1985" w:type="dxa"/>
                </w:tcPr>
                <w:p w14:paraId="78C5686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c>
                <w:tcPr>
                  <w:tcW w:w="1890" w:type="dxa"/>
                </w:tcPr>
                <w:p w14:paraId="484334C6"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r>
            <w:tr w:rsidR="00E30CDC" w:rsidRPr="00CD0393" w14:paraId="14F70014" w14:textId="77777777" w:rsidTr="00B314E7">
              <w:tc>
                <w:tcPr>
                  <w:tcW w:w="1775" w:type="dxa"/>
                </w:tcPr>
                <w:p w14:paraId="6EDBC3BD"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Record Position</w:t>
                  </w:r>
                </w:p>
              </w:tc>
              <w:tc>
                <w:tcPr>
                  <w:tcW w:w="1985" w:type="dxa"/>
                </w:tcPr>
                <w:p w14:paraId="7FF10BE3" w14:textId="77777777" w:rsidR="00E30CDC" w:rsidRPr="00CD0393" w:rsidRDefault="00E30CDC" w:rsidP="002C0FE8">
                  <w:pPr>
                    <w:pStyle w:val="5tab"/>
                    <w:spacing w:before="50" w:after="50" w:line="240" w:lineRule="atLeast"/>
                    <w:jc w:val="both"/>
                    <w:rPr>
                      <w:rFonts w:cs="Arial"/>
                      <w:lang w:val="en-GB"/>
                    </w:rPr>
                  </w:pPr>
                  <w:r>
                    <w:rPr>
                      <w:rFonts w:cs="Arial"/>
                      <w:lang w:val="en-GB"/>
                    </w:rPr>
                    <w:t>90-94</w:t>
                  </w:r>
                </w:p>
              </w:tc>
              <w:tc>
                <w:tcPr>
                  <w:tcW w:w="1890" w:type="dxa"/>
                </w:tcPr>
                <w:p w14:paraId="5D6208C3" w14:textId="77777777" w:rsidR="00E30CDC" w:rsidRPr="00CD0393" w:rsidRDefault="00E30CDC" w:rsidP="002C0FE8">
                  <w:pPr>
                    <w:pStyle w:val="5tab"/>
                    <w:spacing w:before="50" w:after="50" w:line="240" w:lineRule="atLeast"/>
                    <w:jc w:val="both"/>
                    <w:rPr>
                      <w:rFonts w:cs="Arial"/>
                      <w:lang w:val="en-GB"/>
                    </w:rPr>
                  </w:pPr>
                  <w:r>
                    <w:rPr>
                      <w:rFonts w:cs="Arial"/>
                      <w:lang w:val="en-GB"/>
                    </w:rPr>
                    <w:t>137-141</w:t>
                  </w:r>
                </w:p>
              </w:tc>
            </w:tr>
            <w:tr w:rsidR="00E30CDC" w:rsidRPr="00CD0393" w14:paraId="76CF8B51" w14:textId="77777777" w:rsidTr="00B314E7">
              <w:tc>
                <w:tcPr>
                  <w:tcW w:w="1775" w:type="dxa"/>
                </w:tcPr>
                <w:p w14:paraId="62CAAD92"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 of Students</w:t>
                  </w:r>
                </w:p>
              </w:tc>
              <w:tc>
                <w:tcPr>
                  <w:tcW w:w="1985" w:type="dxa"/>
                </w:tcPr>
                <w:p w14:paraId="14719D9F"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 C, D</w:t>
                  </w:r>
                </w:p>
              </w:tc>
              <w:tc>
                <w:tcPr>
                  <w:tcW w:w="1890" w:type="dxa"/>
                </w:tcPr>
                <w:p w14:paraId="65B89F99" w14:textId="77777777" w:rsidR="00E30CDC" w:rsidRPr="00CD0393" w:rsidRDefault="00E30CDC" w:rsidP="002C0FE8">
                  <w:pPr>
                    <w:pStyle w:val="5tab"/>
                    <w:spacing w:before="50" w:after="50" w:line="240" w:lineRule="atLeast"/>
                    <w:jc w:val="both"/>
                    <w:rPr>
                      <w:rFonts w:cs="Arial"/>
                      <w:lang w:val="en-GB"/>
                    </w:rPr>
                  </w:pPr>
                  <w:r>
                    <w:rPr>
                      <w:rFonts w:cs="Arial"/>
                      <w:lang w:val="en-GB"/>
                    </w:rPr>
                    <w:t>n/a</w:t>
                  </w:r>
                </w:p>
              </w:tc>
            </w:tr>
            <w:tr w:rsidR="00E30CDC" w:rsidRPr="00CD0393" w14:paraId="700CB114" w14:textId="77777777" w:rsidTr="00B314E7">
              <w:tc>
                <w:tcPr>
                  <w:tcW w:w="1775" w:type="dxa"/>
                </w:tcPr>
                <w:p w14:paraId="1320A15B"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Preceding Field</w:t>
                  </w:r>
                </w:p>
              </w:tc>
              <w:tc>
                <w:tcPr>
                  <w:tcW w:w="1985" w:type="dxa"/>
                </w:tcPr>
                <w:p w14:paraId="65DAEE82" w14:textId="77777777" w:rsidR="00E30CDC" w:rsidRPr="00CD0393" w:rsidRDefault="00E30CDC" w:rsidP="002C0FE8">
                  <w:pPr>
                    <w:pStyle w:val="5tab"/>
                    <w:spacing w:before="50" w:after="50" w:line="240" w:lineRule="atLeast"/>
                    <w:jc w:val="both"/>
                    <w:rPr>
                      <w:rFonts w:cs="Arial"/>
                      <w:lang w:val="en-GB"/>
                    </w:rPr>
                  </w:pPr>
                  <w:r>
                    <w:rPr>
                      <w:rFonts w:cs="Arial"/>
                      <w:lang w:val="en-GB"/>
                    </w:rPr>
                    <w:t>NSN</w:t>
                  </w:r>
                </w:p>
              </w:tc>
              <w:tc>
                <w:tcPr>
                  <w:tcW w:w="1890" w:type="dxa"/>
                </w:tcPr>
                <w:p w14:paraId="1AFCD1E3" w14:textId="77777777" w:rsidR="00E30CDC" w:rsidRPr="00CD0393" w:rsidRDefault="00E30CDC" w:rsidP="002C0FE8">
                  <w:pPr>
                    <w:pStyle w:val="5tab"/>
                    <w:spacing w:before="50" w:after="50" w:line="240" w:lineRule="atLeast"/>
                    <w:jc w:val="both"/>
                    <w:rPr>
                      <w:rFonts w:cs="Arial"/>
                      <w:lang w:val="en-GB"/>
                    </w:rPr>
                  </w:pPr>
                  <w:r>
                    <w:rPr>
                      <w:rFonts w:cs="Arial"/>
                      <w:lang w:val="en-GB"/>
                    </w:rPr>
                    <w:t>PBRF Eligible</w:t>
                  </w:r>
                </w:p>
              </w:tc>
            </w:tr>
            <w:tr w:rsidR="00E30CDC" w:rsidRPr="00CD0393" w14:paraId="116C383B" w14:textId="77777777" w:rsidTr="00B314E7">
              <w:tc>
                <w:tcPr>
                  <w:tcW w:w="1775" w:type="dxa"/>
                </w:tcPr>
                <w:p w14:paraId="31F22E46"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Following Field</w:t>
                  </w:r>
                </w:p>
              </w:tc>
              <w:tc>
                <w:tcPr>
                  <w:tcW w:w="1985" w:type="dxa"/>
                </w:tcPr>
                <w:p w14:paraId="32E5FD63" w14:textId="77777777" w:rsidR="00E30CDC" w:rsidRPr="00CD0393" w:rsidRDefault="00E30CDC" w:rsidP="002C0FE8">
                  <w:pPr>
                    <w:pStyle w:val="5tab"/>
                    <w:spacing w:before="50" w:after="50" w:line="240" w:lineRule="atLeast"/>
                    <w:jc w:val="both"/>
                    <w:rPr>
                      <w:rFonts w:cs="Arial"/>
                      <w:lang w:val="en-GB"/>
                    </w:rPr>
                  </w:pPr>
                  <w:r>
                    <w:rPr>
                      <w:rFonts w:cs="Arial"/>
                      <w:lang w:val="en-GB"/>
                    </w:rPr>
                    <w:t>MAX Exempt Fee</w:t>
                  </w:r>
                </w:p>
              </w:tc>
              <w:tc>
                <w:tcPr>
                  <w:tcW w:w="1890" w:type="dxa"/>
                </w:tcPr>
                <w:p w14:paraId="3C367D28" w14:textId="77777777" w:rsidR="00E30CDC" w:rsidRPr="00CD0393" w:rsidRDefault="00E30CDC" w:rsidP="002C0FE8">
                  <w:pPr>
                    <w:pStyle w:val="5tab"/>
                    <w:spacing w:before="50" w:after="50" w:line="240" w:lineRule="atLeast"/>
                    <w:jc w:val="both"/>
                    <w:rPr>
                      <w:rFonts w:cs="Arial"/>
                      <w:lang w:val="en-GB"/>
                    </w:rPr>
                  </w:pPr>
                  <w:r>
                    <w:rPr>
                      <w:rFonts w:cs="Arial"/>
                      <w:lang w:val="en-GB"/>
                    </w:rPr>
                    <w:t>CCCOSTS Fee</w:t>
                  </w:r>
                </w:p>
              </w:tc>
            </w:tr>
          </w:tbl>
          <w:p w14:paraId="7FB5FAF5" w14:textId="77777777" w:rsidR="00E30CDC" w:rsidRPr="00C90E1D" w:rsidRDefault="00E30CDC" w:rsidP="002C0FE8">
            <w:pPr>
              <w:pStyle w:val="5tab"/>
              <w:spacing w:before="50" w:after="50"/>
              <w:rPr>
                <w:rFonts w:cs="Arial"/>
                <w:lang w:val="en-GB"/>
              </w:rPr>
            </w:pPr>
          </w:p>
        </w:tc>
      </w:tr>
      <w:tr w:rsidR="00E30CDC" w:rsidRPr="00B314E7" w14:paraId="79B2C542" w14:textId="77777777" w:rsidTr="00702A58">
        <w:tc>
          <w:tcPr>
            <w:tcW w:w="1980" w:type="dxa"/>
          </w:tcPr>
          <w:p w14:paraId="034B81CC" w14:textId="77777777" w:rsidR="00E30CDC" w:rsidRPr="00B314E7" w:rsidRDefault="00E30CDC" w:rsidP="00B314E7">
            <w:pPr>
              <w:pStyle w:val="TableHeading"/>
              <w:spacing w:before="60" w:after="60"/>
              <w:rPr>
                <w:rFonts w:cs="Arial"/>
              </w:rPr>
            </w:pPr>
            <w:bookmarkStart w:id="526" w:name="_Toc154045469"/>
            <w:bookmarkStart w:id="527" w:name="_Toc154049266"/>
            <w:r w:rsidRPr="00B314E7">
              <w:rPr>
                <w:rFonts w:cs="Arial"/>
              </w:rPr>
              <w:t>Classification</w:t>
            </w:r>
            <w:bookmarkEnd w:id="526"/>
            <w:bookmarkEnd w:id="527"/>
          </w:p>
        </w:tc>
        <w:tc>
          <w:tcPr>
            <w:tcW w:w="7920" w:type="dxa"/>
            <w:gridSpan w:val="3"/>
          </w:tcPr>
          <w:p w14:paraId="02BF231D" w14:textId="77777777" w:rsidR="00E30CDC" w:rsidRPr="00B314E7" w:rsidRDefault="00E30CDC" w:rsidP="00B314E7">
            <w:pPr>
              <w:pStyle w:val="5tab"/>
              <w:tabs>
                <w:tab w:val="clear" w:pos="1985"/>
                <w:tab w:val="clear" w:pos="3402"/>
                <w:tab w:val="clear" w:pos="4820"/>
                <w:tab w:val="clear" w:pos="6237"/>
              </w:tabs>
              <w:spacing w:before="60" w:after="60"/>
              <w:rPr>
                <w:rFonts w:cs="Arial"/>
              </w:rPr>
            </w:pPr>
            <w:r w:rsidRPr="00B314E7">
              <w:rPr>
                <w:rFonts w:cs="Arial"/>
              </w:rPr>
              <w:t xml:space="preserve">A numeric value representing whole dollars in form: NNNNN </w:t>
            </w:r>
          </w:p>
        </w:tc>
      </w:tr>
      <w:tr w:rsidR="00E30CDC" w:rsidRPr="00B314E7" w14:paraId="1B0C1FF5" w14:textId="77777777" w:rsidTr="00702A58">
        <w:tc>
          <w:tcPr>
            <w:tcW w:w="1980" w:type="dxa"/>
          </w:tcPr>
          <w:p w14:paraId="5A466EE1" w14:textId="77777777" w:rsidR="00E30CDC" w:rsidRPr="00B314E7" w:rsidRDefault="00E30CDC" w:rsidP="00B314E7">
            <w:pPr>
              <w:pStyle w:val="TableHeading"/>
              <w:spacing w:before="60" w:after="60"/>
              <w:rPr>
                <w:rFonts w:cs="Arial"/>
              </w:rPr>
            </w:pPr>
            <w:bookmarkStart w:id="528" w:name="_Toc154045470"/>
            <w:bookmarkStart w:id="529" w:name="_Toc154049267"/>
            <w:r w:rsidRPr="00B314E7">
              <w:rPr>
                <w:rFonts w:cs="Arial"/>
              </w:rPr>
              <w:t>Validation Logic</w:t>
            </w:r>
            <w:bookmarkEnd w:id="528"/>
            <w:bookmarkEnd w:id="529"/>
          </w:p>
        </w:tc>
        <w:tc>
          <w:tcPr>
            <w:tcW w:w="7920" w:type="dxa"/>
            <w:gridSpan w:val="3"/>
          </w:tcPr>
          <w:p w14:paraId="5B189450" w14:textId="77777777" w:rsidR="00E30CDC" w:rsidRPr="00B314E7" w:rsidRDefault="00E30CDC" w:rsidP="00B314E7">
            <w:pPr>
              <w:pStyle w:val="Appliesto"/>
              <w:tabs>
                <w:tab w:val="clear" w:pos="1134"/>
                <w:tab w:val="left" w:pos="1440"/>
              </w:tabs>
              <w:spacing w:before="60" w:after="60"/>
              <w:ind w:left="1440" w:hanging="1440"/>
              <w:rPr>
                <w:rFonts w:cs="Arial"/>
                <w:b/>
                <w:lang w:val="en-GB"/>
              </w:rPr>
            </w:pPr>
            <w:r w:rsidRPr="00B314E7">
              <w:rPr>
                <w:rFonts w:cs="Arial"/>
                <w:b/>
                <w:lang w:val="en-GB"/>
              </w:rPr>
              <w:t xml:space="preserve">Applies </w:t>
            </w:r>
            <w:r w:rsidR="0074483C">
              <w:rPr>
                <w:rFonts w:cs="Arial"/>
                <w:b/>
                <w:lang w:val="en-GB"/>
              </w:rPr>
              <w:t>T</w:t>
            </w:r>
            <w:r w:rsidR="0074483C" w:rsidRPr="00B314E7">
              <w:rPr>
                <w:rFonts w:cs="Arial"/>
                <w:b/>
                <w:lang w:val="en-GB"/>
              </w:rPr>
              <w:t>o</w:t>
            </w:r>
            <w:r w:rsidRPr="00B314E7">
              <w:rPr>
                <w:rFonts w:cs="Arial"/>
                <w:b/>
                <w:lang w:val="en-GB"/>
              </w:rPr>
              <w:t>:</w:t>
            </w:r>
            <w:r w:rsidRPr="00B314E7">
              <w:rPr>
                <w:rFonts w:cs="Arial"/>
                <w:b/>
                <w:lang w:val="en-GB"/>
              </w:rPr>
              <w:tab/>
            </w:r>
            <w:r w:rsidRPr="00B314E7">
              <w:rPr>
                <w:rFonts w:cs="Arial"/>
                <w:b/>
              </w:rPr>
              <w:t xml:space="preserve">All ‘on-shore’ </w:t>
            </w:r>
            <w:r>
              <w:rPr>
                <w:rFonts w:cs="Arial"/>
                <w:b/>
              </w:rPr>
              <w:t>international</w:t>
            </w:r>
            <w:r w:rsidRPr="00B314E7">
              <w:rPr>
                <w:rFonts w:cs="Arial"/>
                <w:b/>
              </w:rPr>
              <w:t xml:space="preserve"> fee paying students with student type B, C or D determined by (ATTEND = 1 or 2) and (FUNDING = 02 or (FUNDING = 01 and ASSIST = 06))</w:t>
            </w:r>
          </w:p>
          <w:p w14:paraId="58FEB473"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b/>
                <w:lang w:val="en-GB"/>
              </w:rPr>
              <w:t>Error</w:t>
            </w:r>
            <w:r w:rsidRPr="00B314E7">
              <w:rPr>
                <w:rFonts w:cs="Arial"/>
                <w:b/>
                <w:lang w:val="en-GB"/>
              </w:rPr>
              <w:tab/>
            </w:r>
            <w:r w:rsidRPr="00B314E7">
              <w:rPr>
                <w:rFonts w:cs="Arial"/>
                <w:lang w:val="en-GB"/>
              </w:rPr>
              <w:t xml:space="preserve">164: </w:t>
            </w:r>
            <w:r w:rsidRPr="00B314E7">
              <w:rPr>
                <w:rFonts w:cs="Arial"/>
                <w:lang w:val="en-GB"/>
              </w:rPr>
              <w:tab/>
              <w:t xml:space="preserve">FOREIGN FEE is not numeric </w:t>
            </w:r>
          </w:p>
          <w:p w14:paraId="3E5D957D"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362:</w:t>
            </w:r>
            <w:r w:rsidRPr="00B314E7">
              <w:rPr>
                <w:rFonts w:cs="Arial"/>
                <w:lang w:val="en-GB"/>
              </w:rPr>
              <w:tab/>
            </w:r>
            <w:r w:rsidR="00406D3C">
              <w:rPr>
                <w:rFonts w:cs="Arial"/>
                <w:lang w:val="en-GB"/>
              </w:rPr>
              <w:t>International</w:t>
            </w:r>
            <w:r w:rsidR="00406D3C" w:rsidRPr="00B314E7">
              <w:rPr>
                <w:rFonts w:cs="Arial"/>
                <w:lang w:val="en-GB"/>
              </w:rPr>
              <w:t xml:space="preserve"> </w:t>
            </w:r>
            <w:r w:rsidRPr="00B314E7">
              <w:rPr>
                <w:rFonts w:cs="Arial"/>
                <w:lang w:val="en-GB"/>
              </w:rPr>
              <w:t>fee-paying student has no FOREIGN FEE in either the Student file</w:t>
            </w:r>
            <w:r>
              <w:rPr>
                <w:rFonts w:cs="Arial"/>
                <w:lang w:val="en-GB"/>
              </w:rPr>
              <w:t xml:space="preserve"> </w:t>
            </w:r>
            <w:r w:rsidRPr="00B314E7">
              <w:rPr>
                <w:rFonts w:cs="Arial"/>
                <w:lang w:val="en-GB"/>
              </w:rPr>
              <w:t xml:space="preserve">or the Course Register file (i.e. is zero) </w:t>
            </w:r>
          </w:p>
          <w:p w14:paraId="273CC3F7"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363:</w:t>
            </w:r>
            <w:r w:rsidRPr="00B314E7">
              <w:rPr>
                <w:rFonts w:cs="Arial"/>
                <w:lang w:val="en-GB"/>
              </w:rPr>
              <w:tab/>
              <w:t xml:space="preserve">FOREIGN FEE is blank on both Student and Course Register files </w:t>
            </w:r>
          </w:p>
          <w:p w14:paraId="61368F41"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368:</w:t>
            </w:r>
            <w:r w:rsidRPr="00B314E7">
              <w:rPr>
                <w:rFonts w:cs="Arial"/>
                <w:lang w:val="en-GB"/>
              </w:rPr>
              <w:tab/>
              <w:t>FOREIGN FEE has been reported on both the Student and Course</w:t>
            </w:r>
            <w:r>
              <w:rPr>
                <w:rFonts w:cs="Arial"/>
                <w:lang w:val="en-GB"/>
              </w:rPr>
              <w:t xml:space="preserve"> </w:t>
            </w:r>
            <w:r w:rsidRPr="00B314E7">
              <w:rPr>
                <w:rFonts w:cs="Arial"/>
                <w:lang w:val="en-GB"/>
              </w:rPr>
              <w:t xml:space="preserve">Register files </w:t>
            </w:r>
          </w:p>
          <w:p w14:paraId="0522971E" w14:textId="77777777" w:rsidR="00E30CDC" w:rsidRPr="00B314E7" w:rsidRDefault="00E30CDC" w:rsidP="002A767A">
            <w:pPr>
              <w:pStyle w:val="Appliesto"/>
              <w:tabs>
                <w:tab w:val="clear" w:pos="1134"/>
                <w:tab w:val="left" w:pos="900"/>
                <w:tab w:val="left" w:pos="1418"/>
              </w:tabs>
              <w:spacing w:before="60" w:after="60"/>
              <w:ind w:left="1440" w:hanging="1440"/>
              <w:rPr>
                <w:rFonts w:cs="Arial"/>
                <w:lang w:val="en-GB"/>
              </w:rPr>
            </w:pPr>
            <w:r w:rsidRPr="00B314E7">
              <w:rPr>
                <w:rFonts w:cs="Arial"/>
                <w:b/>
                <w:lang w:val="en-GB"/>
              </w:rPr>
              <w:t>Warning</w:t>
            </w:r>
            <w:r w:rsidRPr="00B314E7">
              <w:rPr>
                <w:rFonts w:cs="Arial"/>
                <w:lang w:val="en-GB"/>
              </w:rPr>
              <w:tab/>
              <w:t>165:</w:t>
            </w:r>
            <w:r w:rsidRPr="00B314E7">
              <w:rPr>
                <w:rFonts w:cs="Arial"/>
                <w:lang w:val="en-GB"/>
              </w:rPr>
              <w:tab/>
              <w:t xml:space="preserve">If source of funding is 02 and foreign fee&lt;100 </w:t>
            </w:r>
          </w:p>
        </w:tc>
      </w:tr>
      <w:tr w:rsidR="00E30CDC" w:rsidRPr="00B314E7" w14:paraId="565D7D95" w14:textId="77777777" w:rsidTr="00702A58">
        <w:tc>
          <w:tcPr>
            <w:tcW w:w="1980" w:type="dxa"/>
            <w:tcBorders>
              <w:top w:val="nil"/>
            </w:tcBorders>
          </w:tcPr>
          <w:p w14:paraId="3B32CD7A" w14:textId="77777777" w:rsidR="00E30CDC" w:rsidRPr="00B314E7" w:rsidRDefault="00E30CDC" w:rsidP="00B314E7">
            <w:pPr>
              <w:pStyle w:val="TableHeading"/>
              <w:spacing w:before="60" w:after="60"/>
              <w:rPr>
                <w:rFonts w:cs="Arial"/>
              </w:rPr>
            </w:pPr>
            <w:bookmarkStart w:id="530" w:name="_Toc154045471"/>
            <w:bookmarkStart w:id="531" w:name="_Toc154049268"/>
            <w:r w:rsidRPr="00B314E7">
              <w:rPr>
                <w:rFonts w:cs="Arial"/>
              </w:rPr>
              <w:t>Data Collection</w:t>
            </w:r>
            <w:bookmarkEnd w:id="530"/>
            <w:bookmarkEnd w:id="531"/>
          </w:p>
        </w:tc>
        <w:tc>
          <w:tcPr>
            <w:tcW w:w="7920" w:type="dxa"/>
            <w:gridSpan w:val="3"/>
            <w:tcBorders>
              <w:top w:val="nil"/>
            </w:tcBorders>
          </w:tcPr>
          <w:p w14:paraId="27018223" w14:textId="77777777" w:rsidR="00E30CDC" w:rsidRPr="00B314E7" w:rsidRDefault="00E30CDC" w:rsidP="00B314E7">
            <w:pPr>
              <w:pStyle w:val="frequency"/>
              <w:spacing w:before="60" w:after="60"/>
              <w:ind w:left="1152" w:hanging="1152"/>
              <w:rPr>
                <w:rFonts w:cs="Arial"/>
                <w:lang w:val="en-GB"/>
              </w:rPr>
            </w:pPr>
            <w:r w:rsidRPr="00B314E7">
              <w:rPr>
                <w:rFonts w:cs="Arial"/>
                <w:lang w:val="en-GB"/>
              </w:rPr>
              <w:t>Source:</w:t>
            </w:r>
            <w:r w:rsidRPr="00B314E7">
              <w:rPr>
                <w:rFonts w:cs="Arial"/>
                <w:lang w:val="en-GB"/>
              </w:rPr>
              <w:tab/>
              <w:t>Enrolment.  Fees Invoice.</w:t>
            </w:r>
          </w:p>
          <w:p w14:paraId="7FEA30C2" w14:textId="77777777" w:rsidR="00E30CDC" w:rsidRPr="00B314E7" w:rsidRDefault="00E30CDC" w:rsidP="008E33EC">
            <w:pPr>
              <w:pStyle w:val="frequency"/>
              <w:spacing w:before="60" w:after="60"/>
              <w:ind w:left="1152" w:hanging="1152"/>
              <w:rPr>
                <w:lang w:val="en-GB"/>
              </w:rPr>
            </w:pPr>
            <w:r w:rsidRPr="00B314E7">
              <w:rPr>
                <w:rFonts w:cs="Arial"/>
                <w:lang w:val="en-GB"/>
              </w:rPr>
              <w:tab/>
              <w:t>Because the fee charged to a</w:t>
            </w:r>
            <w:r w:rsidR="00406D3C">
              <w:rPr>
                <w:rFonts w:cs="Arial"/>
                <w:lang w:val="en-GB"/>
              </w:rPr>
              <w:t>n</w:t>
            </w:r>
            <w:r w:rsidRPr="00B314E7">
              <w:rPr>
                <w:rFonts w:cs="Arial"/>
                <w:lang w:val="en-GB"/>
              </w:rPr>
              <w:t xml:space="preserve"> </w:t>
            </w:r>
            <w:r w:rsidR="00406D3C">
              <w:rPr>
                <w:rFonts w:cs="Arial"/>
                <w:lang w:val="en-GB"/>
              </w:rPr>
              <w:t>international</w:t>
            </w:r>
            <w:r w:rsidR="00406D3C" w:rsidRPr="00B314E7">
              <w:rPr>
                <w:rFonts w:cs="Arial"/>
                <w:lang w:val="en-GB"/>
              </w:rPr>
              <w:t xml:space="preserve"> </w:t>
            </w:r>
            <w:r w:rsidRPr="00B314E7">
              <w:rPr>
                <w:rFonts w:cs="Arial"/>
                <w:lang w:val="en-GB"/>
              </w:rPr>
              <w:t xml:space="preserve">student for a </w:t>
            </w:r>
            <w:r w:rsidRPr="00B314E7">
              <w:rPr>
                <w:rFonts w:cs="Arial"/>
                <w:b/>
                <w:lang w:val="en-GB"/>
              </w:rPr>
              <w:t>qualification</w:t>
            </w:r>
            <w:r w:rsidRPr="00B314E7">
              <w:rPr>
                <w:rFonts w:cs="Arial"/>
                <w:lang w:val="en-GB"/>
              </w:rPr>
              <w:t xml:space="preserve"> does not necessarily relate to the sum of the course or qualification fees, the foreign fee field can be put on either the student file or the course register file, but not on both. It is acknowledged that the foreign fee value reported on the student file may change between SDRs.</w:t>
            </w:r>
          </w:p>
        </w:tc>
      </w:tr>
      <w:tr w:rsidR="00E30CDC" w:rsidRPr="00B314E7" w14:paraId="386B63B8" w14:textId="77777777" w:rsidTr="00702A58">
        <w:trPr>
          <w:trHeight w:val="1151"/>
        </w:trPr>
        <w:tc>
          <w:tcPr>
            <w:tcW w:w="1980" w:type="dxa"/>
            <w:tcBorders>
              <w:top w:val="single" w:sz="12" w:space="0" w:color="auto"/>
            </w:tcBorders>
          </w:tcPr>
          <w:p w14:paraId="5BA7A7C0" w14:textId="77777777" w:rsidR="00E30CDC" w:rsidRPr="00B314E7" w:rsidRDefault="00E30CDC" w:rsidP="00B314E7">
            <w:pPr>
              <w:pStyle w:val="TableHeading"/>
              <w:spacing w:before="60" w:after="60"/>
              <w:rPr>
                <w:rFonts w:cs="Arial"/>
              </w:rPr>
            </w:pPr>
            <w:bookmarkStart w:id="532" w:name="_Toc154045472"/>
            <w:bookmarkStart w:id="533" w:name="_Toc154049269"/>
            <w:r w:rsidRPr="00B314E7">
              <w:rPr>
                <w:rFonts w:cs="Arial"/>
              </w:rPr>
              <w:t>Field History</w:t>
            </w:r>
            <w:bookmarkEnd w:id="532"/>
            <w:bookmarkEnd w:id="533"/>
          </w:p>
        </w:tc>
        <w:tc>
          <w:tcPr>
            <w:tcW w:w="7920" w:type="dxa"/>
            <w:gridSpan w:val="3"/>
            <w:tcBorders>
              <w:top w:val="single" w:sz="12" w:space="0" w:color="auto"/>
              <w:bottom w:val="nil"/>
            </w:tcBorders>
          </w:tcPr>
          <w:p w14:paraId="49DB5CCC"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2004 – Field was introduced</w:t>
            </w:r>
          </w:p>
          <w:p w14:paraId="7F83D519"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2005 – Field description updated</w:t>
            </w:r>
          </w:p>
          <w:p w14:paraId="7F931BDC"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2006 – Validation amended to accommodate International PhD policy change</w:t>
            </w:r>
          </w:p>
          <w:p w14:paraId="49A0C9D2"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2008 – Correction to Validation Logic description</w:t>
            </w:r>
          </w:p>
        </w:tc>
      </w:tr>
    </w:tbl>
    <w:p w14:paraId="0ADD48F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941C2D7" w14:textId="77777777" w:rsidTr="00702A58">
        <w:trPr>
          <w:cantSplit/>
        </w:trPr>
        <w:tc>
          <w:tcPr>
            <w:tcW w:w="1980" w:type="dxa"/>
            <w:tcBorders>
              <w:top w:val="single" w:sz="4" w:space="0" w:color="auto"/>
              <w:bottom w:val="single" w:sz="4" w:space="0" w:color="auto"/>
            </w:tcBorders>
            <w:shd w:val="clear" w:color="auto" w:fill="CCCCCC"/>
          </w:tcPr>
          <w:p w14:paraId="6643D06A" w14:textId="77777777" w:rsidR="00E30CDC" w:rsidRPr="005A114B" w:rsidRDefault="00E30CDC" w:rsidP="00C51026">
            <w:pPr>
              <w:pStyle w:val="Heading2"/>
              <w:rPr>
                <w:szCs w:val="28"/>
              </w:rPr>
            </w:pPr>
            <w:r w:rsidRPr="005A114B">
              <w:lastRenderedPageBreak/>
              <w:br w:type="page"/>
            </w:r>
            <w:bookmarkStart w:id="534" w:name="_Toc154045698"/>
            <w:bookmarkStart w:id="535" w:name="_Toc154049479"/>
            <w:r w:rsidRPr="005A114B">
              <w:t>Field Name</w:t>
            </w:r>
            <w:bookmarkEnd w:id="534"/>
            <w:bookmarkEnd w:id="535"/>
          </w:p>
        </w:tc>
        <w:tc>
          <w:tcPr>
            <w:tcW w:w="4320" w:type="dxa"/>
            <w:tcBorders>
              <w:top w:val="single" w:sz="4" w:space="0" w:color="auto"/>
              <w:bottom w:val="single" w:sz="4" w:space="0" w:color="auto"/>
            </w:tcBorders>
            <w:shd w:val="clear" w:color="auto" w:fill="CCCCCC"/>
          </w:tcPr>
          <w:p w14:paraId="529F594F" w14:textId="77777777" w:rsidR="00E30CDC" w:rsidRPr="0076262E" w:rsidRDefault="00E30CDC" w:rsidP="00C51026">
            <w:pPr>
              <w:pStyle w:val="Heading2"/>
            </w:pPr>
            <w:bookmarkStart w:id="536" w:name="_Ref52107689"/>
            <w:bookmarkStart w:id="537" w:name="_Toc154045699"/>
            <w:bookmarkStart w:id="538" w:name="_Toc154207673"/>
            <w:bookmarkStart w:id="539" w:name="_Ref204484252"/>
            <w:bookmarkStart w:id="540" w:name="_Ref204487918"/>
            <w:bookmarkStart w:id="541" w:name="MAX_Exempt_Fee"/>
            <w:r w:rsidRPr="0076262E">
              <w:t>MAX Exempt Fee</w:t>
            </w:r>
            <w:bookmarkEnd w:id="536"/>
            <w:bookmarkEnd w:id="537"/>
            <w:bookmarkEnd w:id="538"/>
            <w:bookmarkEnd w:id="539"/>
            <w:bookmarkEnd w:id="540"/>
            <w:r w:rsidRPr="0076262E">
              <w:t xml:space="preserve"> </w:t>
            </w:r>
            <w:bookmarkEnd w:id="541"/>
          </w:p>
        </w:tc>
        <w:tc>
          <w:tcPr>
            <w:tcW w:w="3600" w:type="dxa"/>
            <w:tcBorders>
              <w:top w:val="single" w:sz="4" w:space="0" w:color="auto"/>
              <w:bottom w:val="single" w:sz="4" w:space="0" w:color="auto"/>
            </w:tcBorders>
            <w:shd w:val="clear" w:color="auto" w:fill="CCCCCC"/>
          </w:tcPr>
          <w:p w14:paraId="46320DA1" w14:textId="77777777" w:rsidR="00E30CDC" w:rsidRPr="005A114B" w:rsidRDefault="00E30CDC" w:rsidP="00C51026">
            <w:pPr>
              <w:pStyle w:val="Heading2"/>
            </w:pPr>
            <w:bookmarkStart w:id="542" w:name="_Toc154045700"/>
            <w:bookmarkStart w:id="543" w:name="_Toc154049480"/>
            <w:r w:rsidRPr="005A114B">
              <w:t xml:space="preserve">Field Number </w:t>
            </w:r>
            <w:r w:rsidRPr="00690D7A">
              <w:t>1.21</w:t>
            </w:r>
            <w:bookmarkEnd w:id="542"/>
            <w:bookmarkEnd w:id="543"/>
          </w:p>
        </w:tc>
      </w:tr>
      <w:tr w:rsidR="00E30CDC" w:rsidRPr="00702A58" w14:paraId="41803637" w14:textId="77777777" w:rsidTr="00702A58">
        <w:tc>
          <w:tcPr>
            <w:tcW w:w="1980" w:type="dxa"/>
            <w:tcBorders>
              <w:top w:val="single" w:sz="4" w:space="0" w:color="auto"/>
            </w:tcBorders>
          </w:tcPr>
          <w:p w14:paraId="3ADC746B" w14:textId="77777777" w:rsidR="00E30CDC" w:rsidRPr="00702A58" w:rsidRDefault="00E30CDC" w:rsidP="00702A58">
            <w:pPr>
              <w:pStyle w:val="TableHeading"/>
              <w:spacing w:before="60" w:after="60"/>
              <w:rPr>
                <w:rFonts w:cs="Arial"/>
              </w:rPr>
            </w:pPr>
            <w:bookmarkStart w:id="544" w:name="_Toc154045701"/>
            <w:bookmarkStart w:id="545" w:name="_Toc154049481"/>
            <w:r w:rsidRPr="00702A58">
              <w:rPr>
                <w:rFonts w:cs="Arial"/>
              </w:rPr>
              <w:t>Field Title</w:t>
            </w:r>
            <w:bookmarkEnd w:id="544"/>
            <w:bookmarkEnd w:id="545"/>
          </w:p>
        </w:tc>
        <w:tc>
          <w:tcPr>
            <w:tcW w:w="7920" w:type="dxa"/>
            <w:gridSpan w:val="2"/>
            <w:tcBorders>
              <w:top w:val="single" w:sz="4" w:space="0" w:color="auto"/>
            </w:tcBorders>
          </w:tcPr>
          <w:p w14:paraId="366AFD32" w14:textId="77777777" w:rsidR="00E30CDC" w:rsidRPr="00702A58" w:rsidRDefault="00E30CDC" w:rsidP="00702A58">
            <w:pPr>
              <w:spacing w:before="60" w:after="60"/>
              <w:rPr>
                <w:rFonts w:cs="Arial"/>
                <w:lang w:val="en-GB"/>
              </w:rPr>
            </w:pPr>
            <w:r w:rsidRPr="00702A58">
              <w:rPr>
                <w:rFonts w:cs="Arial"/>
                <w:lang w:val="en-GB"/>
              </w:rPr>
              <w:t>Maxima Exempt Fees (Inclusive of GST)</w:t>
            </w:r>
          </w:p>
        </w:tc>
      </w:tr>
      <w:tr w:rsidR="00E30CDC" w:rsidRPr="00702A58" w14:paraId="5546862A" w14:textId="77777777" w:rsidTr="00702A58">
        <w:tc>
          <w:tcPr>
            <w:tcW w:w="1980" w:type="dxa"/>
          </w:tcPr>
          <w:p w14:paraId="6EACA7A8" w14:textId="77777777" w:rsidR="00E30CDC" w:rsidRPr="00702A58" w:rsidRDefault="00E30CDC" w:rsidP="00702A58">
            <w:pPr>
              <w:pStyle w:val="TableHeading"/>
              <w:spacing w:before="60" w:after="60"/>
              <w:rPr>
                <w:rFonts w:cs="Arial"/>
              </w:rPr>
            </w:pPr>
            <w:bookmarkStart w:id="546" w:name="_Toc154045702"/>
            <w:bookmarkStart w:id="547" w:name="_Toc154049482"/>
            <w:r w:rsidRPr="00702A58">
              <w:rPr>
                <w:rFonts w:cs="Arial"/>
              </w:rPr>
              <w:t>Description</w:t>
            </w:r>
            <w:bookmarkEnd w:id="546"/>
            <w:bookmarkEnd w:id="547"/>
          </w:p>
        </w:tc>
        <w:tc>
          <w:tcPr>
            <w:tcW w:w="7920" w:type="dxa"/>
            <w:gridSpan w:val="2"/>
          </w:tcPr>
          <w:p w14:paraId="70A8C367" w14:textId="77777777" w:rsidR="00E30CDC" w:rsidRPr="00702A58" w:rsidRDefault="00E30CDC" w:rsidP="00702A58">
            <w:pPr>
              <w:spacing w:before="60" w:after="60"/>
              <w:rPr>
                <w:rFonts w:cs="Arial"/>
                <w:lang w:val="en-GB"/>
              </w:rPr>
            </w:pPr>
            <w:r w:rsidRPr="00702A58">
              <w:rPr>
                <w:rFonts w:cs="Arial"/>
                <w:lang w:val="en-GB"/>
              </w:rPr>
              <w:t>The maxima exempt fees include student services levies, student association fees, health fees, record of prior learning fees, student association building levies etc.  It is the sum of all non-maxima fees charged to the individual student.</w:t>
            </w:r>
          </w:p>
          <w:p w14:paraId="155D2B80" w14:textId="77777777" w:rsidR="00E30CDC" w:rsidRPr="00702A58" w:rsidRDefault="00E30CDC" w:rsidP="00702A58">
            <w:pPr>
              <w:spacing w:before="60" w:after="60"/>
              <w:rPr>
                <w:rFonts w:cs="Arial"/>
                <w:lang w:val="en-GB"/>
              </w:rPr>
            </w:pPr>
          </w:p>
          <w:p w14:paraId="325A8253" w14:textId="77777777" w:rsidR="00E30CDC" w:rsidRPr="00702A58" w:rsidRDefault="00E30CDC" w:rsidP="00702A58">
            <w:pPr>
              <w:spacing w:before="60" w:after="60"/>
              <w:rPr>
                <w:rFonts w:cs="Arial"/>
                <w:lang w:val="en-GB"/>
              </w:rPr>
            </w:pPr>
            <w:r w:rsidRPr="00702A58">
              <w:rPr>
                <w:rFonts w:cs="Arial"/>
                <w:lang w:val="en-GB"/>
              </w:rPr>
              <w:t>The Maxima Exempt Fees are net of the Course Tuition Fee which is covered in field 3.12 and Compulsory Course Costs which are covered in field 3.16.</w:t>
            </w:r>
          </w:p>
        </w:tc>
      </w:tr>
      <w:tr w:rsidR="00E30CDC" w:rsidRPr="00702A58" w14:paraId="29AB5571" w14:textId="77777777" w:rsidTr="00702A58">
        <w:tc>
          <w:tcPr>
            <w:tcW w:w="1980" w:type="dxa"/>
          </w:tcPr>
          <w:p w14:paraId="0D95D533" w14:textId="77777777" w:rsidR="00E30CDC" w:rsidRPr="00702A58" w:rsidRDefault="00E30CDC" w:rsidP="00702A58">
            <w:pPr>
              <w:pStyle w:val="TableHeading"/>
              <w:spacing w:before="60" w:after="60"/>
              <w:rPr>
                <w:rFonts w:cs="Arial"/>
              </w:rPr>
            </w:pPr>
            <w:bookmarkStart w:id="548" w:name="_Toc154045703"/>
            <w:bookmarkStart w:id="549" w:name="_Toc154049483"/>
            <w:r w:rsidRPr="00702A58">
              <w:rPr>
                <w:rFonts w:cs="Arial"/>
              </w:rPr>
              <w:t>Reason for Field</w:t>
            </w:r>
            <w:bookmarkEnd w:id="548"/>
            <w:bookmarkEnd w:id="549"/>
          </w:p>
        </w:tc>
        <w:tc>
          <w:tcPr>
            <w:tcW w:w="7920" w:type="dxa"/>
            <w:gridSpan w:val="2"/>
          </w:tcPr>
          <w:p w14:paraId="4820B422" w14:textId="77777777" w:rsidR="00E30CDC" w:rsidRPr="00702A58" w:rsidRDefault="00E30CDC" w:rsidP="00702A58">
            <w:pPr>
              <w:spacing w:before="60" w:after="60"/>
              <w:rPr>
                <w:rFonts w:cs="Arial"/>
                <w:lang w:val="en-GB"/>
              </w:rPr>
            </w:pPr>
            <w:r w:rsidRPr="00702A58">
              <w:rPr>
                <w:rFonts w:cs="Arial"/>
                <w:lang w:val="en-GB"/>
              </w:rPr>
              <w:t>This field is used to monitor the implementation of Fee/Course Costs Maxima.</w:t>
            </w:r>
          </w:p>
        </w:tc>
      </w:tr>
      <w:tr w:rsidR="00E30CDC" w:rsidRPr="00C90E1D" w14:paraId="216C96AD" w14:textId="77777777" w:rsidTr="00702A58">
        <w:trPr>
          <w:trHeight w:val="3555"/>
        </w:trPr>
        <w:tc>
          <w:tcPr>
            <w:tcW w:w="1980" w:type="dxa"/>
          </w:tcPr>
          <w:p w14:paraId="2CF9A8C4"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00CC4372" w14:textId="77777777" w:rsidR="00E30CDC" w:rsidRPr="00EE1B33" w:rsidRDefault="00E30CDC" w:rsidP="00DD3C7E">
            <w:pPr>
              <w:rPr>
                <w:rFonts w:cs="Arial"/>
                <w:sz w:val="6"/>
                <w:lang w:val="en-GB"/>
              </w:rPr>
            </w:pPr>
          </w:p>
          <w:tbl>
            <w:tblPr>
              <w:tblW w:w="3760" w:type="dxa"/>
              <w:tblLayout w:type="fixed"/>
              <w:tblLook w:val="01E0" w:firstRow="1" w:lastRow="1" w:firstColumn="1" w:lastColumn="1" w:noHBand="0" w:noVBand="0"/>
            </w:tblPr>
            <w:tblGrid>
              <w:gridCol w:w="1775"/>
              <w:gridCol w:w="1985"/>
            </w:tblGrid>
            <w:tr w:rsidR="00E30CDC" w:rsidRPr="00CD0393" w14:paraId="76962AC4" w14:textId="77777777" w:rsidTr="00702A58">
              <w:tc>
                <w:tcPr>
                  <w:tcW w:w="1775" w:type="dxa"/>
                  <w:tcBorders>
                    <w:bottom w:val="single" w:sz="4" w:space="0" w:color="auto"/>
                  </w:tcBorders>
                </w:tcPr>
                <w:p w14:paraId="37441088"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493AFA0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E89465D" w14:textId="77777777" w:rsidTr="00702A58">
              <w:tc>
                <w:tcPr>
                  <w:tcW w:w="1775" w:type="dxa"/>
                  <w:tcBorders>
                    <w:top w:val="single" w:sz="4" w:space="0" w:color="auto"/>
                  </w:tcBorders>
                </w:tcPr>
                <w:p w14:paraId="79F38DB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0F8FE678" w14:textId="77777777" w:rsidR="00E30CDC" w:rsidRPr="00CD0393" w:rsidRDefault="00E30CDC" w:rsidP="00DD3C7E">
                  <w:pPr>
                    <w:pStyle w:val="5tab"/>
                    <w:spacing w:before="50" w:after="50" w:line="240" w:lineRule="atLeast"/>
                    <w:jc w:val="both"/>
                    <w:rPr>
                      <w:rFonts w:cs="Arial"/>
                      <w:lang w:val="en-GB"/>
                    </w:rPr>
                  </w:pPr>
                  <w:r>
                    <w:rPr>
                      <w:rFonts w:cs="Arial"/>
                      <w:lang w:val="en-GB"/>
                    </w:rPr>
                    <w:t>5</w:t>
                  </w:r>
                </w:p>
              </w:tc>
            </w:tr>
            <w:tr w:rsidR="00E30CDC" w:rsidRPr="00CD0393" w14:paraId="6D5E5618" w14:textId="77777777" w:rsidTr="00702A58">
              <w:tc>
                <w:tcPr>
                  <w:tcW w:w="1775" w:type="dxa"/>
                </w:tcPr>
                <w:p w14:paraId="135D1D2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985" w:type="dxa"/>
                </w:tcPr>
                <w:p w14:paraId="7635147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59429207" w14:textId="77777777" w:rsidTr="00702A58">
              <w:tc>
                <w:tcPr>
                  <w:tcW w:w="1775" w:type="dxa"/>
                </w:tcPr>
                <w:p w14:paraId="5719BA2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985" w:type="dxa"/>
                </w:tcPr>
                <w:p w14:paraId="11071F2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Right</w:t>
                  </w:r>
                </w:p>
              </w:tc>
            </w:tr>
            <w:tr w:rsidR="00E30CDC" w:rsidRPr="00CD0393" w14:paraId="67C1B8C8" w14:textId="77777777" w:rsidTr="00702A58">
              <w:tc>
                <w:tcPr>
                  <w:tcW w:w="1775" w:type="dxa"/>
                </w:tcPr>
                <w:p w14:paraId="69E8EA3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985" w:type="dxa"/>
                </w:tcPr>
                <w:p w14:paraId="276EFBE1" w14:textId="77777777" w:rsidR="00E30CDC" w:rsidRPr="00CD0393" w:rsidRDefault="00372F82" w:rsidP="00DD3C7E">
                  <w:pPr>
                    <w:pStyle w:val="5tab"/>
                    <w:spacing w:before="50" w:after="50" w:line="240" w:lineRule="atLeast"/>
                    <w:jc w:val="both"/>
                    <w:rPr>
                      <w:rFonts w:cs="Arial"/>
                      <w:lang w:val="en-GB"/>
                    </w:rPr>
                  </w:pPr>
                  <w:r>
                    <w:rPr>
                      <w:rFonts w:cs="Arial"/>
                      <w:lang w:val="en-GB"/>
                    </w:rPr>
                    <w:t>n/a</w:t>
                  </w:r>
                </w:p>
              </w:tc>
            </w:tr>
            <w:tr w:rsidR="00E30CDC" w:rsidRPr="00CD0393" w14:paraId="0E650968" w14:textId="77777777" w:rsidTr="00702A58">
              <w:tc>
                <w:tcPr>
                  <w:tcW w:w="1775" w:type="dxa"/>
                </w:tcPr>
                <w:p w14:paraId="0DDACCE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985" w:type="dxa"/>
                </w:tcPr>
                <w:p w14:paraId="1DF30073" w14:textId="77777777" w:rsidR="00E30CDC" w:rsidRPr="00CD0393" w:rsidRDefault="00E30CDC" w:rsidP="00DD3C7E">
                  <w:pPr>
                    <w:pStyle w:val="5tab"/>
                    <w:spacing w:before="50" w:after="50" w:line="240" w:lineRule="atLeast"/>
                    <w:jc w:val="both"/>
                    <w:rPr>
                      <w:rFonts w:cs="Arial"/>
                      <w:lang w:val="en-GB"/>
                    </w:rPr>
                  </w:pPr>
                  <w:r>
                    <w:rPr>
                      <w:rFonts w:cs="Arial"/>
                      <w:lang w:val="en-GB"/>
                    </w:rPr>
                    <w:t>95-99</w:t>
                  </w:r>
                </w:p>
              </w:tc>
            </w:tr>
            <w:tr w:rsidR="00E30CDC" w:rsidRPr="00CD0393" w14:paraId="36AD06A3" w14:textId="77777777" w:rsidTr="00702A58">
              <w:tc>
                <w:tcPr>
                  <w:tcW w:w="1775" w:type="dxa"/>
                </w:tcPr>
                <w:p w14:paraId="5526952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985" w:type="dxa"/>
                </w:tcPr>
                <w:p w14:paraId="4434BFC0" w14:textId="77777777" w:rsidR="00E30CDC" w:rsidRPr="00CD0393" w:rsidRDefault="00E30CDC" w:rsidP="00DD3C7E">
                  <w:pPr>
                    <w:pStyle w:val="5tab"/>
                    <w:spacing w:before="50" w:after="50" w:line="240" w:lineRule="atLeast"/>
                    <w:jc w:val="both"/>
                    <w:rPr>
                      <w:rFonts w:cs="Arial"/>
                      <w:lang w:val="en-GB"/>
                    </w:rPr>
                  </w:pPr>
                  <w:r>
                    <w:rPr>
                      <w:rFonts w:cs="Arial"/>
                      <w:lang w:val="en-GB"/>
                    </w:rPr>
                    <w:t xml:space="preserve">B, </w:t>
                  </w:r>
                  <w:r w:rsidRPr="00CD0393">
                    <w:rPr>
                      <w:rFonts w:cs="Arial"/>
                      <w:lang w:val="en-GB"/>
                    </w:rPr>
                    <w:t>D</w:t>
                  </w:r>
                </w:p>
              </w:tc>
            </w:tr>
            <w:tr w:rsidR="00E30CDC" w:rsidRPr="00CD0393" w14:paraId="7A222B7F" w14:textId="77777777" w:rsidTr="00702A58">
              <w:tc>
                <w:tcPr>
                  <w:tcW w:w="1775" w:type="dxa"/>
                </w:tcPr>
                <w:p w14:paraId="26E4658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985" w:type="dxa"/>
                </w:tcPr>
                <w:p w14:paraId="23186688" w14:textId="77777777" w:rsidR="00E30CDC" w:rsidRPr="00CD0393" w:rsidRDefault="00E30CDC" w:rsidP="00DD3C7E">
                  <w:pPr>
                    <w:pStyle w:val="5tab"/>
                    <w:spacing w:before="50" w:after="50" w:line="240" w:lineRule="atLeast"/>
                    <w:jc w:val="both"/>
                    <w:rPr>
                      <w:rFonts w:cs="Arial"/>
                      <w:lang w:val="en-GB"/>
                    </w:rPr>
                  </w:pPr>
                  <w:r>
                    <w:rPr>
                      <w:rFonts w:cs="Arial"/>
                      <w:lang w:val="en-GB"/>
                    </w:rPr>
                    <w:t>FOREIGN_FEE</w:t>
                  </w:r>
                </w:p>
              </w:tc>
            </w:tr>
            <w:tr w:rsidR="00E30CDC" w:rsidRPr="00CD0393" w14:paraId="37A96134" w14:textId="77777777" w:rsidTr="00702A58">
              <w:tc>
                <w:tcPr>
                  <w:tcW w:w="1775" w:type="dxa"/>
                </w:tcPr>
                <w:p w14:paraId="0BEB9AE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985" w:type="dxa"/>
                </w:tcPr>
                <w:p w14:paraId="68A25BD1"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bl>
          <w:p w14:paraId="7802E087" w14:textId="77777777" w:rsidR="00E30CDC" w:rsidRPr="00C90E1D" w:rsidRDefault="00E30CDC" w:rsidP="00DD3C7E">
            <w:pPr>
              <w:pStyle w:val="5tab"/>
              <w:spacing w:before="50" w:after="50"/>
              <w:rPr>
                <w:rFonts w:cs="Arial"/>
                <w:lang w:val="en-GB"/>
              </w:rPr>
            </w:pPr>
          </w:p>
        </w:tc>
      </w:tr>
      <w:tr w:rsidR="00E30CDC" w:rsidRPr="00702A58" w14:paraId="619FAFC6" w14:textId="77777777" w:rsidTr="00702A58">
        <w:tc>
          <w:tcPr>
            <w:tcW w:w="1980" w:type="dxa"/>
          </w:tcPr>
          <w:p w14:paraId="5DDD3999" w14:textId="77777777" w:rsidR="00E30CDC" w:rsidRPr="00702A58" w:rsidRDefault="00E30CDC" w:rsidP="00702A58">
            <w:pPr>
              <w:pStyle w:val="TableHeading"/>
              <w:spacing w:before="60" w:after="60"/>
              <w:rPr>
                <w:rFonts w:cs="Arial"/>
              </w:rPr>
            </w:pPr>
            <w:bookmarkStart w:id="550" w:name="_Toc154045705"/>
            <w:bookmarkStart w:id="551" w:name="_Toc154049485"/>
            <w:r w:rsidRPr="00702A58">
              <w:rPr>
                <w:rFonts w:cs="Arial"/>
              </w:rPr>
              <w:t>Classification</w:t>
            </w:r>
            <w:bookmarkEnd w:id="550"/>
            <w:bookmarkEnd w:id="551"/>
          </w:p>
        </w:tc>
        <w:tc>
          <w:tcPr>
            <w:tcW w:w="7920" w:type="dxa"/>
            <w:gridSpan w:val="2"/>
          </w:tcPr>
          <w:p w14:paraId="0AF778C1"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A numeric value representing whole dollars in form: NNNNN</w:t>
            </w:r>
          </w:p>
          <w:p w14:paraId="52E0333E"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 xml:space="preserve">The value reported during the student’s enrolment should reflect the total maxima exempt fees in each SDR reported. </w:t>
            </w:r>
          </w:p>
          <w:p w14:paraId="7E1AB506" w14:textId="77777777" w:rsidR="00E30CDC" w:rsidRPr="00702A58" w:rsidRDefault="00E30CDC" w:rsidP="00702A58">
            <w:pPr>
              <w:spacing w:before="60" w:after="60"/>
              <w:rPr>
                <w:rFonts w:cs="Arial"/>
                <w:lang w:val="en-GB"/>
              </w:rPr>
            </w:pPr>
            <w:r w:rsidRPr="00702A58">
              <w:rPr>
                <w:rFonts w:cs="Arial"/>
                <w:lang w:val="en-GB"/>
              </w:rPr>
              <w:t>For example: A course starts in February 06 and ends in December 06.  At enrolment a student is charged a fee of $25 for maxima exempt items.  If this fee does not change then maxima exempt fees will be consistently reported as $25.  If a reimbursement is given of $5, then the maxima exempt fees reported in the final SDR (December 06) for the student would be $20.</w:t>
            </w:r>
          </w:p>
        </w:tc>
      </w:tr>
      <w:tr w:rsidR="00E30CDC" w:rsidRPr="00702A58" w14:paraId="1BCE5506" w14:textId="77777777" w:rsidTr="00702A58">
        <w:trPr>
          <w:trHeight w:val="1210"/>
        </w:trPr>
        <w:tc>
          <w:tcPr>
            <w:tcW w:w="1980" w:type="dxa"/>
          </w:tcPr>
          <w:p w14:paraId="46271DDD" w14:textId="77777777" w:rsidR="00E30CDC" w:rsidRPr="00702A58" w:rsidRDefault="00E30CDC" w:rsidP="00702A58">
            <w:pPr>
              <w:pStyle w:val="TableHeading"/>
              <w:spacing w:before="60" w:after="60"/>
              <w:rPr>
                <w:rFonts w:cs="Arial"/>
              </w:rPr>
            </w:pPr>
            <w:bookmarkStart w:id="552" w:name="_Toc154045706"/>
            <w:bookmarkStart w:id="553" w:name="_Toc154049486"/>
            <w:r w:rsidRPr="00702A58">
              <w:rPr>
                <w:rFonts w:cs="Arial"/>
              </w:rPr>
              <w:t>Validation Logic</w:t>
            </w:r>
            <w:bookmarkEnd w:id="552"/>
            <w:bookmarkEnd w:id="553"/>
          </w:p>
        </w:tc>
        <w:tc>
          <w:tcPr>
            <w:tcW w:w="7920" w:type="dxa"/>
            <w:gridSpan w:val="2"/>
          </w:tcPr>
          <w:p w14:paraId="65B18671" w14:textId="77777777" w:rsidR="00E30CDC" w:rsidRPr="00702A58" w:rsidRDefault="00E30CDC" w:rsidP="0097219A">
            <w:pPr>
              <w:pStyle w:val="Appliesto"/>
              <w:tabs>
                <w:tab w:val="clear" w:pos="1134"/>
                <w:tab w:val="left" w:pos="900"/>
                <w:tab w:val="left" w:pos="1418"/>
              </w:tabs>
              <w:spacing w:before="60" w:after="60"/>
              <w:ind w:left="0" w:hanging="3"/>
              <w:rPr>
                <w:rFonts w:cs="Arial"/>
                <w:lang w:val="en-GB"/>
              </w:rPr>
            </w:pPr>
            <w:r w:rsidRPr="00702A58">
              <w:rPr>
                <w:rFonts w:cs="Arial"/>
                <w:b/>
                <w:bCs/>
                <w:lang w:val="en-GB"/>
              </w:rPr>
              <w:t>Applies To:</w:t>
            </w:r>
            <w:r>
              <w:rPr>
                <w:rFonts w:cs="Arial"/>
                <w:b/>
                <w:bCs/>
                <w:lang w:val="en-GB"/>
              </w:rPr>
              <w:tab/>
            </w:r>
            <w:r w:rsidRPr="00702A58">
              <w:rPr>
                <w:rFonts w:cs="Arial"/>
                <w:b/>
                <w:bCs/>
                <w:lang w:val="en-GB"/>
              </w:rPr>
              <w:t>Type B and D students</w:t>
            </w:r>
          </w:p>
          <w:p w14:paraId="667F911D"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Error</w:t>
            </w:r>
            <w:r w:rsidRPr="00702A58">
              <w:rPr>
                <w:rFonts w:cs="Arial"/>
                <w:lang w:val="en-GB"/>
              </w:rPr>
              <w:tab/>
              <w:t>379:</w:t>
            </w:r>
            <w:r>
              <w:rPr>
                <w:rFonts w:cs="Arial"/>
                <w:lang w:val="en-GB"/>
              </w:rPr>
              <w:tab/>
            </w:r>
            <w:r w:rsidRPr="00702A58">
              <w:rPr>
                <w:rFonts w:cs="Arial"/>
                <w:lang w:val="en-GB"/>
              </w:rPr>
              <w:t>MAX Exempt Fee is not numeric or is blank</w:t>
            </w:r>
          </w:p>
          <w:p w14:paraId="46EEED3C"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Pr>
                <w:rFonts w:cs="Arial"/>
                <w:lang w:val="en-GB"/>
              </w:rPr>
              <w:tab/>
            </w:r>
            <w:r>
              <w:rPr>
                <w:rFonts w:cs="Arial"/>
                <w:lang w:val="en-GB"/>
              </w:rPr>
              <w:tab/>
            </w:r>
            <w:r w:rsidRPr="00702A58">
              <w:rPr>
                <w:rFonts w:cs="Arial"/>
                <w:lang w:val="en-GB"/>
              </w:rPr>
              <w:t>380</w:t>
            </w:r>
            <w:r>
              <w:rPr>
                <w:rFonts w:cs="Arial"/>
                <w:lang w:val="en-GB"/>
              </w:rPr>
              <w:tab/>
            </w:r>
            <w:r w:rsidRPr="00702A58">
              <w:rPr>
                <w:rFonts w:cs="Arial"/>
                <w:lang w:val="en-GB"/>
              </w:rPr>
              <w:t>MAX Exempt Fee &lt; 0</w:t>
            </w:r>
          </w:p>
          <w:p w14:paraId="570FFF9F"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Warning</w:t>
            </w:r>
            <w:r w:rsidRPr="00702A58">
              <w:rPr>
                <w:rFonts w:cs="Arial"/>
                <w:lang w:val="en-GB"/>
              </w:rPr>
              <w:tab/>
              <w:t>381:</w:t>
            </w:r>
            <w:r w:rsidRPr="00702A58">
              <w:rPr>
                <w:rFonts w:cs="Arial"/>
                <w:lang w:val="en-GB"/>
              </w:rPr>
              <w:tab/>
              <w:t>MAX Exempt Fee = 0</w:t>
            </w:r>
          </w:p>
        </w:tc>
      </w:tr>
      <w:tr w:rsidR="00E30CDC" w:rsidRPr="00702A58" w14:paraId="79B19A91" w14:textId="77777777" w:rsidTr="00702A58">
        <w:tc>
          <w:tcPr>
            <w:tcW w:w="1980" w:type="dxa"/>
            <w:tcBorders>
              <w:top w:val="nil"/>
              <w:bottom w:val="single" w:sz="12" w:space="0" w:color="auto"/>
            </w:tcBorders>
          </w:tcPr>
          <w:p w14:paraId="55A08DFC" w14:textId="77777777" w:rsidR="00E30CDC" w:rsidRPr="00702A58" w:rsidRDefault="00E30CDC" w:rsidP="00702A58">
            <w:pPr>
              <w:pStyle w:val="TableHeading"/>
              <w:spacing w:before="60" w:after="60"/>
              <w:rPr>
                <w:rFonts w:cs="Arial"/>
              </w:rPr>
            </w:pPr>
            <w:bookmarkStart w:id="554" w:name="_Toc154045707"/>
            <w:bookmarkStart w:id="555" w:name="_Toc154049487"/>
            <w:r w:rsidRPr="00702A58">
              <w:rPr>
                <w:rFonts w:cs="Arial"/>
              </w:rPr>
              <w:t>Data Collection</w:t>
            </w:r>
            <w:bookmarkEnd w:id="554"/>
            <w:bookmarkEnd w:id="555"/>
          </w:p>
        </w:tc>
        <w:tc>
          <w:tcPr>
            <w:tcW w:w="7920" w:type="dxa"/>
            <w:gridSpan w:val="2"/>
            <w:tcBorders>
              <w:top w:val="nil"/>
              <w:bottom w:val="single" w:sz="12" w:space="0" w:color="auto"/>
            </w:tcBorders>
          </w:tcPr>
          <w:p w14:paraId="0B73EF57" w14:textId="77777777" w:rsidR="00E30CDC" w:rsidRPr="00702A58" w:rsidRDefault="00E30CDC" w:rsidP="00702A58">
            <w:pPr>
              <w:pStyle w:val="frequency"/>
              <w:spacing w:before="60" w:after="60"/>
              <w:rPr>
                <w:rFonts w:cs="Arial"/>
                <w:lang w:val="en-GB"/>
              </w:rPr>
            </w:pPr>
            <w:r w:rsidRPr="00702A58">
              <w:rPr>
                <w:rFonts w:cs="Arial"/>
                <w:lang w:val="en-GB"/>
              </w:rPr>
              <w:t>Source:</w:t>
            </w:r>
            <w:r w:rsidRPr="00702A58">
              <w:rPr>
                <w:rFonts w:cs="Arial"/>
                <w:lang w:val="en-GB"/>
              </w:rPr>
              <w:tab/>
              <w:t xml:space="preserve">The maxima exempt fees will be an attribute of the student's enrolment.  </w:t>
            </w:r>
          </w:p>
        </w:tc>
      </w:tr>
      <w:tr w:rsidR="00E30CDC" w:rsidRPr="00702A58" w14:paraId="4E58FBD4" w14:textId="77777777" w:rsidTr="00702A58">
        <w:tc>
          <w:tcPr>
            <w:tcW w:w="1980" w:type="dxa"/>
            <w:tcBorders>
              <w:top w:val="single" w:sz="12" w:space="0" w:color="auto"/>
            </w:tcBorders>
          </w:tcPr>
          <w:p w14:paraId="2D83B532" w14:textId="77777777" w:rsidR="00E30CDC" w:rsidRPr="00702A58" w:rsidRDefault="00E30CDC" w:rsidP="00702A58">
            <w:pPr>
              <w:pStyle w:val="TableHeading"/>
              <w:spacing w:before="60" w:after="60"/>
              <w:rPr>
                <w:rFonts w:cs="Arial"/>
              </w:rPr>
            </w:pPr>
            <w:bookmarkStart w:id="556" w:name="_Toc154045708"/>
            <w:bookmarkStart w:id="557" w:name="_Toc154049488"/>
            <w:r w:rsidRPr="00702A58">
              <w:rPr>
                <w:rFonts w:cs="Arial"/>
              </w:rPr>
              <w:t>Field History</w:t>
            </w:r>
            <w:bookmarkEnd w:id="556"/>
            <w:bookmarkEnd w:id="557"/>
          </w:p>
        </w:tc>
        <w:tc>
          <w:tcPr>
            <w:tcW w:w="7920" w:type="dxa"/>
            <w:gridSpan w:val="2"/>
            <w:tcBorders>
              <w:top w:val="single" w:sz="12" w:space="0" w:color="auto"/>
              <w:bottom w:val="nil"/>
            </w:tcBorders>
          </w:tcPr>
          <w:p w14:paraId="30CB1735" w14:textId="77777777" w:rsidR="00707AC1" w:rsidRDefault="00E30CDC" w:rsidP="00DE5098">
            <w:pPr>
              <w:pStyle w:val="frequency"/>
              <w:numPr>
                <w:ilvl w:val="0"/>
                <w:numId w:val="15"/>
              </w:numPr>
              <w:tabs>
                <w:tab w:val="clear" w:pos="717"/>
                <w:tab w:val="num" w:pos="357"/>
              </w:tabs>
              <w:spacing w:before="60" w:after="60"/>
              <w:ind w:hanging="720"/>
              <w:rPr>
                <w:rFonts w:cs="Arial"/>
                <w:lang w:val="en-GB"/>
              </w:rPr>
            </w:pPr>
            <w:r w:rsidRPr="00702A58">
              <w:rPr>
                <w:rFonts w:cs="Arial"/>
                <w:lang w:val="en-GB"/>
              </w:rPr>
              <w:t>2004 – Field was introduced</w:t>
            </w:r>
          </w:p>
          <w:p w14:paraId="7A461023"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Following field amended</w:t>
            </w:r>
          </w:p>
          <w:p w14:paraId="6CE5FE48"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Validation 379 wording amended</w:t>
            </w:r>
          </w:p>
        </w:tc>
      </w:tr>
    </w:tbl>
    <w:p w14:paraId="46C1CE9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68"/>
        <w:gridCol w:w="4289"/>
        <w:gridCol w:w="221"/>
        <w:gridCol w:w="3351"/>
        <w:gridCol w:w="71"/>
      </w:tblGrid>
      <w:tr w:rsidR="00E30CDC" w14:paraId="5188E52E" w14:textId="77777777" w:rsidTr="0097219A">
        <w:trPr>
          <w:gridAfter w:val="1"/>
          <w:wAfter w:w="72" w:type="dxa"/>
        </w:trPr>
        <w:tc>
          <w:tcPr>
            <w:tcW w:w="1980" w:type="dxa"/>
            <w:tcBorders>
              <w:top w:val="single" w:sz="4" w:space="0" w:color="auto"/>
              <w:bottom w:val="single" w:sz="4" w:space="0" w:color="auto"/>
            </w:tcBorders>
            <w:shd w:val="clear" w:color="auto" w:fill="CCCCCC"/>
          </w:tcPr>
          <w:p w14:paraId="141FDAF1" w14:textId="77777777" w:rsidR="00E30CDC" w:rsidRPr="0039524D" w:rsidRDefault="00E30CDC" w:rsidP="00C51026">
            <w:pPr>
              <w:pStyle w:val="Heading2"/>
              <w:rPr>
                <w:szCs w:val="28"/>
              </w:rPr>
            </w:pPr>
            <w:r w:rsidRPr="00972AA3">
              <w:lastRenderedPageBreak/>
              <w:br w:type="page"/>
            </w:r>
            <w:bookmarkStart w:id="558" w:name="_Toc154045284"/>
            <w:bookmarkStart w:id="559" w:name="_Toc154049094"/>
            <w:r w:rsidRPr="00972AA3">
              <w:t>Field Name</w:t>
            </w:r>
            <w:bookmarkEnd w:id="558"/>
            <w:bookmarkEnd w:id="559"/>
          </w:p>
        </w:tc>
        <w:tc>
          <w:tcPr>
            <w:tcW w:w="4320" w:type="dxa"/>
            <w:tcBorders>
              <w:top w:val="single" w:sz="4" w:space="0" w:color="auto"/>
              <w:bottom w:val="single" w:sz="4" w:space="0" w:color="auto"/>
            </w:tcBorders>
            <w:shd w:val="clear" w:color="auto" w:fill="CCCCCC"/>
          </w:tcPr>
          <w:p w14:paraId="251EFFBB" w14:textId="77777777" w:rsidR="00E30CDC" w:rsidRPr="0076262E" w:rsidRDefault="00E30CDC" w:rsidP="00C51026">
            <w:pPr>
              <w:pStyle w:val="Heading2"/>
            </w:pPr>
            <w:bookmarkStart w:id="560" w:name="_Hlt488564892"/>
            <w:bookmarkStart w:id="561" w:name="_Ref488545253"/>
            <w:bookmarkStart w:id="562" w:name="ETHNIC"/>
            <w:bookmarkStart w:id="563" w:name="_Toc154045285"/>
            <w:bookmarkStart w:id="564" w:name="_Toc154207636"/>
            <w:bookmarkEnd w:id="560"/>
            <w:r w:rsidRPr="0076262E">
              <w:t>ETHNIC</w:t>
            </w:r>
            <w:bookmarkEnd w:id="561"/>
            <w:bookmarkEnd w:id="562"/>
            <w:bookmarkEnd w:id="563"/>
            <w:bookmarkEnd w:id="564"/>
          </w:p>
        </w:tc>
        <w:tc>
          <w:tcPr>
            <w:tcW w:w="3600" w:type="dxa"/>
            <w:gridSpan w:val="2"/>
            <w:tcBorders>
              <w:top w:val="single" w:sz="4" w:space="0" w:color="auto"/>
              <w:bottom w:val="single" w:sz="4" w:space="0" w:color="auto"/>
            </w:tcBorders>
            <w:shd w:val="clear" w:color="auto" w:fill="CCCCCC"/>
          </w:tcPr>
          <w:p w14:paraId="31457AE8" w14:textId="77777777" w:rsidR="00E30CDC" w:rsidRPr="00972AA3" w:rsidRDefault="00E30CDC" w:rsidP="00C51026">
            <w:pPr>
              <w:pStyle w:val="Heading2"/>
            </w:pPr>
            <w:bookmarkStart w:id="565" w:name="_Toc154045286"/>
            <w:bookmarkStart w:id="566" w:name="_Toc154049095"/>
            <w:r w:rsidRPr="00972AA3">
              <w:t>Field Number 1.</w:t>
            </w:r>
            <w:r>
              <w:t>22</w:t>
            </w:r>
            <w:bookmarkEnd w:id="565"/>
            <w:bookmarkEnd w:id="566"/>
          </w:p>
        </w:tc>
      </w:tr>
      <w:tr w:rsidR="00E30CDC" w:rsidRPr="0097219A" w14:paraId="6579669A" w14:textId="77777777" w:rsidTr="0097219A">
        <w:trPr>
          <w:gridAfter w:val="1"/>
          <w:wAfter w:w="72" w:type="dxa"/>
        </w:trPr>
        <w:tc>
          <w:tcPr>
            <w:tcW w:w="1980" w:type="dxa"/>
            <w:tcBorders>
              <w:top w:val="single" w:sz="4" w:space="0" w:color="auto"/>
            </w:tcBorders>
          </w:tcPr>
          <w:p w14:paraId="0BCCF9D2" w14:textId="77777777" w:rsidR="00E30CDC" w:rsidRPr="0097219A" w:rsidRDefault="00E30CDC" w:rsidP="0097219A">
            <w:pPr>
              <w:pStyle w:val="TableHeading"/>
              <w:spacing w:before="60" w:after="60"/>
              <w:rPr>
                <w:rFonts w:cs="Arial"/>
              </w:rPr>
            </w:pPr>
            <w:bookmarkStart w:id="567" w:name="_Toc154045287"/>
            <w:bookmarkStart w:id="568" w:name="_Toc154049096"/>
            <w:r w:rsidRPr="0097219A">
              <w:rPr>
                <w:rFonts w:cs="Arial"/>
              </w:rPr>
              <w:t>Field Title</w:t>
            </w:r>
            <w:bookmarkEnd w:id="567"/>
            <w:bookmarkEnd w:id="568"/>
          </w:p>
        </w:tc>
        <w:tc>
          <w:tcPr>
            <w:tcW w:w="7920" w:type="dxa"/>
            <w:gridSpan w:val="3"/>
            <w:tcBorders>
              <w:top w:val="single" w:sz="4" w:space="0" w:color="auto"/>
            </w:tcBorders>
          </w:tcPr>
          <w:p w14:paraId="5198942D" w14:textId="77777777" w:rsidR="00E30CDC" w:rsidRPr="0097219A" w:rsidRDefault="00E30CDC" w:rsidP="0097219A">
            <w:pPr>
              <w:spacing w:before="60" w:after="60"/>
              <w:rPr>
                <w:rFonts w:cs="Arial"/>
                <w:lang w:val="en-GB"/>
              </w:rPr>
            </w:pPr>
            <w:r w:rsidRPr="0097219A">
              <w:rPr>
                <w:rFonts w:cs="Arial"/>
                <w:lang w:val="en-GB"/>
              </w:rPr>
              <w:t>Ethnicity</w:t>
            </w:r>
          </w:p>
        </w:tc>
      </w:tr>
      <w:tr w:rsidR="00E30CDC" w:rsidRPr="0097219A" w14:paraId="279114B9" w14:textId="77777777" w:rsidTr="0097219A">
        <w:trPr>
          <w:gridAfter w:val="1"/>
          <w:wAfter w:w="72" w:type="dxa"/>
        </w:trPr>
        <w:tc>
          <w:tcPr>
            <w:tcW w:w="1980" w:type="dxa"/>
          </w:tcPr>
          <w:p w14:paraId="7D61FD21" w14:textId="77777777" w:rsidR="00E30CDC" w:rsidRPr="0097219A" w:rsidRDefault="00E30CDC" w:rsidP="0097219A">
            <w:pPr>
              <w:pStyle w:val="TableHeading"/>
              <w:spacing w:before="60" w:after="60"/>
              <w:rPr>
                <w:rFonts w:cs="Arial"/>
              </w:rPr>
            </w:pPr>
            <w:bookmarkStart w:id="569" w:name="_Toc154045288"/>
            <w:bookmarkStart w:id="570" w:name="_Toc154049097"/>
            <w:r w:rsidRPr="0097219A">
              <w:rPr>
                <w:rFonts w:cs="Arial"/>
              </w:rPr>
              <w:t>Description</w:t>
            </w:r>
            <w:bookmarkEnd w:id="569"/>
            <w:bookmarkEnd w:id="570"/>
          </w:p>
        </w:tc>
        <w:tc>
          <w:tcPr>
            <w:tcW w:w="7920" w:type="dxa"/>
            <w:gridSpan w:val="3"/>
          </w:tcPr>
          <w:p w14:paraId="3338DD5D" w14:textId="77777777" w:rsidR="00E30CDC" w:rsidRPr="0097219A" w:rsidRDefault="00E30CDC" w:rsidP="0097219A">
            <w:pPr>
              <w:spacing w:before="60" w:after="60"/>
              <w:rPr>
                <w:rFonts w:cs="Arial"/>
                <w:lang w:val="en-GB"/>
              </w:rPr>
            </w:pPr>
            <w:r w:rsidRPr="0097219A">
              <w:rPr>
                <w:rFonts w:cs="Arial"/>
                <w:lang w:val="en-GB"/>
              </w:rPr>
              <w:t>Up to three ethnic codes can be entered in this field. The codes identify the ethnic group or groups to which a student belongs.</w:t>
            </w:r>
          </w:p>
        </w:tc>
      </w:tr>
      <w:tr w:rsidR="00E30CDC" w:rsidRPr="0097219A" w14:paraId="29DA71A8" w14:textId="77777777" w:rsidTr="0097219A">
        <w:trPr>
          <w:gridAfter w:val="1"/>
          <w:wAfter w:w="72" w:type="dxa"/>
        </w:trPr>
        <w:tc>
          <w:tcPr>
            <w:tcW w:w="1980" w:type="dxa"/>
          </w:tcPr>
          <w:p w14:paraId="03D4D22E" w14:textId="77777777" w:rsidR="00E30CDC" w:rsidRPr="0097219A" w:rsidRDefault="00E30CDC" w:rsidP="0097219A">
            <w:pPr>
              <w:pStyle w:val="TableHeading"/>
              <w:spacing w:before="60" w:after="60"/>
              <w:rPr>
                <w:rFonts w:cs="Arial"/>
              </w:rPr>
            </w:pPr>
            <w:bookmarkStart w:id="571" w:name="_Toc154045289"/>
            <w:bookmarkStart w:id="572" w:name="_Toc154049098"/>
            <w:r w:rsidRPr="0097219A">
              <w:rPr>
                <w:rFonts w:cs="Arial"/>
              </w:rPr>
              <w:t>Reason for Field</w:t>
            </w:r>
            <w:bookmarkEnd w:id="571"/>
            <w:bookmarkEnd w:id="572"/>
          </w:p>
        </w:tc>
        <w:tc>
          <w:tcPr>
            <w:tcW w:w="7920" w:type="dxa"/>
            <w:gridSpan w:val="3"/>
          </w:tcPr>
          <w:p w14:paraId="168FE171" w14:textId="77777777" w:rsidR="00E30CDC" w:rsidRPr="0097219A" w:rsidRDefault="00E30CDC" w:rsidP="0097219A">
            <w:pPr>
              <w:spacing w:before="60" w:after="60"/>
              <w:rPr>
                <w:rFonts w:cs="Arial"/>
                <w:lang w:val="en-GB"/>
              </w:rPr>
            </w:pPr>
            <w:r w:rsidRPr="0097219A">
              <w:rPr>
                <w:rFonts w:cs="Arial"/>
                <w:lang w:val="en-GB"/>
              </w:rPr>
              <w:t>Education allows everyone to reach their full potential and to bring about a tolerant and equitable society. All sectors of society including different ethnic groups must equally partake of education. This field allows the Ministry to monitor the participation in education and educational outcome of major ethnic groups in New Zealand.</w:t>
            </w:r>
          </w:p>
          <w:p w14:paraId="28C85E68" w14:textId="77777777" w:rsidR="00E30CDC" w:rsidRPr="0097219A" w:rsidRDefault="00E30CDC" w:rsidP="0097219A">
            <w:pPr>
              <w:pStyle w:val="tabletext"/>
              <w:spacing w:before="60" w:after="60"/>
              <w:rPr>
                <w:rFonts w:cs="Arial"/>
              </w:rPr>
            </w:pPr>
            <w:r w:rsidRPr="0097219A">
              <w:rPr>
                <w:rFonts w:cs="Arial"/>
              </w:rPr>
              <w:t xml:space="preserve">This field is used by the TEC to produce performance information for investing, funding, and monitoring purposes. </w:t>
            </w:r>
          </w:p>
        </w:tc>
      </w:tr>
      <w:tr w:rsidR="00E30CDC" w:rsidRPr="00C90E1D" w14:paraId="71F69EAD" w14:textId="77777777" w:rsidTr="0097219A">
        <w:trPr>
          <w:gridAfter w:val="1"/>
          <w:wAfter w:w="72" w:type="dxa"/>
          <w:trHeight w:val="3609"/>
        </w:trPr>
        <w:tc>
          <w:tcPr>
            <w:tcW w:w="1980" w:type="dxa"/>
          </w:tcPr>
          <w:p w14:paraId="3C470483" w14:textId="77777777" w:rsidR="00E30CDC" w:rsidRPr="00C90E1D" w:rsidRDefault="00E30CDC" w:rsidP="00DD3C7E">
            <w:pPr>
              <w:pStyle w:val="TableHeading"/>
              <w:rPr>
                <w:rFonts w:cs="Arial"/>
              </w:rPr>
            </w:pPr>
            <w:r w:rsidRPr="00C90E1D">
              <w:rPr>
                <w:rFonts w:cs="Arial"/>
              </w:rPr>
              <w:t>Field Specifications</w:t>
            </w:r>
          </w:p>
        </w:tc>
        <w:tc>
          <w:tcPr>
            <w:tcW w:w="7920" w:type="dxa"/>
            <w:gridSpan w:val="3"/>
          </w:tcPr>
          <w:p w14:paraId="0B84DE33" w14:textId="77777777" w:rsidR="00E30CDC" w:rsidRPr="00EE1B33" w:rsidRDefault="00E30CDC" w:rsidP="00DD3C7E">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73EDCA1D" w14:textId="77777777" w:rsidTr="0097219A">
              <w:tc>
                <w:tcPr>
                  <w:tcW w:w="1775" w:type="dxa"/>
                  <w:tcBorders>
                    <w:bottom w:val="single" w:sz="4" w:space="0" w:color="auto"/>
                  </w:tcBorders>
                </w:tcPr>
                <w:p w14:paraId="034CFE62"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3BC79D6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044A22E6" w14:textId="77777777" w:rsidTr="0097219A">
              <w:tc>
                <w:tcPr>
                  <w:tcW w:w="1775" w:type="dxa"/>
                  <w:tcBorders>
                    <w:top w:val="single" w:sz="4" w:space="0" w:color="auto"/>
                  </w:tcBorders>
                </w:tcPr>
                <w:p w14:paraId="046FA1A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4998C1A8" w14:textId="77777777" w:rsidR="00E30CDC" w:rsidRPr="00CD0393" w:rsidRDefault="00E30CDC" w:rsidP="00DD3C7E">
                  <w:pPr>
                    <w:pStyle w:val="5tab"/>
                    <w:spacing w:before="50" w:after="50" w:line="240" w:lineRule="atLeast"/>
                    <w:jc w:val="both"/>
                    <w:rPr>
                      <w:rFonts w:cs="Arial"/>
                      <w:lang w:val="en-GB"/>
                    </w:rPr>
                  </w:pPr>
                  <w:r>
                    <w:rPr>
                      <w:rFonts w:cs="Arial"/>
                      <w:lang w:val="en-GB"/>
                    </w:rPr>
                    <w:t>9 (i.e. up to three 3 digit codes)</w:t>
                  </w:r>
                </w:p>
              </w:tc>
            </w:tr>
            <w:tr w:rsidR="00E30CDC" w:rsidRPr="00CD0393" w14:paraId="31931452" w14:textId="77777777" w:rsidTr="0097219A">
              <w:tc>
                <w:tcPr>
                  <w:tcW w:w="1775" w:type="dxa"/>
                </w:tcPr>
                <w:p w14:paraId="2B29955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3085" w:type="dxa"/>
                </w:tcPr>
                <w:p w14:paraId="7553F96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5949610E" w14:textId="77777777" w:rsidTr="0097219A">
              <w:tc>
                <w:tcPr>
                  <w:tcW w:w="1775" w:type="dxa"/>
                </w:tcPr>
                <w:p w14:paraId="727F610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3085" w:type="dxa"/>
                </w:tcPr>
                <w:p w14:paraId="1BBA688B"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6148C1C4" w14:textId="77777777" w:rsidTr="0097219A">
              <w:tc>
                <w:tcPr>
                  <w:tcW w:w="1775" w:type="dxa"/>
                </w:tcPr>
                <w:p w14:paraId="6F1D37A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3085" w:type="dxa"/>
                </w:tcPr>
                <w:p w14:paraId="4EEC7B73"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0F1A9AFC" w14:textId="77777777" w:rsidTr="0097219A">
              <w:tc>
                <w:tcPr>
                  <w:tcW w:w="1775" w:type="dxa"/>
                </w:tcPr>
                <w:p w14:paraId="3F3E77F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3085" w:type="dxa"/>
                </w:tcPr>
                <w:p w14:paraId="5A8DDB15" w14:textId="77777777" w:rsidR="00E30CDC" w:rsidRPr="00CD0393" w:rsidRDefault="00E30CDC" w:rsidP="00DD3C7E">
                  <w:pPr>
                    <w:pStyle w:val="5tab"/>
                    <w:spacing w:before="50" w:after="50" w:line="240" w:lineRule="atLeast"/>
                    <w:jc w:val="both"/>
                    <w:rPr>
                      <w:rFonts w:cs="Arial"/>
                      <w:lang w:val="en-GB"/>
                    </w:rPr>
                  </w:pPr>
                  <w:r>
                    <w:rPr>
                      <w:rFonts w:cs="Arial"/>
                      <w:lang w:val="en-GB"/>
                    </w:rPr>
                    <w:t>100-108</w:t>
                  </w:r>
                </w:p>
              </w:tc>
            </w:tr>
            <w:tr w:rsidR="00E30CDC" w:rsidRPr="00CD0393" w14:paraId="14B015CF" w14:textId="77777777" w:rsidTr="0097219A">
              <w:tc>
                <w:tcPr>
                  <w:tcW w:w="1775" w:type="dxa"/>
                </w:tcPr>
                <w:p w14:paraId="0AB86DA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3085" w:type="dxa"/>
                </w:tcPr>
                <w:p w14:paraId="605414D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C, D</w:t>
                  </w:r>
                </w:p>
              </w:tc>
            </w:tr>
            <w:tr w:rsidR="00E30CDC" w:rsidRPr="00CD0393" w14:paraId="280DCBC3" w14:textId="77777777" w:rsidTr="0097219A">
              <w:tc>
                <w:tcPr>
                  <w:tcW w:w="1775" w:type="dxa"/>
                </w:tcPr>
                <w:p w14:paraId="4241654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3085" w:type="dxa"/>
                </w:tcPr>
                <w:p w14:paraId="61D79F79" w14:textId="77777777" w:rsidR="00E30CDC" w:rsidRPr="00CD0393" w:rsidRDefault="00E30CDC" w:rsidP="00DD3C7E">
                  <w:pPr>
                    <w:pStyle w:val="5tab"/>
                    <w:spacing w:before="50" w:after="50" w:line="240" w:lineRule="atLeast"/>
                    <w:jc w:val="both"/>
                    <w:rPr>
                      <w:rFonts w:cs="Arial"/>
                      <w:lang w:val="en-GB"/>
                    </w:rPr>
                  </w:pPr>
                  <w:r>
                    <w:rPr>
                      <w:rFonts w:cs="Arial"/>
                      <w:lang w:val="en-GB"/>
                    </w:rPr>
                    <w:t>MAX Exempt Fee</w:t>
                  </w:r>
                </w:p>
              </w:tc>
            </w:tr>
            <w:tr w:rsidR="00E30CDC" w:rsidRPr="00CD0393" w14:paraId="683788A9" w14:textId="77777777" w:rsidTr="0097219A">
              <w:tc>
                <w:tcPr>
                  <w:tcW w:w="1775" w:type="dxa"/>
                </w:tcPr>
                <w:p w14:paraId="344EB36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3085" w:type="dxa"/>
                </w:tcPr>
                <w:p w14:paraId="4A458621" w14:textId="77777777" w:rsidR="00E30CDC" w:rsidRPr="00CD0393" w:rsidRDefault="00E30CDC" w:rsidP="00DD3C7E">
                  <w:pPr>
                    <w:pStyle w:val="5tab"/>
                    <w:spacing w:before="50" w:after="50" w:line="240" w:lineRule="atLeast"/>
                    <w:jc w:val="both"/>
                    <w:rPr>
                      <w:rFonts w:cs="Arial"/>
                      <w:lang w:val="en-GB"/>
                    </w:rPr>
                  </w:pPr>
                  <w:r>
                    <w:rPr>
                      <w:rFonts w:cs="Arial"/>
                      <w:lang w:val="en-GB"/>
                    </w:rPr>
                    <w:t>PERM_POST_CODE</w:t>
                  </w:r>
                </w:p>
              </w:tc>
            </w:tr>
          </w:tbl>
          <w:p w14:paraId="3582B215" w14:textId="77777777" w:rsidR="00E30CDC" w:rsidRPr="00C90E1D" w:rsidRDefault="00E30CDC" w:rsidP="00DD3C7E">
            <w:pPr>
              <w:pStyle w:val="5tab"/>
              <w:spacing w:before="50" w:after="50"/>
              <w:rPr>
                <w:rFonts w:cs="Arial"/>
                <w:lang w:val="en-GB"/>
              </w:rPr>
            </w:pPr>
          </w:p>
        </w:tc>
      </w:tr>
      <w:tr w:rsidR="00E30CDC" w:rsidRPr="0097219A" w14:paraId="585F4A6E" w14:textId="77777777" w:rsidTr="0097219A">
        <w:trPr>
          <w:gridAfter w:val="1"/>
          <w:wAfter w:w="72" w:type="dxa"/>
        </w:trPr>
        <w:tc>
          <w:tcPr>
            <w:tcW w:w="1980" w:type="dxa"/>
          </w:tcPr>
          <w:p w14:paraId="1D3244E4" w14:textId="77777777" w:rsidR="00E30CDC" w:rsidRPr="0097219A" w:rsidRDefault="00E30CDC" w:rsidP="0097219A">
            <w:pPr>
              <w:pStyle w:val="TableHeading"/>
              <w:spacing w:before="60" w:after="60"/>
              <w:rPr>
                <w:rFonts w:cs="Arial"/>
              </w:rPr>
            </w:pPr>
            <w:bookmarkStart w:id="573" w:name="_Toc154045291"/>
            <w:bookmarkStart w:id="574" w:name="_Toc154049100"/>
            <w:r w:rsidRPr="0097219A">
              <w:rPr>
                <w:rFonts w:cs="Arial"/>
              </w:rPr>
              <w:t>Classification</w:t>
            </w:r>
            <w:bookmarkEnd w:id="573"/>
            <w:bookmarkEnd w:id="574"/>
          </w:p>
        </w:tc>
        <w:tc>
          <w:tcPr>
            <w:tcW w:w="7920" w:type="dxa"/>
            <w:gridSpan w:val="3"/>
          </w:tcPr>
          <w:p w14:paraId="2C89A3FD" w14:textId="77777777" w:rsidR="00E30CDC" w:rsidRPr="0097219A" w:rsidRDefault="00E30CDC" w:rsidP="0097219A">
            <w:pPr>
              <w:pStyle w:val="Heading3"/>
              <w:tabs>
                <w:tab w:val="left" w:pos="900"/>
              </w:tabs>
              <w:spacing w:before="60"/>
              <w:rPr>
                <w:lang w:val="en-GB"/>
              </w:rPr>
            </w:pPr>
            <w:bookmarkStart w:id="575" w:name="_Toc154045292"/>
            <w:bookmarkStart w:id="576" w:name="_Toc154049101"/>
            <w:r w:rsidRPr="0097219A">
              <w:rPr>
                <w:sz w:val="20"/>
                <w:szCs w:val="20"/>
                <w:lang w:val="en-GB"/>
              </w:rPr>
              <w:t xml:space="preserve">Code </w:t>
            </w:r>
            <w:r w:rsidRPr="0097219A">
              <w:rPr>
                <w:sz w:val="20"/>
                <w:szCs w:val="20"/>
                <w:lang w:val="en-GB"/>
              </w:rPr>
              <w:tab/>
              <w:t>Meaning</w:t>
            </w:r>
            <w:bookmarkEnd w:id="575"/>
            <w:bookmarkEnd w:id="576"/>
          </w:p>
          <w:p w14:paraId="3764ED7D" w14:textId="77777777" w:rsidR="00E30CDC" w:rsidRPr="0097219A" w:rsidRDefault="00E30CDC" w:rsidP="0097219A">
            <w:pPr>
              <w:tabs>
                <w:tab w:val="left" w:pos="900"/>
              </w:tabs>
              <w:spacing w:before="60" w:after="60"/>
              <w:rPr>
                <w:rFonts w:cs="Arial"/>
                <w:lang w:val="en-GB"/>
              </w:rPr>
            </w:pPr>
            <w:r w:rsidRPr="0097219A">
              <w:rPr>
                <w:rFonts w:cs="Arial"/>
                <w:lang w:val="en-GB"/>
              </w:rPr>
              <w:t>111</w:t>
            </w:r>
            <w:r w:rsidRPr="0097219A">
              <w:rPr>
                <w:rFonts w:cs="Arial"/>
                <w:lang w:val="en-GB"/>
              </w:rPr>
              <w:tab/>
              <w:t>NZ European/Pakeha</w:t>
            </w:r>
          </w:p>
          <w:p w14:paraId="35F7A050" w14:textId="77777777" w:rsidR="00E30CDC" w:rsidRPr="0097219A" w:rsidRDefault="00E30CDC" w:rsidP="0097219A">
            <w:pPr>
              <w:tabs>
                <w:tab w:val="left" w:pos="900"/>
              </w:tabs>
              <w:spacing w:before="60" w:after="60"/>
              <w:rPr>
                <w:rFonts w:cs="Arial"/>
                <w:lang w:val="en-GB"/>
              </w:rPr>
            </w:pPr>
            <w:r w:rsidRPr="0097219A">
              <w:rPr>
                <w:rFonts w:cs="Arial"/>
                <w:lang w:val="en-GB"/>
              </w:rPr>
              <w:t>121</w:t>
            </w:r>
            <w:r w:rsidRPr="0097219A">
              <w:rPr>
                <w:rFonts w:cs="Arial"/>
                <w:lang w:val="en-GB"/>
              </w:rPr>
              <w:tab/>
              <w:t>British/Irish</w:t>
            </w:r>
          </w:p>
          <w:p w14:paraId="77CDF6F9" w14:textId="77777777" w:rsidR="00E30CDC" w:rsidRPr="0097219A" w:rsidRDefault="00E30CDC" w:rsidP="0097219A">
            <w:pPr>
              <w:tabs>
                <w:tab w:val="left" w:pos="900"/>
              </w:tabs>
              <w:spacing w:before="60" w:after="60"/>
              <w:rPr>
                <w:rFonts w:cs="Arial"/>
                <w:lang w:val="en-GB"/>
              </w:rPr>
            </w:pPr>
            <w:r w:rsidRPr="0097219A">
              <w:rPr>
                <w:rFonts w:cs="Arial"/>
                <w:lang w:val="en-GB"/>
              </w:rPr>
              <w:t>122</w:t>
            </w:r>
            <w:r w:rsidRPr="0097219A">
              <w:rPr>
                <w:rFonts w:cs="Arial"/>
                <w:lang w:val="en-GB"/>
              </w:rPr>
              <w:tab/>
              <w:t>Dutch</w:t>
            </w:r>
          </w:p>
          <w:p w14:paraId="3388AD76" w14:textId="77777777" w:rsidR="00E30CDC" w:rsidRPr="0097219A" w:rsidRDefault="00E30CDC" w:rsidP="0097219A">
            <w:pPr>
              <w:tabs>
                <w:tab w:val="left" w:pos="900"/>
              </w:tabs>
              <w:spacing w:before="60" w:after="60"/>
              <w:rPr>
                <w:rFonts w:cs="Arial"/>
                <w:lang w:val="en-GB"/>
              </w:rPr>
            </w:pPr>
            <w:r w:rsidRPr="0097219A">
              <w:rPr>
                <w:rFonts w:cs="Arial"/>
                <w:lang w:val="en-GB"/>
              </w:rPr>
              <w:t>123</w:t>
            </w:r>
            <w:r w:rsidRPr="0097219A">
              <w:rPr>
                <w:rFonts w:cs="Arial"/>
                <w:lang w:val="en-GB"/>
              </w:rPr>
              <w:tab/>
              <w:t>Greek</w:t>
            </w:r>
          </w:p>
          <w:p w14:paraId="1D735D37" w14:textId="77777777" w:rsidR="00E30CDC" w:rsidRPr="0097219A" w:rsidRDefault="00E30CDC" w:rsidP="0097219A">
            <w:pPr>
              <w:tabs>
                <w:tab w:val="left" w:pos="900"/>
              </w:tabs>
              <w:spacing w:before="60" w:after="60"/>
              <w:rPr>
                <w:rFonts w:cs="Arial"/>
                <w:lang w:val="en-GB"/>
              </w:rPr>
            </w:pPr>
            <w:r w:rsidRPr="0097219A">
              <w:rPr>
                <w:rFonts w:cs="Arial"/>
                <w:lang w:val="en-GB"/>
              </w:rPr>
              <w:t>124</w:t>
            </w:r>
            <w:r w:rsidRPr="0097219A">
              <w:rPr>
                <w:rFonts w:cs="Arial"/>
                <w:lang w:val="en-GB"/>
              </w:rPr>
              <w:tab/>
              <w:t>Polish</w:t>
            </w:r>
          </w:p>
          <w:p w14:paraId="6DCBB62F" w14:textId="77777777" w:rsidR="00E30CDC" w:rsidRPr="0097219A" w:rsidRDefault="00E30CDC" w:rsidP="0097219A">
            <w:pPr>
              <w:tabs>
                <w:tab w:val="left" w:pos="900"/>
              </w:tabs>
              <w:spacing w:before="60" w:after="60"/>
              <w:rPr>
                <w:rFonts w:cs="Arial"/>
                <w:lang w:val="en-GB"/>
              </w:rPr>
            </w:pPr>
            <w:r w:rsidRPr="0097219A">
              <w:rPr>
                <w:rFonts w:cs="Arial"/>
                <w:lang w:val="en-GB"/>
              </w:rPr>
              <w:t>125</w:t>
            </w:r>
            <w:r w:rsidRPr="0097219A">
              <w:rPr>
                <w:rFonts w:cs="Arial"/>
                <w:lang w:val="en-GB"/>
              </w:rPr>
              <w:tab/>
              <w:t>South Slav</w:t>
            </w:r>
          </w:p>
          <w:p w14:paraId="3B19138C" w14:textId="77777777" w:rsidR="00E30CDC" w:rsidRPr="0097219A" w:rsidRDefault="00E30CDC" w:rsidP="0097219A">
            <w:pPr>
              <w:tabs>
                <w:tab w:val="left" w:pos="900"/>
              </w:tabs>
              <w:spacing w:before="60" w:after="60"/>
              <w:rPr>
                <w:rFonts w:cs="Arial"/>
                <w:lang w:val="en-GB"/>
              </w:rPr>
            </w:pPr>
            <w:r w:rsidRPr="0097219A">
              <w:rPr>
                <w:rFonts w:cs="Arial"/>
                <w:lang w:val="en-GB"/>
              </w:rPr>
              <w:t>126</w:t>
            </w:r>
            <w:r w:rsidRPr="0097219A">
              <w:rPr>
                <w:rFonts w:cs="Arial"/>
                <w:lang w:val="en-GB"/>
              </w:rPr>
              <w:tab/>
              <w:t>Italian</w:t>
            </w:r>
          </w:p>
          <w:p w14:paraId="4C0FC00B" w14:textId="77777777" w:rsidR="00E30CDC" w:rsidRPr="0097219A" w:rsidRDefault="00E30CDC" w:rsidP="0097219A">
            <w:pPr>
              <w:tabs>
                <w:tab w:val="left" w:pos="900"/>
              </w:tabs>
              <w:spacing w:before="60" w:after="60"/>
              <w:rPr>
                <w:rFonts w:cs="Arial"/>
                <w:lang w:val="en-GB"/>
              </w:rPr>
            </w:pPr>
            <w:r w:rsidRPr="0097219A">
              <w:rPr>
                <w:rFonts w:cs="Arial"/>
                <w:lang w:val="en-GB"/>
              </w:rPr>
              <w:t>127</w:t>
            </w:r>
            <w:r w:rsidRPr="0097219A">
              <w:rPr>
                <w:rFonts w:cs="Arial"/>
                <w:lang w:val="en-GB"/>
              </w:rPr>
              <w:tab/>
              <w:t>German</w:t>
            </w:r>
          </w:p>
          <w:p w14:paraId="13474C34" w14:textId="77777777" w:rsidR="00E30CDC" w:rsidRPr="0097219A" w:rsidRDefault="00E30CDC" w:rsidP="0097219A">
            <w:pPr>
              <w:tabs>
                <w:tab w:val="left" w:pos="900"/>
              </w:tabs>
              <w:spacing w:before="60" w:after="60"/>
              <w:rPr>
                <w:rFonts w:cs="Arial"/>
                <w:lang w:val="en-GB"/>
              </w:rPr>
            </w:pPr>
            <w:r w:rsidRPr="0097219A">
              <w:rPr>
                <w:rFonts w:cs="Arial"/>
                <w:lang w:val="en-GB"/>
              </w:rPr>
              <w:t>128</w:t>
            </w:r>
            <w:r w:rsidRPr="0097219A">
              <w:rPr>
                <w:rFonts w:cs="Arial"/>
                <w:lang w:val="en-GB"/>
              </w:rPr>
              <w:tab/>
              <w:t>Australian</w:t>
            </w:r>
          </w:p>
          <w:p w14:paraId="31431114" w14:textId="77777777" w:rsidR="00E30CDC" w:rsidRPr="0097219A" w:rsidRDefault="00E30CDC" w:rsidP="0097219A">
            <w:pPr>
              <w:tabs>
                <w:tab w:val="left" w:pos="900"/>
              </w:tabs>
              <w:spacing w:before="60" w:after="60"/>
              <w:rPr>
                <w:rFonts w:cs="Arial"/>
                <w:lang w:val="en-GB"/>
              </w:rPr>
            </w:pPr>
            <w:r w:rsidRPr="0097219A">
              <w:rPr>
                <w:rFonts w:cs="Arial"/>
                <w:lang w:val="en-GB"/>
              </w:rPr>
              <w:t>129</w:t>
            </w:r>
            <w:r w:rsidRPr="0097219A">
              <w:rPr>
                <w:rFonts w:cs="Arial"/>
                <w:lang w:val="en-GB"/>
              </w:rPr>
              <w:tab/>
              <w:t>Other European</w:t>
            </w:r>
          </w:p>
          <w:p w14:paraId="74F2E9DB" w14:textId="77777777" w:rsidR="00E30CDC" w:rsidRPr="0097219A" w:rsidRDefault="00E30CDC" w:rsidP="0097219A">
            <w:pPr>
              <w:tabs>
                <w:tab w:val="left" w:pos="900"/>
              </w:tabs>
              <w:spacing w:before="60" w:after="60"/>
              <w:rPr>
                <w:rFonts w:cs="Arial"/>
                <w:lang w:val="en-GB"/>
              </w:rPr>
            </w:pPr>
            <w:r w:rsidRPr="0097219A">
              <w:rPr>
                <w:rFonts w:cs="Arial"/>
                <w:lang w:val="en-GB"/>
              </w:rPr>
              <w:t>211</w:t>
            </w:r>
            <w:r w:rsidRPr="0097219A">
              <w:rPr>
                <w:rFonts w:cs="Arial"/>
                <w:lang w:val="en-GB"/>
              </w:rPr>
              <w:tab/>
              <w:t>New Zealand Maori</w:t>
            </w:r>
          </w:p>
          <w:p w14:paraId="26025C3D" w14:textId="77777777" w:rsidR="00E30CDC" w:rsidRPr="0097219A" w:rsidRDefault="00E30CDC" w:rsidP="0097219A">
            <w:pPr>
              <w:tabs>
                <w:tab w:val="left" w:pos="900"/>
              </w:tabs>
              <w:spacing w:before="60" w:after="60"/>
              <w:rPr>
                <w:rFonts w:cs="Arial"/>
                <w:lang w:val="en-GB"/>
              </w:rPr>
            </w:pPr>
            <w:r w:rsidRPr="0097219A">
              <w:rPr>
                <w:rFonts w:cs="Arial"/>
                <w:lang w:val="en-GB"/>
              </w:rPr>
              <w:t>311</w:t>
            </w:r>
            <w:r w:rsidRPr="0097219A">
              <w:rPr>
                <w:rFonts w:cs="Arial"/>
                <w:lang w:val="en-GB"/>
              </w:rPr>
              <w:tab/>
              <w:t>Samoan</w:t>
            </w:r>
          </w:p>
          <w:p w14:paraId="4399565E" w14:textId="77777777" w:rsidR="00E30CDC" w:rsidRPr="0097219A" w:rsidRDefault="00E30CDC" w:rsidP="0097219A">
            <w:pPr>
              <w:tabs>
                <w:tab w:val="left" w:pos="900"/>
              </w:tabs>
              <w:spacing w:before="60" w:after="60"/>
              <w:rPr>
                <w:rFonts w:cs="Arial"/>
                <w:lang w:val="en-GB"/>
              </w:rPr>
            </w:pPr>
            <w:r w:rsidRPr="0097219A">
              <w:rPr>
                <w:rFonts w:cs="Arial"/>
                <w:lang w:val="en-GB"/>
              </w:rPr>
              <w:t>321</w:t>
            </w:r>
            <w:r w:rsidRPr="0097219A">
              <w:rPr>
                <w:rFonts w:cs="Arial"/>
                <w:lang w:val="en-GB"/>
              </w:rPr>
              <w:tab/>
              <w:t>Cook Island Maori</w:t>
            </w:r>
          </w:p>
          <w:p w14:paraId="6C93358E" w14:textId="77777777" w:rsidR="00E30CDC" w:rsidRPr="0097219A" w:rsidRDefault="00E30CDC" w:rsidP="0097219A">
            <w:pPr>
              <w:tabs>
                <w:tab w:val="left" w:pos="900"/>
              </w:tabs>
              <w:spacing w:before="60" w:after="60"/>
              <w:rPr>
                <w:rFonts w:cs="Arial"/>
                <w:lang w:val="en-GB"/>
              </w:rPr>
            </w:pPr>
            <w:r w:rsidRPr="0097219A">
              <w:rPr>
                <w:rFonts w:cs="Arial"/>
                <w:lang w:val="en-GB"/>
              </w:rPr>
              <w:t>331</w:t>
            </w:r>
            <w:r w:rsidRPr="0097219A">
              <w:rPr>
                <w:rFonts w:cs="Arial"/>
                <w:lang w:val="en-GB"/>
              </w:rPr>
              <w:tab/>
              <w:t>Tongan</w:t>
            </w:r>
          </w:p>
          <w:p w14:paraId="667A6785" w14:textId="77777777" w:rsidR="00E30CDC" w:rsidRPr="0097219A" w:rsidRDefault="00E30CDC" w:rsidP="0097219A">
            <w:pPr>
              <w:tabs>
                <w:tab w:val="left" w:pos="900"/>
              </w:tabs>
              <w:spacing w:before="60" w:after="60"/>
              <w:rPr>
                <w:rFonts w:cs="Arial"/>
                <w:lang w:val="en-GB"/>
              </w:rPr>
            </w:pPr>
            <w:r w:rsidRPr="0097219A">
              <w:rPr>
                <w:rFonts w:cs="Arial"/>
                <w:lang w:val="en-GB"/>
              </w:rPr>
              <w:t>341</w:t>
            </w:r>
            <w:r w:rsidRPr="0097219A">
              <w:rPr>
                <w:rFonts w:cs="Arial"/>
                <w:lang w:val="en-GB"/>
              </w:rPr>
              <w:tab/>
              <w:t>Niuean</w:t>
            </w:r>
          </w:p>
          <w:p w14:paraId="00E2388E" w14:textId="77777777" w:rsidR="00E30CDC" w:rsidRPr="0097219A" w:rsidRDefault="00E30CDC" w:rsidP="0097219A">
            <w:pPr>
              <w:tabs>
                <w:tab w:val="left" w:pos="900"/>
              </w:tabs>
              <w:spacing w:before="60" w:after="60"/>
              <w:rPr>
                <w:rFonts w:cs="Arial"/>
                <w:lang w:val="en-GB"/>
              </w:rPr>
            </w:pPr>
            <w:r w:rsidRPr="0097219A">
              <w:rPr>
                <w:rFonts w:cs="Arial"/>
                <w:lang w:val="en-GB"/>
              </w:rPr>
              <w:t>351</w:t>
            </w:r>
            <w:r w:rsidRPr="0097219A">
              <w:rPr>
                <w:rFonts w:cs="Arial"/>
                <w:lang w:val="en-GB"/>
              </w:rPr>
              <w:tab/>
              <w:t>Tokelauan</w:t>
            </w:r>
          </w:p>
          <w:p w14:paraId="01A04DE5" w14:textId="77777777" w:rsidR="00E30CDC" w:rsidRPr="0097219A" w:rsidRDefault="00E30CDC" w:rsidP="0097219A">
            <w:pPr>
              <w:tabs>
                <w:tab w:val="left" w:pos="900"/>
              </w:tabs>
              <w:spacing w:before="60" w:after="60"/>
              <w:rPr>
                <w:rFonts w:cs="Arial"/>
                <w:lang w:val="en-GB"/>
              </w:rPr>
            </w:pPr>
            <w:r w:rsidRPr="0097219A">
              <w:rPr>
                <w:rFonts w:cs="Arial"/>
                <w:lang w:val="en-GB"/>
              </w:rPr>
              <w:t>361</w:t>
            </w:r>
            <w:r w:rsidRPr="0097219A">
              <w:rPr>
                <w:rFonts w:cs="Arial"/>
                <w:lang w:val="en-GB"/>
              </w:rPr>
              <w:tab/>
              <w:t>Fijian</w:t>
            </w:r>
          </w:p>
          <w:p w14:paraId="7DD90768" w14:textId="77777777" w:rsidR="00E30CDC" w:rsidRPr="0097219A" w:rsidRDefault="00E30CDC" w:rsidP="0097219A">
            <w:pPr>
              <w:tabs>
                <w:tab w:val="left" w:pos="900"/>
              </w:tabs>
              <w:spacing w:before="60" w:after="60"/>
              <w:rPr>
                <w:rFonts w:cs="Arial"/>
                <w:lang w:val="en-GB"/>
              </w:rPr>
            </w:pPr>
            <w:r w:rsidRPr="0097219A">
              <w:rPr>
                <w:rFonts w:cs="Arial"/>
                <w:lang w:val="en-GB"/>
              </w:rPr>
              <w:t>371</w:t>
            </w:r>
            <w:r w:rsidRPr="0097219A">
              <w:rPr>
                <w:rFonts w:cs="Arial"/>
                <w:lang w:val="en-GB"/>
              </w:rPr>
              <w:tab/>
              <w:t>Other Pacific Island Groups</w:t>
            </w:r>
          </w:p>
          <w:p w14:paraId="09FE157C" w14:textId="77777777" w:rsidR="00E30CDC" w:rsidRPr="0097219A" w:rsidRDefault="00E30CDC" w:rsidP="0097219A">
            <w:pPr>
              <w:tabs>
                <w:tab w:val="left" w:pos="900"/>
              </w:tabs>
              <w:spacing w:before="60" w:after="60"/>
              <w:rPr>
                <w:rFonts w:cs="Arial"/>
                <w:lang w:val="en-GB"/>
              </w:rPr>
            </w:pPr>
            <w:r w:rsidRPr="0097219A">
              <w:rPr>
                <w:rFonts w:cs="Arial"/>
                <w:lang w:val="en-GB"/>
              </w:rPr>
              <w:t>411</w:t>
            </w:r>
            <w:r w:rsidRPr="0097219A">
              <w:rPr>
                <w:rFonts w:cs="Arial"/>
                <w:lang w:val="en-GB"/>
              </w:rPr>
              <w:tab/>
              <w:t>Filipino</w:t>
            </w:r>
          </w:p>
          <w:p w14:paraId="738AE22D" w14:textId="77777777" w:rsidR="00E30CDC" w:rsidRPr="0097219A" w:rsidRDefault="00E30CDC" w:rsidP="0097219A">
            <w:pPr>
              <w:tabs>
                <w:tab w:val="left" w:pos="900"/>
              </w:tabs>
              <w:spacing w:before="60" w:after="60"/>
              <w:rPr>
                <w:rFonts w:cs="Arial"/>
                <w:lang w:val="en-GB"/>
              </w:rPr>
            </w:pPr>
            <w:r w:rsidRPr="0097219A">
              <w:rPr>
                <w:rFonts w:cs="Arial"/>
                <w:lang w:val="en-GB"/>
              </w:rPr>
              <w:t>412</w:t>
            </w:r>
            <w:r w:rsidRPr="0097219A">
              <w:rPr>
                <w:rFonts w:cs="Arial"/>
                <w:lang w:val="en-GB"/>
              </w:rPr>
              <w:tab/>
              <w:t>Cambodian</w:t>
            </w:r>
          </w:p>
          <w:p w14:paraId="3213D807" w14:textId="77777777" w:rsidR="00E30CDC" w:rsidRPr="0097219A" w:rsidRDefault="00E30CDC" w:rsidP="0097219A">
            <w:pPr>
              <w:tabs>
                <w:tab w:val="left" w:pos="900"/>
              </w:tabs>
              <w:spacing w:before="60" w:after="60"/>
              <w:rPr>
                <w:rFonts w:cs="Arial"/>
                <w:lang w:val="en-GB"/>
              </w:rPr>
            </w:pPr>
            <w:r w:rsidRPr="0097219A">
              <w:rPr>
                <w:rFonts w:cs="Arial"/>
                <w:lang w:val="en-GB"/>
              </w:rPr>
              <w:t>413</w:t>
            </w:r>
            <w:r w:rsidRPr="0097219A">
              <w:rPr>
                <w:rFonts w:cs="Arial"/>
                <w:lang w:val="en-GB"/>
              </w:rPr>
              <w:tab/>
              <w:t>Vietnamese</w:t>
            </w:r>
          </w:p>
          <w:p w14:paraId="3E534BCD" w14:textId="77777777" w:rsidR="00E30CDC" w:rsidRPr="0097219A" w:rsidRDefault="00E30CDC" w:rsidP="0097219A">
            <w:pPr>
              <w:tabs>
                <w:tab w:val="left" w:pos="900"/>
              </w:tabs>
              <w:spacing w:before="60" w:after="60"/>
              <w:rPr>
                <w:rFonts w:cs="Arial"/>
                <w:lang w:val="en-GB"/>
              </w:rPr>
            </w:pPr>
            <w:r w:rsidRPr="0097219A">
              <w:rPr>
                <w:rFonts w:cs="Arial"/>
                <w:lang w:val="en-GB"/>
              </w:rPr>
              <w:t>414</w:t>
            </w:r>
            <w:r w:rsidRPr="0097219A">
              <w:rPr>
                <w:rFonts w:cs="Arial"/>
                <w:lang w:val="en-GB"/>
              </w:rPr>
              <w:tab/>
              <w:t>Other Southeast Asian</w:t>
            </w:r>
          </w:p>
          <w:p w14:paraId="1C8FC759" w14:textId="77777777" w:rsidR="00E30CDC" w:rsidRPr="0097219A" w:rsidRDefault="00E30CDC" w:rsidP="0097219A">
            <w:pPr>
              <w:tabs>
                <w:tab w:val="left" w:pos="900"/>
              </w:tabs>
              <w:spacing w:before="60" w:after="60"/>
              <w:rPr>
                <w:rFonts w:cs="Arial"/>
                <w:lang w:val="en-GB"/>
              </w:rPr>
            </w:pPr>
            <w:r w:rsidRPr="0097219A">
              <w:rPr>
                <w:rFonts w:cs="Arial"/>
                <w:lang w:val="en-GB"/>
              </w:rPr>
              <w:t>421</w:t>
            </w:r>
            <w:r w:rsidRPr="0097219A">
              <w:rPr>
                <w:rFonts w:cs="Arial"/>
                <w:lang w:val="en-GB"/>
              </w:rPr>
              <w:tab/>
              <w:t>Chinese</w:t>
            </w:r>
          </w:p>
          <w:p w14:paraId="52DF6CEF" w14:textId="77777777" w:rsidR="00E30CDC" w:rsidRPr="0097219A" w:rsidRDefault="00E30CDC" w:rsidP="0097219A">
            <w:pPr>
              <w:tabs>
                <w:tab w:val="left" w:pos="900"/>
              </w:tabs>
              <w:spacing w:before="60" w:after="60"/>
              <w:rPr>
                <w:rFonts w:cs="Arial"/>
                <w:lang w:val="en-GB"/>
              </w:rPr>
            </w:pPr>
            <w:r w:rsidRPr="0097219A">
              <w:rPr>
                <w:rFonts w:cs="Arial"/>
                <w:lang w:val="en-GB"/>
              </w:rPr>
              <w:t>431</w:t>
            </w:r>
            <w:r w:rsidRPr="0097219A">
              <w:rPr>
                <w:rFonts w:cs="Arial"/>
                <w:lang w:val="en-GB"/>
              </w:rPr>
              <w:tab/>
              <w:t>Indian</w:t>
            </w:r>
          </w:p>
          <w:p w14:paraId="6062F13A" w14:textId="77777777" w:rsidR="00E30CDC" w:rsidRPr="0097219A" w:rsidRDefault="00E30CDC" w:rsidP="0097219A">
            <w:pPr>
              <w:tabs>
                <w:tab w:val="left" w:pos="900"/>
              </w:tabs>
              <w:spacing w:before="60" w:after="60"/>
              <w:rPr>
                <w:rFonts w:cs="Arial"/>
                <w:lang w:val="en-GB"/>
              </w:rPr>
            </w:pPr>
            <w:r w:rsidRPr="0097219A">
              <w:rPr>
                <w:rFonts w:cs="Arial"/>
                <w:lang w:val="en-GB"/>
              </w:rPr>
              <w:t>441</w:t>
            </w:r>
            <w:r w:rsidRPr="0097219A">
              <w:rPr>
                <w:rFonts w:cs="Arial"/>
                <w:lang w:val="en-GB"/>
              </w:rPr>
              <w:tab/>
              <w:t>Sri Lankan</w:t>
            </w:r>
          </w:p>
          <w:p w14:paraId="4ECD2732" w14:textId="77777777" w:rsidR="00E30CDC" w:rsidRPr="0097219A" w:rsidRDefault="00E30CDC" w:rsidP="0097219A">
            <w:pPr>
              <w:tabs>
                <w:tab w:val="left" w:pos="900"/>
              </w:tabs>
              <w:spacing w:before="60" w:after="60"/>
              <w:rPr>
                <w:rFonts w:cs="Arial"/>
                <w:lang w:val="en-GB"/>
              </w:rPr>
            </w:pPr>
            <w:r w:rsidRPr="0097219A">
              <w:rPr>
                <w:rFonts w:cs="Arial"/>
                <w:lang w:val="en-GB"/>
              </w:rPr>
              <w:lastRenderedPageBreak/>
              <w:t>442</w:t>
            </w:r>
            <w:r w:rsidRPr="0097219A">
              <w:rPr>
                <w:rFonts w:cs="Arial"/>
                <w:lang w:val="en-GB"/>
              </w:rPr>
              <w:tab/>
              <w:t>Japanese</w:t>
            </w:r>
          </w:p>
          <w:p w14:paraId="2F657CEF" w14:textId="77777777" w:rsidR="00E30CDC" w:rsidRPr="0097219A" w:rsidRDefault="00E30CDC" w:rsidP="0097219A">
            <w:pPr>
              <w:tabs>
                <w:tab w:val="left" w:pos="900"/>
              </w:tabs>
              <w:spacing w:before="60" w:after="60"/>
              <w:rPr>
                <w:rFonts w:cs="Arial"/>
                <w:lang w:val="en-GB"/>
              </w:rPr>
            </w:pPr>
            <w:r w:rsidRPr="0097219A">
              <w:rPr>
                <w:rFonts w:cs="Arial"/>
                <w:lang w:val="en-GB"/>
              </w:rPr>
              <w:t>443</w:t>
            </w:r>
            <w:r w:rsidRPr="0097219A">
              <w:rPr>
                <w:rFonts w:cs="Arial"/>
                <w:lang w:val="en-GB"/>
              </w:rPr>
              <w:tab/>
              <w:t>Korean</w:t>
            </w:r>
          </w:p>
          <w:p w14:paraId="6376B982" w14:textId="77777777" w:rsidR="00E30CDC" w:rsidRPr="0097219A" w:rsidRDefault="00E30CDC" w:rsidP="0097219A">
            <w:pPr>
              <w:tabs>
                <w:tab w:val="left" w:pos="900"/>
              </w:tabs>
              <w:spacing w:before="60" w:after="60"/>
              <w:rPr>
                <w:rFonts w:cs="Arial"/>
                <w:lang w:val="en-GB"/>
              </w:rPr>
            </w:pPr>
            <w:r w:rsidRPr="0097219A">
              <w:rPr>
                <w:rFonts w:cs="Arial"/>
                <w:lang w:val="en-GB"/>
              </w:rPr>
              <w:t>444</w:t>
            </w:r>
            <w:r w:rsidRPr="0097219A">
              <w:rPr>
                <w:rFonts w:cs="Arial"/>
                <w:lang w:val="en-GB"/>
              </w:rPr>
              <w:tab/>
              <w:t>Other Asian</w:t>
            </w:r>
          </w:p>
          <w:p w14:paraId="5CB7A484" w14:textId="77777777" w:rsidR="00E30CDC" w:rsidRPr="0097219A" w:rsidRDefault="00E30CDC" w:rsidP="0097219A">
            <w:pPr>
              <w:tabs>
                <w:tab w:val="left" w:pos="900"/>
              </w:tabs>
              <w:spacing w:before="60" w:after="60"/>
              <w:rPr>
                <w:rFonts w:cs="Arial"/>
                <w:lang w:val="en-GB"/>
              </w:rPr>
            </w:pPr>
            <w:r w:rsidRPr="0097219A">
              <w:rPr>
                <w:rFonts w:cs="Arial"/>
                <w:lang w:val="en-GB"/>
              </w:rPr>
              <w:t>511</w:t>
            </w:r>
            <w:r w:rsidRPr="0097219A">
              <w:rPr>
                <w:rFonts w:cs="Arial"/>
                <w:lang w:val="en-GB"/>
              </w:rPr>
              <w:tab/>
              <w:t>Middle Eastern</w:t>
            </w:r>
          </w:p>
          <w:p w14:paraId="0C2F3233" w14:textId="77777777" w:rsidR="00E30CDC" w:rsidRPr="0097219A" w:rsidRDefault="00E30CDC" w:rsidP="0097219A">
            <w:pPr>
              <w:tabs>
                <w:tab w:val="left" w:pos="900"/>
              </w:tabs>
              <w:spacing w:before="60" w:after="60"/>
              <w:rPr>
                <w:rFonts w:cs="Arial"/>
                <w:lang w:val="en-GB"/>
              </w:rPr>
            </w:pPr>
            <w:r w:rsidRPr="0097219A">
              <w:rPr>
                <w:rFonts w:cs="Arial"/>
                <w:lang w:val="en-GB"/>
              </w:rPr>
              <w:t>521</w:t>
            </w:r>
            <w:r w:rsidRPr="0097219A">
              <w:rPr>
                <w:rFonts w:cs="Arial"/>
                <w:lang w:val="en-GB"/>
              </w:rPr>
              <w:tab/>
              <w:t>Latin American</w:t>
            </w:r>
          </w:p>
          <w:p w14:paraId="09A584A1" w14:textId="77777777" w:rsidR="00E30CDC" w:rsidRPr="0097219A" w:rsidRDefault="00E30CDC" w:rsidP="0097219A">
            <w:pPr>
              <w:tabs>
                <w:tab w:val="left" w:pos="900"/>
              </w:tabs>
              <w:spacing w:before="60" w:after="60"/>
              <w:rPr>
                <w:rFonts w:cs="Arial"/>
                <w:lang w:val="en-GB"/>
              </w:rPr>
            </w:pPr>
            <w:r w:rsidRPr="0097219A">
              <w:rPr>
                <w:rFonts w:cs="Arial"/>
                <w:lang w:val="en-GB"/>
              </w:rPr>
              <w:t>531</w:t>
            </w:r>
            <w:r w:rsidRPr="0097219A">
              <w:rPr>
                <w:rFonts w:cs="Arial"/>
                <w:lang w:val="en-GB"/>
              </w:rPr>
              <w:tab/>
              <w:t>African</w:t>
            </w:r>
          </w:p>
          <w:p w14:paraId="2DDDCD83" w14:textId="77777777" w:rsidR="00E30CDC" w:rsidRPr="0097219A" w:rsidRDefault="00E30CDC" w:rsidP="0097219A">
            <w:pPr>
              <w:tabs>
                <w:tab w:val="left" w:pos="900"/>
              </w:tabs>
              <w:spacing w:before="60" w:after="60"/>
              <w:rPr>
                <w:rFonts w:cs="Arial"/>
                <w:lang w:val="en-GB"/>
              </w:rPr>
            </w:pPr>
            <w:r w:rsidRPr="0097219A">
              <w:rPr>
                <w:rFonts w:cs="Arial"/>
                <w:lang w:val="en-GB"/>
              </w:rPr>
              <w:t>611</w:t>
            </w:r>
            <w:r w:rsidRPr="0097219A">
              <w:rPr>
                <w:rFonts w:cs="Arial"/>
                <w:lang w:val="en-GB"/>
              </w:rPr>
              <w:tab/>
              <w:t>Other</w:t>
            </w:r>
          </w:p>
          <w:p w14:paraId="3121D6D5" w14:textId="77777777" w:rsidR="00E30CDC" w:rsidRDefault="00E30CDC" w:rsidP="0097219A">
            <w:pPr>
              <w:tabs>
                <w:tab w:val="left" w:pos="900"/>
              </w:tabs>
              <w:spacing w:before="60" w:after="60"/>
              <w:rPr>
                <w:rFonts w:cs="Arial"/>
                <w:lang w:val="en-GB"/>
              </w:rPr>
            </w:pPr>
            <w:r w:rsidRPr="0097219A">
              <w:rPr>
                <w:rFonts w:cs="Arial"/>
                <w:lang w:val="en-GB"/>
              </w:rPr>
              <w:t>999</w:t>
            </w:r>
            <w:r w:rsidRPr="0097219A">
              <w:rPr>
                <w:rFonts w:cs="Arial"/>
                <w:lang w:val="en-GB"/>
              </w:rPr>
              <w:tab/>
              <w:t>Not Stated</w:t>
            </w:r>
          </w:p>
          <w:p w14:paraId="7A3B84B7" w14:textId="77777777" w:rsidR="00D21F01" w:rsidRPr="0097219A" w:rsidRDefault="00D21F01" w:rsidP="0097219A">
            <w:pPr>
              <w:tabs>
                <w:tab w:val="left" w:pos="900"/>
              </w:tabs>
              <w:spacing w:before="60" w:after="60"/>
              <w:rPr>
                <w:rFonts w:cs="Arial"/>
                <w:lang w:val="en-GB"/>
              </w:rPr>
            </w:pPr>
          </w:p>
        </w:tc>
      </w:tr>
      <w:tr w:rsidR="00D21F01" w:rsidRPr="00522EC4" w14:paraId="40FE8F7E"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00" w:type="dxa"/>
            <w:gridSpan w:val="5"/>
            <w:tcBorders>
              <w:top w:val="single" w:sz="4" w:space="0" w:color="auto"/>
              <w:left w:val="nil"/>
              <w:bottom w:val="nil"/>
              <w:right w:val="nil"/>
            </w:tcBorders>
          </w:tcPr>
          <w:p w14:paraId="5AB731CE" w14:textId="77777777" w:rsidR="00D21F01" w:rsidRPr="00C33F16" w:rsidRDefault="00D21F01" w:rsidP="00C33F16">
            <w:pPr>
              <w:pStyle w:val="Appliesto"/>
              <w:tabs>
                <w:tab w:val="clear" w:pos="1134"/>
                <w:tab w:val="left" w:pos="900"/>
                <w:tab w:val="left" w:pos="1418"/>
              </w:tabs>
              <w:spacing w:before="60" w:after="60" w:line="240" w:lineRule="atLeast"/>
              <w:ind w:left="1418" w:hanging="1418"/>
              <w:jc w:val="both"/>
              <w:rPr>
                <w:rFonts w:cs="Arial"/>
                <w:b/>
                <w:lang w:val="en-GB"/>
              </w:rPr>
            </w:pPr>
            <w:bookmarkStart w:id="577" w:name="_Toc154045293"/>
            <w:bookmarkStart w:id="578" w:name="_Toc154049102"/>
            <w:r w:rsidRPr="00C33F16">
              <w:rPr>
                <w:rFonts w:cs="Arial"/>
                <w:b/>
              </w:rPr>
              <w:lastRenderedPageBreak/>
              <w:t>Note</w:t>
            </w:r>
            <w:r w:rsidRPr="00C33F16">
              <w:rPr>
                <w:rFonts w:cs="Arial"/>
              </w:rPr>
              <w:t>:</w:t>
            </w:r>
            <w:r w:rsidR="00F3150A">
              <w:rPr>
                <w:rFonts w:cs="Arial"/>
              </w:rPr>
              <w:t xml:space="preserve"> </w:t>
            </w:r>
            <w:r w:rsidRPr="00C33F16">
              <w:rPr>
                <w:rFonts w:cs="Arial"/>
              </w:rPr>
              <w:t>For validation 627 under FUNDING:</w:t>
            </w:r>
          </w:p>
        </w:tc>
      </w:tr>
      <w:tr w:rsidR="00D21F01" w:rsidRPr="005B6174" w14:paraId="6D390A8A"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Pr>
        <w:tc>
          <w:tcPr>
            <w:tcW w:w="1947" w:type="dxa"/>
            <w:tcBorders>
              <w:top w:val="nil"/>
              <w:left w:val="nil"/>
              <w:bottom w:val="nil"/>
              <w:right w:val="nil"/>
            </w:tcBorders>
          </w:tcPr>
          <w:p w14:paraId="00D39E95" w14:textId="77777777" w:rsidR="00D21F01" w:rsidRPr="00C33F16" w:rsidRDefault="00D21F01" w:rsidP="00C33F16">
            <w:pPr>
              <w:spacing w:after="113" w:line="240" w:lineRule="atLeast"/>
              <w:jc w:val="both"/>
              <w:rPr>
                <w:b/>
              </w:rPr>
            </w:pPr>
            <w:r w:rsidRPr="00C33F16">
              <w:rPr>
                <w:b/>
              </w:rPr>
              <w:t>Ethnicity Group</w:t>
            </w:r>
          </w:p>
        </w:tc>
        <w:tc>
          <w:tcPr>
            <w:tcW w:w="4543" w:type="dxa"/>
            <w:gridSpan w:val="2"/>
            <w:tcBorders>
              <w:top w:val="nil"/>
              <w:left w:val="nil"/>
              <w:bottom w:val="nil"/>
              <w:right w:val="nil"/>
            </w:tcBorders>
          </w:tcPr>
          <w:p w14:paraId="51776A62" w14:textId="77777777" w:rsidR="00D21F01" w:rsidRPr="00C33F16" w:rsidRDefault="00D21F01" w:rsidP="00C33F16">
            <w:pPr>
              <w:spacing w:after="113" w:line="240" w:lineRule="atLeast"/>
              <w:jc w:val="both"/>
              <w:rPr>
                <w:b/>
              </w:rPr>
            </w:pPr>
            <w:r w:rsidRPr="00C33F16">
              <w:rPr>
                <w:b/>
              </w:rPr>
              <w:t xml:space="preserve">Ethnicity </w:t>
            </w:r>
          </w:p>
        </w:tc>
      </w:tr>
      <w:tr w:rsidR="00D21F01" w:rsidRPr="005B6174" w14:paraId="03E22385"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Pr>
        <w:tc>
          <w:tcPr>
            <w:tcW w:w="1947" w:type="dxa"/>
            <w:tcBorders>
              <w:top w:val="nil"/>
              <w:left w:val="nil"/>
              <w:bottom w:val="nil"/>
              <w:right w:val="nil"/>
            </w:tcBorders>
          </w:tcPr>
          <w:p w14:paraId="40564CBD" w14:textId="77777777" w:rsidR="00D21F01" w:rsidRDefault="00D21F01" w:rsidP="00C33F16">
            <w:pPr>
              <w:spacing w:after="113" w:line="240" w:lineRule="atLeast"/>
              <w:jc w:val="both"/>
            </w:pPr>
            <w:r>
              <w:t>Maori</w:t>
            </w:r>
          </w:p>
        </w:tc>
        <w:tc>
          <w:tcPr>
            <w:tcW w:w="4543" w:type="dxa"/>
            <w:gridSpan w:val="2"/>
            <w:tcBorders>
              <w:top w:val="nil"/>
              <w:left w:val="nil"/>
              <w:bottom w:val="nil"/>
              <w:right w:val="nil"/>
            </w:tcBorders>
          </w:tcPr>
          <w:p w14:paraId="49CACB32" w14:textId="77777777" w:rsidR="00D21F01" w:rsidRPr="00C33F16" w:rsidRDefault="00D21F01" w:rsidP="00C33F16">
            <w:pPr>
              <w:tabs>
                <w:tab w:val="left" w:pos="900"/>
              </w:tabs>
              <w:spacing w:before="60" w:after="60" w:line="240" w:lineRule="atLeast"/>
              <w:jc w:val="both"/>
              <w:rPr>
                <w:rFonts w:cs="Arial"/>
                <w:lang w:val="en-GB"/>
              </w:rPr>
            </w:pPr>
            <w:r w:rsidRPr="00C33F16">
              <w:rPr>
                <w:rFonts w:cs="Arial"/>
                <w:lang w:val="en-GB"/>
              </w:rPr>
              <w:t>211 New Zealand Maori</w:t>
            </w:r>
          </w:p>
        </w:tc>
      </w:tr>
      <w:tr w:rsidR="00D21F01" w:rsidRPr="005B6174" w14:paraId="342BC87C"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15795D71" w14:textId="77777777" w:rsidR="00D21F01" w:rsidRDefault="00ED676B" w:rsidP="00C33F16">
            <w:pPr>
              <w:spacing w:after="113" w:line="240" w:lineRule="atLeast"/>
              <w:jc w:val="both"/>
            </w:pPr>
            <w:r>
              <w:t>Pasifika Group</w:t>
            </w:r>
          </w:p>
        </w:tc>
        <w:tc>
          <w:tcPr>
            <w:tcW w:w="4543" w:type="dxa"/>
            <w:gridSpan w:val="2"/>
            <w:tcBorders>
              <w:top w:val="nil"/>
              <w:left w:val="nil"/>
              <w:bottom w:val="nil"/>
              <w:right w:val="nil"/>
            </w:tcBorders>
          </w:tcPr>
          <w:p w14:paraId="6C026D66" w14:textId="77777777" w:rsidR="00D21F01" w:rsidRPr="00C33F16" w:rsidRDefault="00D21F01" w:rsidP="00C33F16">
            <w:pPr>
              <w:tabs>
                <w:tab w:val="left" w:pos="900"/>
              </w:tabs>
              <w:spacing w:before="60" w:after="60" w:line="240" w:lineRule="atLeast"/>
              <w:jc w:val="both"/>
              <w:rPr>
                <w:rFonts w:cs="Arial"/>
                <w:lang w:val="en-GB"/>
              </w:rPr>
            </w:pPr>
            <w:r w:rsidRPr="00C33F16">
              <w:rPr>
                <w:rFonts w:cs="Arial"/>
                <w:lang w:val="en-GB"/>
              </w:rPr>
              <w:t>311 Samoan</w:t>
            </w:r>
          </w:p>
        </w:tc>
      </w:tr>
      <w:tr w:rsidR="00D21F01" w:rsidRPr="005B6174" w14:paraId="37ECDB07"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0EB6FC37"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1CF6822E" w14:textId="77777777" w:rsidR="00D21F01" w:rsidRPr="00C33F16" w:rsidRDefault="00D21F01" w:rsidP="00C33F16">
            <w:pPr>
              <w:tabs>
                <w:tab w:val="left" w:pos="900"/>
              </w:tabs>
              <w:spacing w:before="60" w:after="60" w:line="240" w:lineRule="atLeast"/>
              <w:jc w:val="both"/>
              <w:rPr>
                <w:rFonts w:cs="Arial"/>
                <w:lang w:val="en-GB"/>
              </w:rPr>
            </w:pPr>
            <w:r w:rsidRPr="00C33F16">
              <w:rPr>
                <w:rFonts w:cs="Arial"/>
                <w:lang w:val="en-GB"/>
              </w:rPr>
              <w:t>321 Cook Island Maori</w:t>
            </w:r>
          </w:p>
        </w:tc>
      </w:tr>
      <w:tr w:rsidR="00D21F01" w14:paraId="74BFCE76"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149B7DDA"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2C37D3A9" w14:textId="77777777" w:rsidR="00D21F01" w:rsidRDefault="00D21F01" w:rsidP="00C33F16">
            <w:pPr>
              <w:spacing w:after="113" w:line="240" w:lineRule="atLeast"/>
              <w:jc w:val="both"/>
            </w:pPr>
            <w:r w:rsidRPr="00C33F16">
              <w:rPr>
                <w:rFonts w:cs="Arial"/>
                <w:lang w:val="en-GB"/>
              </w:rPr>
              <w:t>331 Tongan</w:t>
            </w:r>
          </w:p>
        </w:tc>
      </w:tr>
      <w:tr w:rsidR="00D21F01" w14:paraId="3B3E011B"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7D607D6C"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79B8A279" w14:textId="77777777" w:rsidR="00D21F01" w:rsidRDefault="00D21F01" w:rsidP="00C33F16">
            <w:pPr>
              <w:spacing w:after="113" w:line="240" w:lineRule="atLeast"/>
              <w:jc w:val="both"/>
            </w:pPr>
            <w:r w:rsidRPr="00C33F16">
              <w:rPr>
                <w:rFonts w:cs="Arial"/>
                <w:lang w:val="en-GB"/>
              </w:rPr>
              <w:t>341 Niuean</w:t>
            </w:r>
          </w:p>
        </w:tc>
      </w:tr>
      <w:tr w:rsidR="00D21F01" w:rsidRPr="0097219A" w14:paraId="752147AC"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54BD3A1B"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7A6AFAB7" w14:textId="77777777" w:rsidR="00D21F01" w:rsidRPr="00C33F16" w:rsidRDefault="00D21F01" w:rsidP="00C33F16">
            <w:pPr>
              <w:spacing w:after="113" w:line="240" w:lineRule="atLeast"/>
              <w:jc w:val="both"/>
              <w:rPr>
                <w:rFonts w:cs="Arial"/>
                <w:lang w:val="en-GB"/>
              </w:rPr>
            </w:pPr>
            <w:r w:rsidRPr="00C33F16">
              <w:rPr>
                <w:rFonts w:cs="Arial"/>
                <w:lang w:val="en-GB"/>
              </w:rPr>
              <w:t>351 Tokelauan</w:t>
            </w:r>
          </w:p>
        </w:tc>
      </w:tr>
      <w:tr w:rsidR="00D21F01" w:rsidRPr="0097219A" w14:paraId="71180F1C"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18C781CE"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38CB7A1A" w14:textId="77777777" w:rsidR="00D21F01" w:rsidRPr="00C33F16" w:rsidRDefault="00D21F01" w:rsidP="00C33F16">
            <w:pPr>
              <w:spacing w:after="113" w:line="240" w:lineRule="atLeast"/>
              <w:jc w:val="both"/>
              <w:rPr>
                <w:rFonts w:cs="Arial"/>
                <w:lang w:val="en-GB"/>
              </w:rPr>
            </w:pPr>
            <w:r w:rsidRPr="00C33F16">
              <w:rPr>
                <w:rFonts w:cs="Arial"/>
                <w:lang w:val="en-GB"/>
              </w:rPr>
              <w:t>361 Fijian</w:t>
            </w:r>
          </w:p>
        </w:tc>
      </w:tr>
      <w:tr w:rsidR="00D21F01" w:rsidRPr="0097219A" w14:paraId="24AF6405"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04" w:type="dxa"/>
          <w:trHeight w:hRule="exact" w:val="284"/>
        </w:trPr>
        <w:tc>
          <w:tcPr>
            <w:tcW w:w="1947" w:type="dxa"/>
            <w:tcBorders>
              <w:top w:val="nil"/>
              <w:left w:val="nil"/>
              <w:bottom w:val="nil"/>
              <w:right w:val="nil"/>
            </w:tcBorders>
          </w:tcPr>
          <w:p w14:paraId="430892F1" w14:textId="77777777" w:rsidR="00D21F01" w:rsidRDefault="00D21F01" w:rsidP="00C33F16">
            <w:pPr>
              <w:spacing w:after="113" w:line="240" w:lineRule="atLeast"/>
              <w:jc w:val="both"/>
            </w:pPr>
          </w:p>
        </w:tc>
        <w:tc>
          <w:tcPr>
            <w:tcW w:w="4543" w:type="dxa"/>
            <w:gridSpan w:val="2"/>
            <w:tcBorders>
              <w:top w:val="nil"/>
              <w:left w:val="nil"/>
              <w:bottom w:val="nil"/>
              <w:right w:val="nil"/>
            </w:tcBorders>
          </w:tcPr>
          <w:p w14:paraId="3AFA0570" w14:textId="77777777" w:rsidR="00D21F01" w:rsidRPr="00C33F16" w:rsidRDefault="00D21F01" w:rsidP="00C33F16">
            <w:pPr>
              <w:spacing w:after="113" w:line="240" w:lineRule="atLeast"/>
              <w:jc w:val="both"/>
              <w:rPr>
                <w:rFonts w:cs="Arial"/>
                <w:lang w:val="en-GB"/>
              </w:rPr>
            </w:pPr>
            <w:r w:rsidRPr="00C33F16">
              <w:rPr>
                <w:rFonts w:cs="Arial"/>
                <w:lang w:val="en-GB"/>
              </w:rPr>
              <w:t>371 Other Pacific Island Groups</w:t>
            </w:r>
          </w:p>
        </w:tc>
      </w:tr>
    </w:tbl>
    <w:p w14:paraId="779CCE7B" w14:textId="77777777" w:rsidR="00D21F01" w:rsidRPr="00D21F01" w:rsidRDefault="00D21F01" w:rsidP="00D21F01">
      <w:pPr>
        <w:ind w:left="-180"/>
        <w:rPr>
          <w:lang w:val="en-GB"/>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E30CDC" w:rsidRPr="0097219A" w14:paraId="572BAFDB" w14:textId="77777777" w:rsidTr="0097219A">
        <w:tc>
          <w:tcPr>
            <w:tcW w:w="1980" w:type="dxa"/>
          </w:tcPr>
          <w:p w14:paraId="55AA4D80" w14:textId="77777777" w:rsidR="00E30CDC" w:rsidRPr="0097219A" w:rsidRDefault="00E30CDC" w:rsidP="0097219A">
            <w:pPr>
              <w:pStyle w:val="TableHeading"/>
              <w:spacing w:before="60" w:after="60"/>
              <w:rPr>
                <w:rFonts w:cs="Arial"/>
              </w:rPr>
            </w:pPr>
            <w:r w:rsidRPr="0097219A">
              <w:rPr>
                <w:rFonts w:cs="Arial"/>
              </w:rPr>
              <w:t>Validation Logic</w:t>
            </w:r>
            <w:bookmarkEnd w:id="577"/>
            <w:bookmarkEnd w:id="578"/>
          </w:p>
          <w:p w14:paraId="016C1B6B" w14:textId="77777777" w:rsidR="00E30CDC" w:rsidRPr="0097219A" w:rsidRDefault="00E30CDC" w:rsidP="0097219A">
            <w:pPr>
              <w:pStyle w:val="TableHeading"/>
              <w:spacing w:before="60" w:after="60"/>
              <w:rPr>
                <w:rFonts w:cs="Arial"/>
              </w:rPr>
            </w:pPr>
          </w:p>
        </w:tc>
        <w:tc>
          <w:tcPr>
            <w:tcW w:w="7920" w:type="dxa"/>
          </w:tcPr>
          <w:p w14:paraId="2B648B46" w14:textId="77777777" w:rsidR="00E30CDC" w:rsidRPr="0097219A" w:rsidRDefault="00E30CDC" w:rsidP="0097219A">
            <w:pPr>
              <w:pStyle w:val="Appliesto"/>
              <w:tabs>
                <w:tab w:val="clear" w:pos="1134"/>
                <w:tab w:val="left" w:pos="900"/>
                <w:tab w:val="left" w:pos="1418"/>
              </w:tabs>
              <w:spacing w:before="60" w:after="60"/>
              <w:ind w:left="0" w:firstLine="9"/>
              <w:rPr>
                <w:rFonts w:cs="Arial"/>
                <w:b/>
                <w:lang w:val="en-GB"/>
              </w:rPr>
            </w:pPr>
            <w:r w:rsidRPr="0097219A">
              <w:rPr>
                <w:rFonts w:cs="Arial"/>
                <w:b/>
                <w:lang w:val="en-GB"/>
              </w:rPr>
              <w:t>Applies To:</w:t>
            </w:r>
            <w:r w:rsidRPr="0097219A">
              <w:rPr>
                <w:rFonts w:cs="Arial"/>
                <w:b/>
                <w:lang w:val="en-GB"/>
              </w:rPr>
              <w:tab/>
              <w:t>Type C and D students</w:t>
            </w:r>
          </w:p>
          <w:p w14:paraId="4B3FC722"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Error</w:t>
            </w:r>
            <w:r w:rsidRPr="0097219A">
              <w:rPr>
                <w:rFonts w:cs="Arial"/>
                <w:lang w:val="en-GB"/>
              </w:rPr>
              <w:t xml:space="preserve"> </w:t>
            </w:r>
            <w:r w:rsidRPr="0097219A">
              <w:rPr>
                <w:rFonts w:cs="Arial"/>
                <w:lang w:val="en-GB"/>
              </w:rPr>
              <w:tab/>
              <w:t>105:</w:t>
            </w:r>
            <w:r w:rsidRPr="0097219A">
              <w:rPr>
                <w:rFonts w:cs="Arial"/>
                <w:lang w:val="en-GB"/>
              </w:rPr>
              <w:tab/>
              <w:t xml:space="preserve">ETHNICITY is not in </w:t>
            </w:r>
            <w:r>
              <w:rPr>
                <w:rFonts w:cs="Arial"/>
                <w:lang w:val="en-GB"/>
              </w:rPr>
              <w:t xml:space="preserve">the </w:t>
            </w:r>
            <w:r w:rsidRPr="0097219A">
              <w:rPr>
                <w:rFonts w:cs="Arial"/>
                <w:lang w:val="en-GB"/>
              </w:rPr>
              <w:t xml:space="preserve">classification list or is blank </w:t>
            </w:r>
          </w:p>
          <w:p w14:paraId="68C74C5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403:</w:t>
            </w:r>
            <w:r w:rsidRPr="0097219A">
              <w:rPr>
                <w:rFonts w:cs="Arial"/>
                <w:lang w:val="en-GB"/>
              </w:rPr>
              <w:tab/>
              <w:t>ETHNICITY contains a duplicate or triplicate code</w:t>
            </w:r>
          </w:p>
          <w:p w14:paraId="40C9683F"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547:</w:t>
            </w:r>
            <w:r w:rsidRPr="0097219A">
              <w:rPr>
                <w:rFonts w:cs="Arial"/>
                <w:lang w:val="en-GB"/>
              </w:rPr>
              <w:tab/>
              <w:t>ETHNICITY is not valid for return year</w:t>
            </w:r>
          </w:p>
          <w:p w14:paraId="09B11846"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p>
          <w:p w14:paraId="69FCF1AB" w14:textId="77777777" w:rsidR="00E30CDC" w:rsidRPr="0097219A" w:rsidRDefault="00066522" w:rsidP="0097219A">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68992" behindDoc="0" locked="0" layoutInCell="1" allowOverlap="1" wp14:anchorId="12F390D4" wp14:editId="2507DF92">
                      <wp:simplePos x="0" y="0"/>
                      <wp:positionH relativeFrom="column">
                        <wp:posOffset>4809489</wp:posOffset>
                      </wp:positionH>
                      <wp:positionV relativeFrom="paragraph">
                        <wp:posOffset>57785</wp:posOffset>
                      </wp:positionV>
                      <wp:extent cx="0" cy="22860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DDCD7C" id="Line 33" o:spid="_x0000_s1026" style="position:absolute;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" stroked="f" strokeweight="1pt"/>
                  </w:pict>
                </mc:Fallback>
              </mc:AlternateContent>
            </w:r>
            <w:r>
              <w:rPr>
                <w:noProof/>
                <w:lang w:val="en-NZ" w:eastAsia="en-NZ"/>
              </w:rPr>
              <mc:AlternateContent>
                <mc:Choice Requires="wps">
                  <w:drawing>
                    <wp:anchor distT="0" distB="0" distL="114297" distR="114297" simplePos="0" relativeHeight="251667968" behindDoc="0" locked="0" layoutInCell="1" allowOverlap="1" wp14:anchorId="3A18B39D" wp14:editId="60AF6420">
                      <wp:simplePos x="0" y="0"/>
                      <wp:positionH relativeFrom="column">
                        <wp:posOffset>4809489</wp:posOffset>
                      </wp:positionH>
                      <wp:positionV relativeFrom="paragraph">
                        <wp:posOffset>170180</wp:posOffset>
                      </wp:positionV>
                      <wp:extent cx="0" cy="22860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D34ACE" id="Line 32" o:spid="_x0000_s1026" style="position:absolute;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" stroked="f"/>
                  </w:pict>
                </mc:Fallback>
              </mc:AlternateContent>
            </w:r>
            <w:r>
              <w:rPr>
                <w:noProof/>
                <w:lang w:val="en-NZ" w:eastAsia="en-NZ"/>
              </w:rPr>
              <mc:AlternateContent>
                <mc:Choice Requires="wps">
                  <w:drawing>
                    <wp:anchor distT="0" distB="0" distL="114297" distR="114297" simplePos="0" relativeHeight="251666944" behindDoc="0" locked="0" layoutInCell="1" allowOverlap="1" wp14:anchorId="43A11483" wp14:editId="159CCD38">
                      <wp:simplePos x="0" y="0"/>
                      <wp:positionH relativeFrom="column">
                        <wp:posOffset>4809489</wp:posOffset>
                      </wp:positionH>
                      <wp:positionV relativeFrom="paragraph">
                        <wp:posOffset>55880</wp:posOffset>
                      </wp:positionV>
                      <wp:extent cx="0" cy="34290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2006F3" id="Line 31"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" stroked="f"/>
                  </w:pict>
                </mc:Fallback>
              </mc:AlternateContent>
            </w:r>
            <w:r>
              <w:rPr>
                <w:noProof/>
                <w:lang w:val="en-NZ" w:eastAsia="en-NZ"/>
              </w:rPr>
              <mc:AlternateContent>
                <mc:Choice Requires="wps">
                  <w:drawing>
                    <wp:anchor distT="0" distB="0" distL="114297" distR="114297" simplePos="0" relativeHeight="251665920" behindDoc="0" locked="0" layoutInCell="1" allowOverlap="1" wp14:anchorId="3B7998D6" wp14:editId="42E92C20">
                      <wp:simplePos x="0" y="0"/>
                      <wp:positionH relativeFrom="column">
                        <wp:posOffset>4809489</wp:posOffset>
                      </wp:positionH>
                      <wp:positionV relativeFrom="paragraph">
                        <wp:posOffset>55880</wp:posOffset>
                      </wp:positionV>
                      <wp:extent cx="0" cy="34290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478FC8" id="Line 30" o:spid="_x0000_s1026" style="position:absolute;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" stroked="f"/>
                  </w:pict>
                </mc:Fallback>
              </mc:AlternateContent>
            </w:r>
            <w:r w:rsidR="00E30CDC" w:rsidRPr="0097219A">
              <w:rPr>
                <w:rFonts w:cs="Arial"/>
                <w:b/>
                <w:lang w:val="en-GB"/>
              </w:rPr>
              <w:t>Applies To:</w:t>
            </w:r>
            <w:r w:rsidR="00E30CDC" w:rsidRPr="0097219A">
              <w:rPr>
                <w:rFonts w:cs="Arial"/>
                <w:b/>
                <w:lang w:val="en-GB"/>
              </w:rPr>
              <w:tab/>
              <w:t>Type B students</w:t>
            </w:r>
          </w:p>
          <w:p w14:paraId="27D02ED3"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Warning</w:t>
            </w:r>
            <w:r w:rsidRPr="0097219A">
              <w:rPr>
                <w:rFonts w:cs="Arial"/>
                <w:lang w:val="en-GB"/>
              </w:rPr>
              <w:t xml:space="preserve"> </w:t>
            </w:r>
            <w:r w:rsidRPr="0097219A">
              <w:rPr>
                <w:rFonts w:cs="Arial"/>
                <w:lang w:val="en-GB"/>
              </w:rPr>
              <w:tab/>
              <w:t>103:</w:t>
            </w:r>
            <w:r w:rsidRPr="0097219A">
              <w:rPr>
                <w:rFonts w:cs="Arial"/>
                <w:lang w:val="en-GB"/>
              </w:rPr>
              <w:tab/>
              <w:t xml:space="preserve">ETHNICITY is not in </w:t>
            </w:r>
            <w:r>
              <w:rPr>
                <w:rFonts w:cs="Arial"/>
                <w:lang w:val="en-GB"/>
              </w:rPr>
              <w:t xml:space="preserve">the </w:t>
            </w:r>
            <w:r w:rsidRPr="0097219A">
              <w:rPr>
                <w:rFonts w:cs="Arial"/>
                <w:lang w:val="en-GB"/>
              </w:rPr>
              <w:t>classification list or is blank</w:t>
            </w:r>
          </w:p>
          <w:p w14:paraId="78A1183C" w14:textId="77777777" w:rsidR="00E30CDC" w:rsidRPr="0097219A" w:rsidRDefault="00E30CDC" w:rsidP="0097219A">
            <w:pPr>
              <w:pStyle w:val="Appliesto"/>
              <w:tabs>
                <w:tab w:val="clear" w:pos="1134"/>
                <w:tab w:val="left" w:pos="900"/>
                <w:tab w:val="left" w:pos="1418"/>
              </w:tabs>
              <w:spacing w:before="60" w:after="60"/>
              <w:ind w:left="0" w:firstLine="0"/>
              <w:rPr>
                <w:rFonts w:cs="Arial"/>
                <w:b/>
                <w:lang w:val="en-GB"/>
              </w:rPr>
            </w:pPr>
            <w:r w:rsidRPr="0097219A">
              <w:rPr>
                <w:rFonts w:cs="Arial"/>
                <w:lang w:val="en-GB"/>
              </w:rPr>
              <w:tab/>
              <w:t>548:</w:t>
            </w:r>
            <w:r w:rsidRPr="0097219A">
              <w:rPr>
                <w:rFonts w:cs="Arial"/>
                <w:lang w:val="en-GB"/>
              </w:rPr>
              <w:tab/>
              <w:t xml:space="preserve">ETHNICITY is not valid for return year </w:t>
            </w:r>
          </w:p>
        </w:tc>
      </w:tr>
      <w:tr w:rsidR="00E30CDC" w:rsidRPr="0097219A" w14:paraId="050538A6" w14:textId="77777777" w:rsidTr="0097219A">
        <w:tblPrEx>
          <w:tblBorders>
            <w:top w:val="single" w:sz="12" w:space="0" w:color="auto"/>
          </w:tblBorders>
        </w:tblPrEx>
        <w:tc>
          <w:tcPr>
            <w:tcW w:w="1980" w:type="dxa"/>
            <w:tcBorders>
              <w:top w:val="nil"/>
              <w:bottom w:val="nil"/>
            </w:tcBorders>
          </w:tcPr>
          <w:p w14:paraId="42063A5A" w14:textId="77777777" w:rsidR="00E30CDC" w:rsidRPr="0097219A" w:rsidRDefault="00E30CDC" w:rsidP="0097219A">
            <w:pPr>
              <w:pStyle w:val="TableHeading"/>
              <w:spacing w:before="60" w:after="60"/>
              <w:rPr>
                <w:rFonts w:cs="Arial"/>
              </w:rPr>
            </w:pPr>
            <w:bookmarkStart w:id="579" w:name="_Toc154045294"/>
            <w:bookmarkStart w:id="580" w:name="_Toc154049103"/>
            <w:r w:rsidRPr="0097219A">
              <w:rPr>
                <w:rFonts w:cs="Arial"/>
              </w:rPr>
              <w:t>Data Collection</w:t>
            </w:r>
            <w:bookmarkEnd w:id="579"/>
            <w:bookmarkEnd w:id="580"/>
          </w:p>
        </w:tc>
        <w:tc>
          <w:tcPr>
            <w:tcW w:w="7920" w:type="dxa"/>
            <w:tcBorders>
              <w:top w:val="nil"/>
              <w:bottom w:val="nil"/>
            </w:tcBorders>
          </w:tcPr>
          <w:p w14:paraId="03F967B7" w14:textId="77777777" w:rsidR="00E30CDC" w:rsidRPr="0097219A" w:rsidRDefault="00E30CDC" w:rsidP="0097219A">
            <w:pPr>
              <w:pStyle w:val="frequency"/>
              <w:spacing w:before="60" w:after="60"/>
              <w:ind w:left="0" w:firstLine="0"/>
              <w:rPr>
                <w:rFonts w:cs="Arial"/>
                <w:lang w:val="en-GB"/>
              </w:rPr>
            </w:pPr>
            <w:r w:rsidRPr="0097219A">
              <w:rPr>
                <w:rFonts w:cs="Arial"/>
                <w:lang w:val="en-GB"/>
              </w:rPr>
              <w:t>Source:</w:t>
            </w:r>
            <w:r w:rsidRPr="0097219A">
              <w:rPr>
                <w:rFonts w:cs="Arial"/>
                <w:lang w:val="en-GB"/>
              </w:rPr>
              <w:tab/>
              <w:t>Student application/enrolment form.</w:t>
            </w:r>
          </w:p>
          <w:p w14:paraId="120C82DE" w14:textId="77777777" w:rsidR="00D21F01" w:rsidRPr="0097219A" w:rsidRDefault="00E30CDC" w:rsidP="0097219A">
            <w:pPr>
              <w:pStyle w:val="Source"/>
              <w:tabs>
                <w:tab w:val="clear" w:pos="709"/>
                <w:tab w:val="left" w:pos="1134"/>
              </w:tabs>
              <w:spacing w:before="60" w:after="60"/>
              <w:ind w:left="0" w:firstLine="0"/>
              <w:rPr>
                <w:rFonts w:cs="Arial"/>
                <w:lang w:val="en-GB"/>
              </w:rPr>
            </w:pPr>
            <w:r w:rsidRPr="0097219A">
              <w:rPr>
                <w:rFonts w:cs="Arial"/>
                <w:lang w:val="en-GB"/>
              </w:rPr>
              <w:t>Frequency:</w:t>
            </w:r>
            <w:r w:rsidRPr="0097219A">
              <w:rPr>
                <w:rFonts w:cs="Arial"/>
                <w:lang w:val="en-GB"/>
              </w:rPr>
              <w:tab/>
              <w:t xml:space="preserve">Once, at first enrolment at your organisation, but amendable on request by </w:t>
            </w:r>
            <w:r w:rsidRPr="0097219A">
              <w:rPr>
                <w:rFonts w:cs="Arial"/>
                <w:lang w:val="en-GB"/>
              </w:rPr>
              <w:tab/>
              <w:t>student.</w:t>
            </w:r>
          </w:p>
        </w:tc>
      </w:tr>
      <w:tr w:rsidR="00E30CDC" w:rsidRPr="0097219A" w14:paraId="6CFA5813" w14:textId="77777777" w:rsidTr="0097219A">
        <w:tblPrEx>
          <w:tblBorders>
            <w:top w:val="single" w:sz="8" w:space="0" w:color="auto"/>
            <w:bottom w:val="single" w:sz="8" w:space="0" w:color="auto"/>
          </w:tblBorders>
        </w:tblPrEx>
        <w:trPr>
          <w:trHeight w:val="2001"/>
        </w:trPr>
        <w:tc>
          <w:tcPr>
            <w:tcW w:w="1980" w:type="dxa"/>
            <w:tcBorders>
              <w:top w:val="single" w:sz="12" w:space="0" w:color="auto"/>
              <w:bottom w:val="nil"/>
            </w:tcBorders>
          </w:tcPr>
          <w:p w14:paraId="345ADC0C" w14:textId="77777777" w:rsidR="00E30CDC" w:rsidRPr="0097219A" w:rsidRDefault="00E30CDC" w:rsidP="0097219A">
            <w:pPr>
              <w:pStyle w:val="TableHeading"/>
              <w:spacing w:before="60" w:after="60"/>
              <w:rPr>
                <w:rFonts w:cs="Arial"/>
              </w:rPr>
            </w:pPr>
            <w:bookmarkStart w:id="581" w:name="_Toc154045295"/>
            <w:bookmarkStart w:id="582" w:name="_Toc154049104"/>
            <w:r w:rsidRPr="0097219A">
              <w:rPr>
                <w:rFonts w:cs="Arial"/>
              </w:rPr>
              <w:t>Field History</w:t>
            </w:r>
            <w:bookmarkEnd w:id="581"/>
            <w:bookmarkEnd w:id="582"/>
          </w:p>
        </w:tc>
        <w:tc>
          <w:tcPr>
            <w:tcW w:w="7920" w:type="dxa"/>
            <w:tcBorders>
              <w:top w:val="single" w:sz="12" w:space="0" w:color="auto"/>
              <w:bottom w:val="nil"/>
            </w:tcBorders>
          </w:tcPr>
          <w:p w14:paraId="1CB8847D" w14:textId="77777777" w:rsidR="007E1F51" w:rsidRDefault="00E30CDC" w:rsidP="00DE5098">
            <w:pPr>
              <w:numPr>
                <w:ilvl w:val="0"/>
                <w:numId w:val="5"/>
              </w:numPr>
              <w:spacing w:before="60" w:after="60"/>
              <w:ind w:left="0" w:firstLine="9"/>
              <w:rPr>
                <w:rFonts w:cs="Arial"/>
                <w:lang w:val="en-GB"/>
              </w:rPr>
            </w:pPr>
            <w:r w:rsidRPr="0097219A">
              <w:rPr>
                <w:rFonts w:cs="Arial"/>
                <w:lang w:val="en-GB"/>
              </w:rPr>
              <w:t>The field has existed since data collection was introduced</w:t>
            </w:r>
          </w:p>
          <w:p w14:paraId="6DBF77DD"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1995 – Different codes were used</w:t>
            </w:r>
          </w:p>
          <w:p w14:paraId="65664BEC"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1996 – Code 68 was introduced</w:t>
            </w:r>
          </w:p>
          <w:p w14:paraId="207B99A4"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1997 – “No response” was amended to code 99</w:t>
            </w:r>
          </w:p>
          <w:p w14:paraId="40C1FA8D"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105 amended to apply to Type C &amp; D students</w:t>
            </w:r>
          </w:p>
          <w:p w14:paraId="6CB5C21F"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103 amended to apply to Type B students only</w:t>
            </w:r>
          </w:p>
          <w:p w14:paraId="13E5035E"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Data Collection explanation amended to enable Ethnicity to change</w:t>
            </w:r>
          </w:p>
          <w:p w14:paraId="53BEFA66"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2006 – Validation 403 introduced</w:t>
            </w:r>
          </w:p>
          <w:p w14:paraId="6098FF4F"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New codes introduced</w:t>
            </w:r>
          </w:p>
          <w:p w14:paraId="688754E3"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length</w:t>
            </w:r>
          </w:p>
          <w:p w14:paraId="2AD0647A"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positions</w:t>
            </w:r>
          </w:p>
          <w:p w14:paraId="17AB7843"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Removal of priority</w:t>
            </w:r>
          </w:p>
          <w:p w14:paraId="283150F2"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Validations 547 and 548 introduced</w:t>
            </w:r>
          </w:p>
          <w:p w14:paraId="06FB2D02" w14:textId="77777777" w:rsidR="007E1F51" w:rsidRDefault="00E30CDC" w:rsidP="00DE5098">
            <w:pPr>
              <w:numPr>
                <w:ilvl w:val="0"/>
                <w:numId w:val="5"/>
              </w:numPr>
              <w:spacing w:before="60" w:after="60"/>
              <w:ind w:left="0" w:firstLine="9"/>
              <w:rPr>
                <w:rFonts w:cs="Arial"/>
                <w:b/>
                <w:lang w:val="en-GB"/>
              </w:rPr>
            </w:pPr>
            <w:r w:rsidRPr="0097219A">
              <w:rPr>
                <w:rFonts w:cs="Arial"/>
                <w:lang w:val="en-GB"/>
              </w:rPr>
              <w:t>2008 – Field removed from Qualification Completion File</w:t>
            </w:r>
          </w:p>
        </w:tc>
      </w:tr>
    </w:tbl>
    <w:p w14:paraId="5B11D38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35491EC1" w14:textId="77777777" w:rsidTr="00AC3F3B">
        <w:tc>
          <w:tcPr>
            <w:tcW w:w="1980" w:type="dxa"/>
            <w:tcBorders>
              <w:top w:val="single" w:sz="4" w:space="0" w:color="auto"/>
              <w:bottom w:val="single" w:sz="4" w:space="0" w:color="auto"/>
            </w:tcBorders>
            <w:shd w:val="clear" w:color="auto" w:fill="CCCCCC"/>
          </w:tcPr>
          <w:p w14:paraId="55EBC66A" w14:textId="77777777" w:rsidR="00E30CDC" w:rsidRPr="007C584C" w:rsidRDefault="00E30CDC" w:rsidP="00630548">
            <w:pPr>
              <w:pStyle w:val="Heading2"/>
              <w:rPr>
                <w:szCs w:val="28"/>
                <w:lang w:val="en-NZ"/>
              </w:rPr>
            </w:pPr>
            <w:r w:rsidRPr="007C584C">
              <w:lastRenderedPageBreak/>
              <w:br w:type="page"/>
              <w:t>Field Name</w:t>
            </w:r>
          </w:p>
        </w:tc>
        <w:tc>
          <w:tcPr>
            <w:tcW w:w="4320" w:type="dxa"/>
            <w:tcBorders>
              <w:top w:val="single" w:sz="4" w:space="0" w:color="auto"/>
              <w:bottom w:val="single" w:sz="4" w:space="0" w:color="auto"/>
            </w:tcBorders>
            <w:shd w:val="clear" w:color="auto" w:fill="CCCCCC"/>
          </w:tcPr>
          <w:p w14:paraId="5127C672" w14:textId="77777777" w:rsidR="00E30CDC" w:rsidRPr="007C584C" w:rsidRDefault="00E30CDC" w:rsidP="00630548">
            <w:pPr>
              <w:pStyle w:val="Heading2"/>
            </w:pPr>
            <w:bookmarkStart w:id="583" w:name="PERM_POST_CODE"/>
            <w:r w:rsidRPr="007C584C">
              <w:t>PERM_POST_CODE</w:t>
            </w:r>
            <w:bookmarkEnd w:id="583"/>
          </w:p>
        </w:tc>
        <w:tc>
          <w:tcPr>
            <w:tcW w:w="3600" w:type="dxa"/>
            <w:tcBorders>
              <w:top w:val="single" w:sz="4" w:space="0" w:color="auto"/>
              <w:bottom w:val="single" w:sz="4" w:space="0" w:color="auto"/>
            </w:tcBorders>
            <w:shd w:val="clear" w:color="auto" w:fill="CCCCCC"/>
          </w:tcPr>
          <w:p w14:paraId="7DF4D981" w14:textId="77777777" w:rsidR="00E30CDC" w:rsidRPr="007C584C" w:rsidRDefault="00E30CDC" w:rsidP="00630548">
            <w:pPr>
              <w:pStyle w:val="Heading2"/>
            </w:pPr>
            <w:r w:rsidRPr="007C584C">
              <w:t>Field Number 1.23</w:t>
            </w:r>
          </w:p>
        </w:tc>
      </w:tr>
      <w:tr w:rsidR="00E30CDC" w:rsidRPr="00220938" w14:paraId="0F780751" w14:textId="77777777" w:rsidTr="00AC3F3B">
        <w:tc>
          <w:tcPr>
            <w:tcW w:w="1980" w:type="dxa"/>
            <w:tcBorders>
              <w:top w:val="single" w:sz="4" w:space="0" w:color="auto"/>
            </w:tcBorders>
          </w:tcPr>
          <w:p w14:paraId="512D9360" w14:textId="77777777" w:rsidR="00E30CDC" w:rsidRPr="00220938" w:rsidRDefault="00E30CDC" w:rsidP="00220938">
            <w:pPr>
              <w:pStyle w:val="TableHeading"/>
              <w:spacing w:before="60" w:after="60"/>
              <w:rPr>
                <w:rFonts w:cs="Arial"/>
              </w:rPr>
            </w:pPr>
            <w:r w:rsidRPr="00220938">
              <w:rPr>
                <w:rFonts w:cs="Arial"/>
              </w:rPr>
              <w:t>Field Title</w:t>
            </w:r>
          </w:p>
        </w:tc>
        <w:tc>
          <w:tcPr>
            <w:tcW w:w="7920" w:type="dxa"/>
            <w:gridSpan w:val="2"/>
            <w:tcBorders>
              <w:top w:val="single" w:sz="4" w:space="0" w:color="auto"/>
            </w:tcBorders>
          </w:tcPr>
          <w:p w14:paraId="5C7BABBB" w14:textId="77777777" w:rsidR="00E30CDC" w:rsidRPr="00220938" w:rsidRDefault="00E30CDC" w:rsidP="00220938">
            <w:pPr>
              <w:spacing w:before="60" w:after="60"/>
              <w:rPr>
                <w:rFonts w:cs="Arial"/>
                <w:lang w:val="en-GB"/>
              </w:rPr>
            </w:pPr>
            <w:r w:rsidRPr="00220938">
              <w:rPr>
                <w:rFonts w:cs="Arial"/>
                <w:lang w:val="en-GB"/>
              </w:rPr>
              <w:t>Permanent Post Code</w:t>
            </w:r>
          </w:p>
        </w:tc>
      </w:tr>
      <w:tr w:rsidR="00E30CDC" w:rsidRPr="00220938" w14:paraId="1FBD9C96" w14:textId="77777777" w:rsidTr="00AC3F3B">
        <w:tc>
          <w:tcPr>
            <w:tcW w:w="1980" w:type="dxa"/>
          </w:tcPr>
          <w:p w14:paraId="0ABD74DD" w14:textId="77777777" w:rsidR="00E30CDC" w:rsidRPr="00220938" w:rsidRDefault="00E30CDC" w:rsidP="00220938">
            <w:pPr>
              <w:pStyle w:val="TableHeading"/>
              <w:spacing w:before="60" w:after="60"/>
              <w:rPr>
                <w:rFonts w:cs="Arial"/>
              </w:rPr>
            </w:pPr>
            <w:r w:rsidRPr="00220938">
              <w:rPr>
                <w:rFonts w:cs="Arial"/>
              </w:rPr>
              <w:t>Description</w:t>
            </w:r>
          </w:p>
        </w:tc>
        <w:tc>
          <w:tcPr>
            <w:tcW w:w="7920" w:type="dxa"/>
            <w:gridSpan w:val="2"/>
          </w:tcPr>
          <w:p w14:paraId="2138EBDF" w14:textId="77777777" w:rsidR="00E30CDC" w:rsidRPr="00220938" w:rsidRDefault="00E30CDC" w:rsidP="00220938">
            <w:pPr>
              <w:spacing w:before="60" w:after="60"/>
              <w:rPr>
                <w:rFonts w:cs="Arial"/>
                <w:lang w:val="en-GB" w:eastAsia="en-NZ"/>
              </w:rPr>
            </w:pPr>
            <w:r w:rsidRPr="00220938">
              <w:rPr>
                <w:rFonts w:cs="Arial"/>
                <w:lang w:val="en-GB"/>
              </w:rPr>
              <w:t>T</w:t>
            </w:r>
            <w:r w:rsidRPr="00220938">
              <w:rPr>
                <w:rFonts w:cs="Arial"/>
              </w:rPr>
              <w:t>he students’ main location during the 12 months prior to first enrolling at the TEO.  This information would only be updated where the TEO has not had an enrolment at any stage in the last 2 academic years or longer.</w:t>
            </w:r>
          </w:p>
        </w:tc>
      </w:tr>
      <w:tr w:rsidR="00E30CDC" w:rsidRPr="00220938" w14:paraId="21A75B31" w14:textId="77777777" w:rsidTr="00AC3F3B">
        <w:tc>
          <w:tcPr>
            <w:tcW w:w="1980" w:type="dxa"/>
          </w:tcPr>
          <w:p w14:paraId="482CE069" w14:textId="77777777" w:rsidR="00E30CDC" w:rsidRPr="00220938" w:rsidRDefault="00E30CDC" w:rsidP="00220938">
            <w:pPr>
              <w:pStyle w:val="TableHeading"/>
              <w:spacing w:before="60" w:after="60"/>
              <w:rPr>
                <w:rFonts w:cs="Arial"/>
              </w:rPr>
            </w:pPr>
            <w:r w:rsidRPr="00220938">
              <w:rPr>
                <w:rFonts w:cs="Arial"/>
              </w:rPr>
              <w:t>Reason for Field</w:t>
            </w:r>
          </w:p>
        </w:tc>
        <w:tc>
          <w:tcPr>
            <w:tcW w:w="7920" w:type="dxa"/>
            <w:gridSpan w:val="2"/>
          </w:tcPr>
          <w:p w14:paraId="7CAA05A4" w14:textId="77777777" w:rsidR="00E30CDC" w:rsidRPr="00220938" w:rsidRDefault="00E30CDC" w:rsidP="00220938">
            <w:pPr>
              <w:pStyle w:val="Header"/>
              <w:tabs>
                <w:tab w:val="clear" w:pos="4153"/>
                <w:tab w:val="clear" w:pos="8306"/>
              </w:tabs>
              <w:spacing w:before="60" w:after="60"/>
              <w:rPr>
                <w:rFonts w:cs="Arial"/>
                <w:lang w:val="en-GB"/>
              </w:rPr>
            </w:pPr>
            <w:r w:rsidRPr="00220938">
              <w:rPr>
                <w:rFonts w:cs="Arial"/>
                <w:lang w:val="en-NZ" w:eastAsia="en-NZ"/>
              </w:rPr>
              <w:t xml:space="preserve">The purpose of this information is to identify where students were predominately residing prior to their first enrolment with the TEO.  This information will inform the tertiary network of provision by providing enhanced information </w:t>
            </w:r>
            <w:r w:rsidRPr="00220938">
              <w:rPr>
                <w:rFonts w:cs="Arial"/>
              </w:rPr>
              <w:t>on where students were residing prior to enrolment.</w:t>
            </w:r>
          </w:p>
        </w:tc>
      </w:tr>
      <w:tr w:rsidR="00E30CDC" w:rsidRPr="00C90E1D" w14:paraId="775ECD58" w14:textId="77777777" w:rsidTr="00DD3C7E">
        <w:trPr>
          <w:trHeight w:val="3609"/>
        </w:trPr>
        <w:tc>
          <w:tcPr>
            <w:tcW w:w="1980" w:type="dxa"/>
          </w:tcPr>
          <w:p w14:paraId="2C622EF5"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4DB043C5" w14:textId="77777777" w:rsidR="00E30CDC" w:rsidRPr="00EE1B33" w:rsidRDefault="00E30CDC" w:rsidP="00DD3C7E">
            <w:pPr>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0EC68582" w14:textId="77777777" w:rsidTr="00AC3F3B">
              <w:tc>
                <w:tcPr>
                  <w:tcW w:w="1775" w:type="dxa"/>
                  <w:tcBorders>
                    <w:bottom w:val="single" w:sz="4" w:space="0" w:color="auto"/>
                  </w:tcBorders>
                </w:tcPr>
                <w:p w14:paraId="7E24C371"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2365" w:type="dxa"/>
                  <w:tcBorders>
                    <w:bottom w:val="single" w:sz="4" w:space="0" w:color="auto"/>
                  </w:tcBorders>
                </w:tcPr>
                <w:p w14:paraId="636AAEF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337EAD15" w14:textId="77777777" w:rsidTr="00AC3F3B">
              <w:tc>
                <w:tcPr>
                  <w:tcW w:w="1775" w:type="dxa"/>
                  <w:tcBorders>
                    <w:top w:val="single" w:sz="4" w:space="0" w:color="auto"/>
                  </w:tcBorders>
                </w:tcPr>
                <w:p w14:paraId="70FC8EE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2365" w:type="dxa"/>
                  <w:tcBorders>
                    <w:top w:val="single" w:sz="4" w:space="0" w:color="auto"/>
                  </w:tcBorders>
                </w:tcPr>
                <w:p w14:paraId="240373D0" w14:textId="77777777" w:rsidR="00E30CDC" w:rsidRPr="00CD0393" w:rsidRDefault="00E30CDC" w:rsidP="00DD3C7E">
                  <w:pPr>
                    <w:pStyle w:val="5tab"/>
                    <w:spacing w:before="50" w:after="50" w:line="240" w:lineRule="atLeast"/>
                    <w:jc w:val="both"/>
                    <w:rPr>
                      <w:rFonts w:cs="Arial"/>
                      <w:lang w:val="en-GB"/>
                    </w:rPr>
                  </w:pPr>
                  <w:r>
                    <w:rPr>
                      <w:rFonts w:cs="Arial"/>
                      <w:lang w:val="en-GB"/>
                    </w:rPr>
                    <w:t>4</w:t>
                  </w:r>
                </w:p>
              </w:tc>
            </w:tr>
            <w:tr w:rsidR="00E30CDC" w:rsidRPr="00CD0393" w14:paraId="51A1BCDB" w14:textId="77777777" w:rsidTr="00AC3F3B">
              <w:tc>
                <w:tcPr>
                  <w:tcW w:w="1775" w:type="dxa"/>
                </w:tcPr>
                <w:p w14:paraId="1DC2D32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2365" w:type="dxa"/>
                </w:tcPr>
                <w:p w14:paraId="562B2E7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06E9EDBF" w14:textId="77777777" w:rsidTr="00AC3F3B">
              <w:tc>
                <w:tcPr>
                  <w:tcW w:w="1775" w:type="dxa"/>
                </w:tcPr>
                <w:p w14:paraId="44D6F78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2365" w:type="dxa"/>
                </w:tcPr>
                <w:p w14:paraId="05E39579"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r>
            <w:tr w:rsidR="00E30CDC" w:rsidRPr="00CD0393" w14:paraId="142E6C40" w14:textId="77777777" w:rsidTr="00AC3F3B">
              <w:tc>
                <w:tcPr>
                  <w:tcW w:w="1775" w:type="dxa"/>
                </w:tcPr>
                <w:p w14:paraId="575260F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2365" w:type="dxa"/>
                </w:tcPr>
                <w:p w14:paraId="0E6001B6" w14:textId="77777777" w:rsidR="00E30CDC" w:rsidRPr="00CD0393" w:rsidRDefault="00E30CDC" w:rsidP="00DD3C7E">
                  <w:pPr>
                    <w:pStyle w:val="5tab"/>
                    <w:spacing w:before="50" w:after="50" w:line="240" w:lineRule="atLeast"/>
                    <w:jc w:val="both"/>
                    <w:rPr>
                      <w:rFonts w:cs="Arial"/>
                      <w:lang w:val="en-GB"/>
                    </w:rPr>
                  </w:pPr>
                  <w:r>
                    <w:rPr>
                      <w:rFonts w:cs="Arial"/>
                      <w:lang w:val="en-GB"/>
                    </w:rPr>
                    <w:t>8</w:t>
                  </w:r>
                </w:p>
              </w:tc>
            </w:tr>
            <w:tr w:rsidR="00E30CDC" w:rsidRPr="00CD0393" w14:paraId="272A372C" w14:textId="77777777" w:rsidTr="00AC3F3B">
              <w:tc>
                <w:tcPr>
                  <w:tcW w:w="1775" w:type="dxa"/>
                </w:tcPr>
                <w:p w14:paraId="53FB918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2365" w:type="dxa"/>
                </w:tcPr>
                <w:p w14:paraId="750A4C9E" w14:textId="77777777" w:rsidR="00E30CDC" w:rsidRPr="00CD0393" w:rsidRDefault="00E30CDC" w:rsidP="00DD3C7E">
                  <w:pPr>
                    <w:pStyle w:val="5tab"/>
                    <w:spacing w:before="50" w:after="50" w:line="240" w:lineRule="atLeast"/>
                    <w:jc w:val="both"/>
                    <w:rPr>
                      <w:rFonts w:cs="Arial"/>
                      <w:lang w:val="en-GB"/>
                    </w:rPr>
                  </w:pPr>
                  <w:r>
                    <w:rPr>
                      <w:rFonts w:cs="Arial"/>
                      <w:lang w:val="en-GB"/>
                    </w:rPr>
                    <w:t>109-112</w:t>
                  </w:r>
                </w:p>
              </w:tc>
            </w:tr>
            <w:tr w:rsidR="00E30CDC" w:rsidRPr="00CD0393" w14:paraId="4860539E" w14:textId="77777777" w:rsidTr="00AC3F3B">
              <w:tc>
                <w:tcPr>
                  <w:tcW w:w="1775" w:type="dxa"/>
                </w:tcPr>
                <w:p w14:paraId="19934A8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2365" w:type="dxa"/>
                </w:tcPr>
                <w:p w14:paraId="429E278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D</w:t>
                  </w:r>
                  <w:r>
                    <w:rPr>
                      <w:rFonts w:cs="Arial"/>
                      <w:lang w:val="en-GB"/>
                    </w:rPr>
                    <w:t xml:space="preserve"> (B, C optional)</w:t>
                  </w:r>
                </w:p>
              </w:tc>
            </w:tr>
            <w:tr w:rsidR="00E30CDC" w:rsidRPr="00CD0393" w14:paraId="5238F532" w14:textId="77777777" w:rsidTr="00AC3F3B">
              <w:tc>
                <w:tcPr>
                  <w:tcW w:w="1775" w:type="dxa"/>
                </w:tcPr>
                <w:p w14:paraId="3274B6D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2365" w:type="dxa"/>
                </w:tcPr>
                <w:p w14:paraId="4297BCF6"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r w:rsidR="00E30CDC" w:rsidRPr="00CD0393" w14:paraId="33BC1DDE" w14:textId="77777777" w:rsidTr="00AC3F3B">
              <w:tc>
                <w:tcPr>
                  <w:tcW w:w="1775" w:type="dxa"/>
                </w:tcPr>
                <w:p w14:paraId="6E23521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2365" w:type="dxa"/>
                </w:tcPr>
                <w:p w14:paraId="5C11D8EF" w14:textId="77777777" w:rsidR="00E30CDC" w:rsidRPr="00CD0393" w:rsidRDefault="00E30CDC" w:rsidP="00DD3C7E">
                  <w:pPr>
                    <w:pStyle w:val="5tab"/>
                    <w:spacing w:before="50" w:after="50" w:line="240" w:lineRule="atLeast"/>
                    <w:jc w:val="both"/>
                    <w:rPr>
                      <w:rFonts w:cs="Arial"/>
                      <w:lang w:val="en-GB"/>
                    </w:rPr>
                  </w:pPr>
                  <w:r>
                    <w:rPr>
                      <w:rFonts w:cs="Arial"/>
                      <w:lang w:val="en-GB"/>
                    </w:rPr>
                    <w:t>TERM_POST_CODE</w:t>
                  </w:r>
                </w:p>
              </w:tc>
            </w:tr>
          </w:tbl>
          <w:p w14:paraId="52D2ADB5" w14:textId="77777777" w:rsidR="00E30CDC" w:rsidRPr="00C90E1D" w:rsidRDefault="00E30CDC" w:rsidP="00DD3C7E">
            <w:pPr>
              <w:pStyle w:val="5tab"/>
              <w:spacing w:before="50" w:after="50"/>
              <w:rPr>
                <w:rFonts w:cs="Arial"/>
                <w:lang w:val="en-GB"/>
              </w:rPr>
            </w:pPr>
          </w:p>
        </w:tc>
      </w:tr>
      <w:tr w:rsidR="00E30CDC" w:rsidRPr="00220938" w14:paraId="4235CA63" w14:textId="77777777" w:rsidTr="00AC3F3B">
        <w:trPr>
          <w:trHeight w:val="714"/>
        </w:trPr>
        <w:tc>
          <w:tcPr>
            <w:tcW w:w="1980" w:type="dxa"/>
          </w:tcPr>
          <w:p w14:paraId="0AF8ABF2" w14:textId="77777777" w:rsidR="00E30CDC" w:rsidRPr="00220938" w:rsidRDefault="00E30CDC" w:rsidP="00220938">
            <w:pPr>
              <w:pStyle w:val="TableHeading"/>
              <w:spacing w:before="60" w:after="60"/>
              <w:rPr>
                <w:rFonts w:cs="Arial"/>
              </w:rPr>
            </w:pPr>
            <w:r w:rsidRPr="00220938">
              <w:rPr>
                <w:rFonts w:cs="Arial"/>
              </w:rPr>
              <w:t>Classification</w:t>
            </w:r>
          </w:p>
        </w:tc>
        <w:tc>
          <w:tcPr>
            <w:tcW w:w="7920" w:type="dxa"/>
            <w:gridSpan w:val="2"/>
          </w:tcPr>
          <w:p w14:paraId="00E929E0" w14:textId="77777777" w:rsidR="00E30CDC" w:rsidRPr="00220938" w:rsidRDefault="00E30CDC" w:rsidP="00220938">
            <w:pPr>
              <w:spacing w:before="60" w:after="60"/>
              <w:rPr>
                <w:rFonts w:cs="Arial"/>
                <w:bCs/>
                <w:lang w:val="en-GB"/>
              </w:rPr>
            </w:pPr>
            <w:r w:rsidRPr="00220938">
              <w:rPr>
                <w:rFonts w:cs="Arial"/>
                <w:bCs/>
                <w:lang w:val="en-GB"/>
              </w:rPr>
              <w:t xml:space="preserve">NZ Post Codes </w:t>
            </w:r>
          </w:p>
          <w:p w14:paraId="0BF82A61" w14:textId="77777777" w:rsidR="00E30CDC" w:rsidRPr="00220938" w:rsidRDefault="00E30CDC" w:rsidP="00220938">
            <w:pPr>
              <w:spacing w:before="60" w:after="60"/>
              <w:rPr>
                <w:rFonts w:cs="Arial"/>
                <w:bCs/>
                <w:lang w:val="en-GB"/>
              </w:rPr>
            </w:pPr>
            <w:r w:rsidRPr="00220938">
              <w:rPr>
                <w:rFonts w:cs="Arial"/>
                <w:bCs/>
                <w:lang w:val="en-GB"/>
              </w:rPr>
              <w:t>9999 Overseas</w:t>
            </w:r>
          </w:p>
          <w:p w14:paraId="4A7E80F6" w14:textId="77777777" w:rsidR="00E30CDC" w:rsidRPr="00220938" w:rsidRDefault="00E30CDC" w:rsidP="00220938">
            <w:pPr>
              <w:spacing w:before="60" w:after="60"/>
              <w:rPr>
                <w:rFonts w:cs="Arial"/>
                <w:bCs/>
                <w:lang w:val="en-GB"/>
              </w:rPr>
            </w:pPr>
            <w:r w:rsidRPr="00220938">
              <w:rPr>
                <w:rFonts w:cs="Arial"/>
                <w:bCs/>
                <w:lang w:val="en-GB"/>
              </w:rPr>
              <w:t>8888 Not yet known (Default)</w:t>
            </w:r>
          </w:p>
          <w:p w14:paraId="72264BC5" w14:textId="77777777" w:rsidR="00E30CDC" w:rsidRPr="00220938" w:rsidRDefault="00E30CDC" w:rsidP="00220938">
            <w:pPr>
              <w:spacing w:before="60" w:after="60"/>
              <w:rPr>
                <w:rFonts w:cs="Arial"/>
                <w:b/>
                <w:bCs/>
                <w:lang w:val="en-GB"/>
              </w:rPr>
            </w:pPr>
            <w:r w:rsidRPr="00220938">
              <w:rPr>
                <w:rFonts w:cs="Arial"/>
                <w:b/>
                <w:bCs/>
                <w:lang w:val="en-GB"/>
              </w:rPr>
              <w:t>List of Post Codes is available (Appendix 15)</w:t>
            </w:r>
          </w:p>
        </w:tc>
      </w:tr>
      <w:tr w:rsidR="00E30CDC" w:rsidRPr="00220938" w14:paraId="75476B33" w14:textId="77777777" w:rsidTr="00AC3F3B">
        <w:tc>
          <w:tcPr>
            <w:tcW w:w="1980" w:type="dxa"/>
          </w:tcPr>
          <w:p w14:paraId="24A221B1" w14:textId="77777777" w:rsidR="00E30CDC" w:rsidRPr="00220938" w:rsidRDefault="00E30CDC" w:rsidP="00220938">
            <w:pPr>
              <w:pStyle w:val="TableHeading"/>
              <w:spacing w:before="60" w:after="60"/>
              <w:rPr>
                <w:rFonts w:cs="Arial"/>
              </w:rPr>
            </w:pPr>
            <w:r w:rsidRPr="00220938">
              <w:rPr>
                <w:rFonts w:cs="Arial"/>
              </w:rPr>
              <w:t>Validation Logic</w:t>
            </w:r>
          </w:p>
        </w:tc>
        <w:tc>
          <w:tcPr>
            <w:tcW w:w="7920" w:type="dxa"/>
            <w:gridSpan w:val="2"/>
          </w:tcPr>
          <w:p w14:paraId="7AF34216"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 xml:space="preserve">Type B, C, D students </w:t>
            </w:r>
          </w:p>
          <w:p w14:paraId="613B4E6F"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r w:rsidRPr="00220938">
              <w:rPr>
                <w:rFonts w:cs="Arial"/>
                <w:lang w:val="en-GB"/>
              </w:rPr>
              <w:t>(note there is no requirement to report for Type B and C students, however if Post Codes are reported then this validation applies)</w:t>
            </w:r>
          </w:p>
          <w:p w14:paraId="3B3CEFB0"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
                <w:lang w:val="en-GB"/>
              </w:rPr>
              <w:t>Error</w:t>
            </w:r>
            <w:r w:rsidRPr="00220938">
              <w:rPr>
                <w:rFonts w:cs="Arial"/>
                <w:b/>
                <w:lang w:val="en-GB"/>
              </w:rPr>
              <w:tab/>
            </w:r>
            <w:r w:rsidRPr="00220938">
              <w:rPr>
                <w:rFonts w:cs="Arial"/>
                <w:lang w:val="en-GB"/>
              </w:rPr>
              <w:t>556:</w:t>
            </w:r>
            <w:r w:rsidRPr="00220938">
              <w:rPr>
                <w:rFonts w:cs="Arial"/>
                <w:lang w:val="en-GB"/>
              </w:rPr>
              <w:tab/>
              <w:t>PERM_POST_CODE is blank or not numeric</w:t>
            </w:r>
          </w:p>
          <w:p w14:paraId="2BC3F3FA" w14:textId="77777777" w:rsidR="00E30CDC"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lang w:val="en-GB"/>
              </w:rPr>
              <w:tab/>
              <w:t>558:</w:t>
            </w:r>
            <w:r w:rsidRPr="00220938">
              <w:rPr>
                <w:rFonts w:cs="Arial"/>
                <w:lang w:val="en-GB"/>
              </w:rPr>
              <w:tab/>
              <w:t xml:space="preserve">PERM_POST_CODE is not a valid Post Code  </w:t>
            </w:r>
          </w:p>
          <w:p w14:paraId="17738AC6"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p>
          <w:p w14:paraId="469F964F"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Type D students</w:t>
            </w:r>
          </w:p>
          <w:p w14:paraId="7356405E" w14:textId="77777777" w:rsidR="00E30CDC" w:rsidRPr="00220938" w:rsidRDefault="00E30CDC" w:rsidP="001D4080">
            <w:pPr>
              <w:pStyle w:val="Appliesto"/>
              <w:tabs>
                <w:tab w:val="clear" w:pos="1134"/>
                <w:tab w:val="left" w:pos="900"/>
                <w:tab w:val="left" w:pos="1440"/>
              </w:tabs>
              <w:spacing w:before="60" w:after="60"/>
              <w:ind w:left="0" w:firstLine="0"/>
              <w:rPr>
                <w:rFonts w:cs="Arial"/>
                <w:lang w:val="en-GB"/>
              </w:rPr>
            </w:pPr>
            <w:r w:rsidRPr="00220938">
              <w:rPr>
                <w:rFonts w:cs="Arial"/>
                <w:b/>
                <w:lang w:val="en-GB"/>
              </w:rPr>
              <w:t>Warning</w:t>
            </w:r>
            <w:r w:rsidRPr="00220938">
              <w:rPr>
                <w:rFonts w:cs="Arial"/>
                <w:lang w:val="en-GB"/>
              </w:rPr>
              <w:tab/>
              <w:t>557</w:t>
            </w:r>
            <w:r w:rsidRPr="00220938">
              <w:rPr>
                <w:rFonts w:cs="Arial"/>
                <w:lang w:val="en-GB"/>
              </w:rPr>
              <w:tab/>
              <w:t xml:space="preserve">PERM_POST_CODE is 8888 for more than two consecutive </w:t>
            </w:r>
            <w:r>
              <w:rPr>
                <w:rFonts w:cs="Arial"/>
                <w:lang w:val="en-GB"/>
              </w:rPr>
              <w:t>r</w:t>
            </w:r>
            <w:r w:rsidRPr="00220938">
              <w:rPr>
                <w:rFonts w:cs="Arial"/>
                <w:lang w:val="en-GB"/>
              </w:rPr>
              <w:t xml:space="preserve">eturns </w:t>
            </w:r>
          </w:p>
          <w:p w14:paraId="4EF05706"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Cs/>
                <w:lang w:val="en-GB"/>
              </w:rPr>
              <w:t>Note: Only post codes implemented from 1 July 2008 are accepted.</w:t>
            </w:r>
          </w:p>
        </w:tc>
      </w:tr>
      <w:tr w:rsidR="00E30CDC" w:rsidRPr="00220938" w14:paraId="64972C43" w14:textId="77777777" w:rsidTr="00AC3F3B">
        <w:tblPrEx>
          <w:tblBorders>
            <w:top w:val="single" w:sz="12" w:space="0" w:color="auto"/>
          </w:tblBorders>
        </w:tblPrEx>
        <w:tc>
          <w:tcPr>
            <w:tcW w:w="1980" w:type="dxa"/>
            <w:tcBorders>
              <w:top w:val="nil"/>
              <w:bottom w:val="nil"/>
            </w:tcBorders>
          </w:tcPr>
          <w:p w14:paraId="4FE8848E" w14:textId="77777777" w:rsidR="00E30CDC" w:rsidRPr="00220938" w:rsidRDefault="00E30CDC" w:rsidP="00220938">
            <w:pPr>
              <w:pStyle w:val="TableHeading"/>
              <w:spacing w:before="60" w:after="60"/>
              <w:rPr>
                <w:rFonts w:cs="Arial"/>
              </w:rPr>
            </w:pPr>
            <w:r w:rsidRPr="00220938">
              <w:rPr>
                <w:rFonts w:cs="Arial"/>
              </w:rPr>
              <w:t>Data Collection</w:t>
            </w:r>
          </w:p>
        </w:tc>
        <w:tc>
          <w:tcPr>
            <w:tcW w:w="7920" w:type="dxa"/>
            <w:gridSpan w:val="2"/>
            <w:tcBorders>
              <w:top w:val="nil"/>
              <w:bottom w:val="nil"/>
            </w:tcBorders>
          </w:tcPr>
          <w:p w14:paraId="26320D56" w14:textId="77777777" w:rsidR="00E30CDC" w:rsidRPr="00220938" w:rsidRDefault="00E30CDC" w:rsidP="00220938">
            <w:pPr>
              <w:pStyle w:val="frequency"/>
              <w:spacing w:before="60" w:after="60"/>
              <w:ind w:left="0" w:firstLine="0"/>
              <w:rPr>
                <w:rFonts w:cs="Arial"/>
                <w:lang w:val="en-GB"/>
              </w:rPr>
            </w:pPr>
            <w:r w:rsidRPr="00220938">
              <w:rPr>
                <w:rFonts w:cs="Arial"/>
                <w:lang w:val="en-GB"/>
              </w:rPr>
              <w:t>Source:</w:t>
            </w:r>
            <w:r w:rsidRPr="00220938">
              <w:rPr>
                <w:rFonts w:cs="Arial"/>
                <w:lang w:val="en-GB"/>
              </w:rPr>
              <w:tab/>
              <w:t>Student application/enrolment form.</w:t>
            </w:r>
          </w:p>
          <w:p w14:paraId="6936563C" w14:textId="77777777" w:rsidR="00E30CDC" w:rsidRPr="00220938" w:rsidRDefault="00E30CDC" w:rsidP="00220938">
            <w:pPr>
              <w:pStyle w:val="frequency"/>
              <w:spacing w:before="60" w:after="60"/>
              <w:ind w:left="1152" w:hanging="1152"/>
              <w:rPr>
                <w:rFonts w:cs="Arial"/>
                <w:lang w:val="en-GB"/>
              </w:rPr>
            </w:pPr>
            <w:r w:rsidRPr="00220938">
              <w:rPr>
                <w:rFonts w:cs="Arial"/>
                <w:lang w:val="en-GB"/>
              </w:rPr>
              <w:t>Frequency:</w:t>
            </w:r>
            <w:r w:rsidRPr="00220938">
              <w:rPr>
                <w:rFonts w:cs="Arial"/>
                <w:lang w:val="en-GB"/>
              </w:rPr>
              <w:tab/>
              <w:t>It is expected that this data item will not change, except in the circumstances explained in the ‘Description’ above, for a student during the year while enrolled in a qualification. The post code should be supplied by your student management system at the time that the Ministry's data files are created.</w:t>
            </w:r>
          </w:p>
        </w:tc>
      </w:tr>
      <w:tr w:rsidR="00E30CDC" w:rsidRPr="00220938" w14:paraId="145243D0" w14:textId="77777777" w:rsidTr="00AC3F3B">
        <w:tblPrEx>
          <w:tblBorders>
            <w:top w:val="single" w:sz="12" w:space="0" w:color="auto"/>
          </w:tblBorders>
        </w:tblPrEx>
        <w:tc>
          <w:tcPr>
            <w:tcW w:w="1980" w:type="dxa"/>
            <w:tcBorders>
              <w:top w:val="single" w:sz="12" w:space="0" w:color="auto"/>
              <w:bottom w:val="nil"/>
            </w:tcBorders>
          </w:tcPr>
          <w:p w14:paraId="1689F8D5" w14:textId="77777777" w:rsidR="00E30CDC" w:rsidRPr="00220938" w:rsidRDefault="00E30CDC" w:rsidP="00220938">
            <w:pPr>
              <w:pStyle w:val="TableHeading"/>
              <w:spacing w:before="60" w:after="60"/>
              <w:rPr>
                <w:rFonts w:cs="Arial"/>
              </w:rPr>
            </w:pPr>
            <w:r w:rsidRPr="00220938">
              <w:rPr>
                <w:rFonts w:cs="Arial"/>
              </w:rPr>
              <w:t>Field History</w:t>
            </w:r>
          </w:p>
        </w:tc>
        <w:tc>
          <w:tcPr>
            <w:tcW w:w="7920" w:type="dxa"/>
            <w:gridSpan w:val="2"/>
            <w:tcBorders>
              <w:top w:val="single" w:sz="12" w:space="0" w:color="auto"/>
              <w:bottom w:val="nil"/>
            </w:tcBorders>
          </w:tcPr>
          <w:p w14:paraId="461BCBD6"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2008 – This field was introduced</w:t>
            </w:r>
          </w:p>
          <w:p w14:paraId="33679D05"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changed to an error</w:t>
            </w:r>
          </w:p>
          <w:p w14:paraId="28FF9F36"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Validations 556 and 558 amended to include Type B and C students</w:t>
            </w:r>
          </w:p>
          <w:p w14:paraId="718B9EA6"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reverted to warning</w:t>
            </w:r>
          </w:p>
        </w:tc>
      </w:tr>
    </w:tbl>
    <w:p w14:paraId="33003FA1" w14:textId="77777777" w:rsidR="00E30CDC" w:rsidRDefault="00E30CDC"/>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E30CDC" w:rsidRPr="007C584C" w14:paraId="5FEA2217" w14:textId="77777777" w:rsidTr="00DA731D">
        <w:tc>
          <w:tcPr>
            <w:tcW w:w="1980" w:type="dxa"/>
            <w:tcBorders>
              <w:top w:val="single" w:sz="4" w:space="0" w:color="auto"/>
              <w:bottom w:val="single" w:sz="4" w:space="0" w:color="auto"/>
            </w:tcBorders>
            <w:shd w:val="clear" w:color="auto" w:fill="CCCCCC"/>
          </w:tcPr>
          <w:p w14:paraId="2B95DEC1" w14:textId="77777777" w:rsidR="00E30CDC" w:rsidRPr="007C584C" w:rsidRDefault="00E30CDC" w:rsidP="002A3BF8">
            <w:pPr>
              <w:pStyle w:val="Heading2"/>
              <w:ind w:right="-257"/>
              <w:rPr>
                <w:szCs w:val="28"/>
                <w:lang w:val="en-NZ"/>
              </w:rPr>
            </w:pPr>
            <w:r w:rsidRPr="007C584C">
              <w:lastRenderedPageBreak/>
              <w:br w:type="page"/>
              <w:t>Field Name</w:t>
            </w:r>
          </w:p>
        </w:tc>
        <w:tc>
          <w:tcPr>
            <w:tcW w:w="4320" w:type="dxa"/>
            <w:tcBorders>
              <w:top w:val="single" w:sz="4" w:space="0" w:color="auto"/>
              <w:bottom w:val="single" w:sz="4" w:space="0" w:color="auto"/>
            </w:tcBorders>
            <w:shd w:val="clear" w:color="auto" w:fill="CCCCCC"/>
          </w:tcPr>
          <w:p w14:paraId="2F8F4EBB" w14:textId="77777777" w:rsidR="00E30CDC" w:rsidRPr="007C584C" w:rsidRDefault="00E30CDC" w:rsidP="002A3BF8">
            <w:pPr>
              <w:pStyle w:val="Heading2"/>
              <w:ind w:right="-257"/>
            </w:pPr>
            <w:bookmarkStart w:id="584" w:name="_Toc176580042"/>
            <w:bookmarkStart w:id="585" w:name="TERM_POST_CODE"/>
            <w:bookmarkStart w:id="586" w:name="_Ref204484313"/>
            <w:bookmarkStart w:id="587" w:name="_Ref204488158"/>
            <w:bookmarkStart w:id="588" w:name="_Ref306868932"/>
            <w:r w:rsidRPr="007C584C">
              <w:t>TERM_POST_CODE</w:t>
            </w:r>
            <w:bookmarkEnd w:id="584"/>
            <w:bookmarkEnd w:id="585"/>
            <w:bookmarkEnd w:id="586"/>
            <w:bookmarkEnd w:id="587"/>
            <w:bookmarkEnd w:id="588"/>
          </w:p>
        </w:tc>
        <w:tc>
          <w:tcPr>
            <w:tcW w:w="3094" w:type="dxa"/>
            <w:tcBorders>
              <w:top w:val="single" w:sz="4" w:space="0" w:color="auto"/>
              <w:bottom w:val="single" w:sz="4" w:space="0" w:color="auto"/>
            </w:tcBorders>
            <w:shd w:val="clear" w:color="auto" w:fill="CCCCCC"/>
          </w:tcPr>
          <w:p w14:paraId="27CC33C0" w14:textId="77777777" w:rsidR="00E30CDC" w:rsidRPr="007C584C" w:rsidRDefault="00E30CDC" w:rsidP="002A3BF8">
            <w:pPr>
              <w:pStyle w:val="Heading2"/>
              <w:ind w:right="-257"/>
            </w:pPr>
            <w:r w:rsidRPr="007C584C">
              <w:t>Field Number 1.24</w:t>
            </w:r>
          </w:p>
        </w:tc>
      </w:tr>
      <w:tr w:rsidR="00E30CDC" w:rsidRPr="006E1FEE" w14:paraId="40782862" w14:textId="77777777" w:rsidTr="00DA731D">
        <w:tc>
          <w:tcPr>
            <w:tcW w:w="1980" w:type="dxa"/>
            <w:tcBorders>
              <w:top w:val="single" w:sz="4" w:space="0" w:color="auto"/>
            </w:tcBorders>
          </w:tcPr>
          <w:p w14:paraId="342AC84A" w14:textId="77777777" w:rsidR="00E30CDC" w:rsidRPr="006E1FEE" w:rsidRDefault="00E30CDC" w:rsidP="002A3BF8">
            <w:pPr>
              <w:pStyle w:val="TableHeading"/>
              <w:spacing w:before="60" w:after="60"/>
              <w:ind w:right="-257"/>
              <w:rPr>
                <w:rFonts w:cs="Arial"/>
              </w:rPr>
            </w:pPr>
            <w:r w:rsidRPr="006E1FEE">
              <w:rPr>
                <w:rFonts w:cs="Arial"/>
              </w:rPr>
              <w:t>Field Title</w:t>
            </w:r>
          </w:p>
        </w:tc>
        <w:tc>
          <w:tcPr>
            <w:tcW w:w="7414" w:type="dxa"/>
            <w:gridSpan w:val="2"/>
            <w:tcBorders>
              <w:top w:val="single" w:sz="4" w:space="0" w:color="auto"/>
            </w:tcBorders>
          </w:tcPr>
          <w:p w14:paraId="685282FE" w14:textId="77777777" w:rsidR="00E30CDC" w:rsidRPr="006E1FEE" w:rsidRDefault="00E30CDC" w:rsidP="002A3BF8">
            <w:pPr>
              <w:spacing w:before="60" w:after="60"/>
              <w:ind w:right="-257"/>
              <w:rPr>
                <w:rFonts w:cs="Arial"/>
                <w:lang w:val="en-GB"/>
              </w:rPr>
            </w:pPr>
            <w:r w:rsidRPr="006E1FEE">
              <w:rPr>
                <w:rFonts w:cs="Arial"/>
                <w:lang w:val="en-GB"/>
              </w:rPr>
              <w:t>Term Post Code</w:t>
            </w:r>
          </w:p>
        </w:tc>
      </w:tr>
      <w:tr w:rsidR="00E30CDC" w:rsidRPr="006E1FEE" w14:paraId="50A173B9" w14:textId="77777777" w:rsidTr="00DA731D">
        <w:tc>
          <w:tcPr>
            <w:tcW w:w="1980" w:type="dxa"/>
          </w:tcPr>
          <w:p w14:paraId="5CB216D6" w14:textId="77777777" w:rsidR="00E30CDC" w:rsidRPr="006E1FEE" w:rsidRDefault="00E30CDC" w:rsidP="002A3BF8">
            <w:pPr>
              <w:pStyle w:val="TableHeading"/>
              <w:spacing w:before="60" w:after="60"/>
              <w:ind w:right="-257"/>
              <w:rPr>
                <w:rFonts w:cs="Arial"/>
              </w:rPr>
            </w:pPr>
            <w:r w:rsidRPr="006E1FEE">
              <w:rPr>
                <w:rFonts w:cs="Arial"/>
              </w:rPr>
              <w:t>Description</w:t>
            </w:r>
          </w:p>
        </w:tc>
        <w:tc>
          <w:tcPr>
            <w:tcW w:w="7414" w:type="dxa"/>
            <w:gridSpan w:val="2"/>
          </w:tcPr>
          <w:p w14:paraId="3722E469" w14:textId="77777777" w:rsidR="00E30CDC" w:rsidRPr="006E1FEE" w:rsidRDefault="00E30CDC" w:rsidP="00DA731D">
            <w:pPr>
              <w:spacing w:before="60" w:after="60"/>
              <w:rPr>
                <w:rFonts w:cs="Arial"/>
                <w:lang w:val="en-NZ" w:eastAsia="en-NZ"/>
              </w:rPr>
            </w:pPr>
            <w:r w:rsidRPr="006E1FEE">
              <w:rPr>
                <w:rFonts w:cs="Arial"/>
                <w:lang w:val="en-GB"/>
              </w:rPr>
              <w:t>T</w:t>
            </w:r>
            <w:r w:rsidRPr="006E1FEE">
              <w:rPr>
                <w:rFonts w:cs="Arial"/>
              </w:rPr>
              <w:t>he student’s current residential location while receiving the learning.  The information would be updated when the details change.</w:t>
            </w:r>
          </w:p>
        </w:tc>
      </w:tr>
      <w:tr w:rsidR="00E30CDC" w:rsidRPr="006E1FEE" w14:paraId="3ED87315" w14:textId="77777777" w:rsidTr="00DA731D">
        <w:tc>
          <w:tcPr>
            <w:tcW w:w="1980" w:type="dxa"/>
          </w:tcPr>
          <w:p w14:paraId="5CE16968" w14:textId="77777777" w:rsidR="00E30CDC" w:rsidRPr="006E1FEE" w:rsidRDefault="00E30CDC" w:rsidP="002A3BF8">
            <w:pPr>
              <w:pStyle w:val="TableHeading"/>
              <w:spacing w:before="60" w:after="60"/>
              <w:ind w:right="-257"/>
              <w:rPr>
                <w:rFonts w:cs="Arial"/>
              </w:rPr>
            </w:pPr>
            <w:r w:rsidRPr="006E1FEE">
              <w:rPr>
                <w:rFonts w:cs="Arial"/>
              </w:rPr>
              <w:t>Reason for Field</w:t>
            </w:r>
          </w:p>
        </w:tc>
        <w:tc>
          <w:tcPr>
            <w:tcW w:w="7414" w:type="dxa"/>
            <w:gridSpan w:val="2"/>
          </w:tcPr>
          <w:p w14:paraId="4E959585" w14:textId="77777777" w:rsidR="00E30CDC" w:rsidRPr="006E1FEE" w:rsidRDefault="00E30CDC" w:rsidP="00DA731D">
            <w:pPr>
              <w:spacing w:before="60" w:after="60"/>
              <w:rPr>
                <w:rFonts w:cs="Arial"/>
                <w:lang w:val="en-GB"/>
              </w:rPr>
            </w:pPr>
            <w:r w:rsidRPr="006E1FEE">
              <w:rPr>
                <w:rFonts w:cs="Arial"/>
                <w:lang w:val="en-NZ" w:eastAsia="en-NZ"/>
              </w:rPr>
              <w:t xml:space="preserve">The purpose of this information is to identify where learners are residing when receiving the learning.  This information will be used to build a more accurate picture of learner location during study.  This information will be more detailed and accurate than current ‘delivery site’ information and be </w:t>
            </w:r>
            <w:r w:rsidRPr="006E1FEE">
              <w:rPr>
                <w:rFonts w:cs="Arial"/>
              </w:rPr>
              <w:t>used by the TEC to produce performance information for investing, funding, and monitoring purposes</w:t>
            </w:r>
            <w:r w:rsidRPr="006E1FEE">
              <w:rPr>
                <w:rFonts w:cs="Arial"/>
                <w:lang w:val="en-NZ" w:eastAsia="en-NZ"/>
              </w:rPr>
              <w:t>.</w:t>
            </w:r>
            <w:r>
              <w:rPr>
                <w:rFonts w:cs="Arial"/>
                <w:lang w:val="en-GB"/>
              </w:rPr>
              <w:t xml:space="preserve"> </w:t>
            </w:r>
            <w:r w:rsidRPr="006E1FEE">
              <w:rPr>
                <w:rFonts w:cs="Arial"/>
                <w:lang w:val="en-GB"/>
              </w:rPr>
              <w:t>The Term Post Code may or may not be the same as the Permanent Post Code.</w:t>
            </w:r>
          </w:p>
          <w:p w14:paraId="5B95E7E1" w14:textId="77777777" w:rsidR="00E30CDC" w:rsidRPr="006E1FEE" w:rsidRDefault="00E30CDC" w:rsidP="002A3BF8">
            <w:pPr>
              <w:spacing w:before="60" w:after="60"/>
              <w:ind w:right="-257"/>
              <w:rPr>
                <w:rFonts w:cs="Arial"/>
                <w:lang w:val="en-GB"/>
              </w:rPr>
            </w:pPr>
            <w:r w:rsidRPr="006E1FEE">
              <w:rPr>
                <w:rFonts w:cs="Arial"/>
                <w:lang w:val="en-GB"/>
              </w:rPr>
              <w:t>For Example:</w:t>
            </w:r>
          </w:p>
          <w:p w14:paraId="20ED9767"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Island Bay (Wellington) and is studying in Otago (Dunedin)</w:t>
            </w:r>
            <w:r>
              <w:rPr>
                <w:rFonts w:cs="Arial"/>
                <w:lang w:val="en-NZ" w:eastAsia="en-NZ"/>
              </w:rPr>
              <w:t xml:space="preserve">: </w:t>
            </w:r>
            <w:r w:rsidRPr="006E1FEE">
              <w:rPr>
                <w:rFonts w:cs="Arial"/>
                <w:lang w:val="en-NZ" w:eastAsia="en-NZ"/>
              </w:rPr>
              <w:t>PERM_POST_CODE = 6023, TERM_POST_CODE = 9016</w:t>
            </w:r>
          </w:p>
          <w:p w14:paraId="55D61D23"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Kelburn and is studying in Kelburn (Wellington):</w:t>
            </w:r>
          </w:p>
          <w:p w14:paraId="1228B5F0" w14:textId="77777777" w:rsidR="00E30CDC" w:rsidRPr="006E1FEE" w:rsidRDefault="00E30CDC" w:rsidP="002A3BF8">
            <w:pPr>
              <w:pStyle w:val="Header"/>
              <w:tabs>
                <w:tab w:val="clear" w:pos="4153"/>
                <w:tab w:val="clear" w:pos="8306"/>
              </w:tabs>
              <w:spacing w:before="60" w:after="60"/>
              <w:ind w:right="-257"/>
              <w:rPr>
                <w:rFonts w:cs="Arial"/>
                <w:lang w:val="fr-FR"/>
              </w:rPr>
            </w:pPr>
            <w:r w:rsidRPr="006E1FEE">
              <w:rPr>
                <w:rFonts w:cs="Arial"/>
                <w:lang w:val="fr-FR" w:eastAsia="en-NZ"/>
              </w:rPr>
              <w:t>PERM_POST_CODE = 6012, TERM_POST_CODE = 6012</w:t>
            </w:r>
          </w:p>
        </w:tc>
      </w:tr>
      <w:tr w:rsidR="00E30CDC" w:rsidRPr="00C90E1D" w14:paraId="20143E6A" w14:textId="77777777" w:rsidTr="00DA731D">
        <w:trPr>
          <w:trHeight w:val="3609"/>
        </w:trPr>
        <w:tc>
          <w:tcPr>
            <w:tcW w:w="1980" w:type="dxa"/>
          </w:tcPr>
          <w:p w14:paraId="10C3BDA1" w14:textId="77777777" w:rsidR="00E30CDC" w:rsidRPr="00C90E1D" w:rsidRDefault="00E30CDC" w:rsidP="002A3BF8">
            <w:pPr>
              <w:pStyle w:val="TableHeading"/>
              <w:ind w:right="-257"/>
              <w:rPr>
                <w:rFonts w:cs="Arial"/>
              </w:rPr>
            </w:pPr>
            <w:r w:rsidRPr="00C90E1D">
              <w:rPr>
                <w:rFonts w:cs="Arial"/>
              </w:rPr>
              <w:t>Field Specifications</w:t>
            </w:r>
          </w:p>
        </w:tc>
        <w:tc>
          <w:tcPr>
            <w:tcW w:w="7414" w:type="dxa"/>
            <w:gridSpan w:val="2"/>
          </w:tcPr>
          <w:p w14:paraId="404E8A87" w14:textId="77777777" w:rsidR="00E30CDC" w:rsidRPr="00EE1B33" w:rsidRDefault="00E30CDC" w:rsidP="002A3BF8">
            <w:pPr>
              <w:ind w:right="-257"/>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51E05920" w14:textId="77777777" w:rsidTr="00DD3C7E">
              <w:tc>
                <w:tcPr>
                  <w:tcW w:w="1775" w:type="dxa"/>
                  <w:tcBorders>
                    <w:bottom w:val="single" w:sz="4" w:space="0" w:color="auto"/>
                  </w:tcBorders>
                </w:tcPr>
                <w:p w14:paraId="202529FF" w14:textId="77777777" w:rsidR="00E30CDC" w:rsidRPr="00CD0393" w:rsidRDefault="00E30CDC" w:rsidP="002A3BF8">
                  <w:pPr>
                    <w:pStyle w:val="5tab"/>
                    <w:spacing w:before="50" w:after="50" w:line="240" w:lineRule="atLeast"/>
                    <w:ind w:right="-257"/>
                    <w:jc w:val="both"/>
                    <w:rPr>
                      <w:rFonts w:cs="Arial"/>
                      <w:b/>
                      <w:lang w:val="en-GB"/>
                    </w:rPr>
                  </w:pPr>
                  <w:r w:rsidRPr="00CD0393">
                    <w:rPr>
                      <w:rFonts w:cs="Arial"/>
                      <w:b/>
                      <w:lang w:val="en-GB"/>
                    </w:rPr>
                    <w:t>File</w:t>
                  </w:r>
                </w:p>
              </w:tc>
              <w:tc>
                <w:tcPr>
                  <w:tcW w:w="2365" w:type="dxa"/>
                  <w:tcBorders>
                    <w:bottom w:val="single" w:sz="4" w:space="0" w:color="auto"/>
                  </w:tcBorders>
                </w:tcPr>
                <w:p w14:paraId="4CC8E40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Student</w:t>
                  </w:r>
                </w:p>
              </w:tc>
            </w:tr>
            <w:tr w:rsidR="00E30CDC" w:rsidRPr="00CD0393" w14:paraId="7F04C852" w14:textId="77777777" w:rsidTr="00DD3C7E">
              <w:tc>
                <w:tcPr>
                  <w:tcW w:w="1775" w:type="dxa"/>
                  <w:tcBorders>
                    <w:top w:val="single" w:sz="4" w:space="0" w:color="auto"/>
                  </w:tcBorders>
                </w:tcPr>
                <w:p w14:paraId="26C7FB2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Length</w:t>
                  </w:r>
                </w:p>
              </w:tc>
              <w:tc>
                <w:tcPr>
                  <w:tcW w:w="2365" w:type="dxa"/>
                  <w:tcBorders>
                    <w:top w:val="single" w:sz="4" w:space="0" w:color="auto"/>
                  </w:tcBorders>
                </w:tcPr>
                <w:p w14:paraId="60FA57BD"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4</w:t>
                  </w:r>
                </w:p>
              </w:tc>
            </w:tr>
            <w:tr w:rsidR="00E30CDC" w:rsidRPr="00CD0393" w14:paraId="1FEB7347" w14:textId="77777777" w:rsidTr="00DD3C7E">
              <w:tc>
                <w:tcPr>
                  <w:tcW w:w="1775" w:type="dxa"/>
                </w:tcPr>
                <w:p w14:paraId="7585E9BF"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w:t>
                  </w:r>
                </w:p>
              </w:tc>
              <w:tc>
                <w:tcPr>
                  <w:tcW w:w="2365" w:type="dxa"/>
                </w:tcPr>
                <w:p w14:paraId="2D653D3F"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Numeric</w:t>
                  </w:r>
                </w:p>
              </w:tc>
            </w:tr>
            <w:tr w:rsidR="00E30CDC" w:rsidRPr="00CD0393" w14:paraId="6EB3ED04" w14:textId="77777777" w:rsidTr="00DD3C7E">
              <w:tc>
                <w:tcPr>
                  <w:tcW w:w="1775" w:type="dxa"/>
                </w:tcPr>
                <w:p w14:paraId="26B23905"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Justification</w:t>
                  </w:r>
                </w:p>
              </w:tc>
              <w:tc>
                <w:tcPr>
                  <w:tcW w:w="2365" w:type="dxa"/>
                </w:tcPr>
                <w:p w14:paraId="1E424092"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r w:rsidR="00E30CDC" w:rsidRPr="00CD0393" w14:paraId="0D00D45B" w14:textId="77777777" w:rsidTr="00DD3C7E">
              <w:tc>
                <w:tcPr>
                  <w:tcW w:w="1775" w:type="dxa"/>
                </w:tcPr>
                <w:p w14:paraId="07989357"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Fill Character</w:t>
                  </w:r>
                </w:p>
              </w:tc>
              <w:tc>
                <w:tcPr>
                  <w:tcW w:w="2365" w:type="dxa"/>
                </w:tcPr>
                <w:p w14:paraId="03591ED7"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8</w:t>
                  </w:r>
                </w:p>
              </w:tc>
            </w:tr>
            <w:tr w:rsidR="00E30CDC" w:rsidRPr="00CD0393" w14:paraId="6EC45329" w14:textId="77777777" w:rsidTr="00DD3C7E">
              <w:tc>
                <w:tcPr>
                  <w:tcW w:w="1775" w:type="dxa"/>
                </w:tcPr>
                <w:p w14:paraId="73DF6E03"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Record Position</w:t>
                  </w:r>
                </w:p>
              </w:tc>
              <w:tc>
                <w:tcPr>
                  <w:tcW w:w="2365" w:type="dxa"/>
                </w:tcPr>
                <w:p w14:paraId="5D8C69D1"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113-116</w:t>
                  </w:r>
                </w:p>
              </w:tc>
            </w:tr>
            <w:tr w:rsidR="00E30CDC" w:rsidRPr="00CD0393" w14:paraId="0A37B5BD" w14:textId="77777777" w:rsidTr="00DD3C7E">
              <w:tc>
                <w:tcPr>
                  <w:tcW w:w="1775" w:type="dxa"/>
                </w:tcPr>
                <w:p w14:paraId="7CB73CBC"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 of Students</w:t>
                  </w:r>
                </w:p>
              </w:tc>
              <w:tc>
                <w:tcPr>
                  <w:tcW w:w="2365" w:type="dxa"/>
                </w:tcPr>
                <w:p w14:paraId="1CA1E76B"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D</w:t>
                  </w:r>
                  <w:r>
                    <w:rPr>
                      <w:rFonts w:cs="Arial"/>
                      <w:lang w:val="en-GB"/>
                    </w:rPr>
                    <w:t xml:space="preserve"> (B, C optional)</w:t>
                  </w:r>
                </w:p>
              </w:tc>
            </w:tr>
            <w:tr w:rsidR="00E30CDC" w:rsidRPr="00CD0393" w14:paraId="17982F46" w14:textId="77777777" w:rsidTr="00DD3C7E">
              <w:tc>
                <w:tcPr>
                  <w:tcW w:w="1775" w:type="dxa"/>
                </w:tcPr>
                <w:p w14:paraId="1643BA2D"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Preceding Field</w:t>
                  </w:r>
                </w:p>
              </w:tc>
              <w:tc>
                <w:tcPr>
                  <w:tcW w:w="2365" w:type="dxa"/>
                </w:tcPr>
                <w:p w14:paraId="3F4A11C3"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PERM_POST_CODE</w:t>
                  </w:r>
                </w:p>
              </w:tc>
            </w:tr>
            <w:tr w:rsidR="00E30CDC" w:rsidRPr="00CD0393" w14:paraId="1007CD99" w14:textId="77777777" w:rsidTr="00DD3C7E">
              <w:tc>
                <w:tcPr>
                  <w:tcW w:w="1775" w:type="dxa"/>
                </w:tcPr>
                <w:p w14:paraId="445A4435"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Following Field</w:t>
                  </w:r>
                </w:p>
              </w:tc>
              <w:tc>
                <w:tcPr>
                  <w:tcW w:w="2365" w:type="dxa"/>
                </w:tcPr>
                <w:p w14:paraId="55F76C6F"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bl>
          <w:p w14:paraId="16670FF2" w14:textId="77777777" w:rsidR="00DA731D" w:rsidRDefault="00DA731D" w:rsidP="002A3BF8">
            <w:pPr>
              <w:pStyle w:val="5tab"/>
              <w:spacing w:before="50" w:after="50"/>
              <w:ind w:right="-257"/>
              <w:rPr>
                <w:rFonts w:cs="Arial"/>
                <w:lang w:val="en-GB"/>
              </w:rPr>
            </w:pPr>
          </w:p>
          <w:p w14:paraId="0ADB7495" w14:textId="77777777" w:rsidR="00E30CDC" w:rsidRPr="00DA731D" w:rsidRDefault="00E30CDC" w:rsidP="00DA731D">
            <w:pPr>
              <w:rPr>
                <w:lang w:val="en-GB"/>
              </w:rPr>
            </w:pPr>
          </w:p>
        </w:tc>
      </w:tr>
      <w:tr w:rsidR="00E30CDC" w:rsidRPr="006E1FEE" w14:paraId="0A18A128" w14:textId="77777777" w:rsidTr="00DA731D">
        <w:trPr>
          <w:trHeight w:val="714"/>
        </w:trPr>
        <w:tc>
          <w:tcPr>
            <w:tcW w:w="1980" w:type="dxa"/>
          </w:tcPr>
          <w:p w14:paraId="43AB2A85" w14:textId="77777777" w:rsidR="00E30CDC" w:rsidRPr="006E1FEE" w:rsidRDefault="00E30CDC" w:rsidP="002A3BF8">
            <w:pPr>
              <w:pStyle w:val="TableHeading"/>
              <w:spacing w:before="60" w:after="60"/>
              <w:ind w:right="-257"/>
              <w:rPr>
                <w:rFonts w:cs="Arial"/>
              </w:rPr>
            </w:pPr>
            <w:r w:rsidRPr="006E1FEE">
              <w:rPr>
                <w:rFonts w:cs="Arial"/>
              </w:rPr>
              <w:t>Classification</w:t>
            </w:r>
          </w:p>
        </w:tc>
        <w:tc>
          <w:tcPr>
            <w:tcW w:w="7414" w:type="dxa"/>
            <w:gridSpan w:val="2"/>
          </w:tcPr>
          <w:p w14:paraId="188B0B22" w14:textId="77777777" w:rsidR="00E30CDC" w:rsidRPr="006E1FEE" w:rsidRDefault="00E30CDC" w:rsidP="002A3BF8">
            <w:pPr>
              <w:spacing w:before="60" w:after="60"/>
              <w:ind w:right="-257"/>
              <w:rPr>
                <w:rFonts w:cs="Arial"/>
                <w:bCs/>
                <w:lang w:val="en-GB"/>
              </w:rPr>
            </w:pPr>
            <w:r w:rsidRPr="006E1FEE">
              <w:rPr>
                <w:rFonts w:cs="Arial"/>
                <w:bCs/>
                <w:lang w:val="en-GB"/>
              </w:rPr>
              <w:t>NZ Post Codes</w:t>
            </w:r>
          </w:p>
          <w:p w14:paraId="2936D086" w14:textId="77777777" w:rsidR="00E30CDC" w:rsidRPr="006E1FEE" w:rsidRDefault="00E30CDC" w:rsidP="002A3BF8">
            <w:pPr>
              <w:spacing w:before="60" w:after="60"/>
              <w:ind w:right="-257"/>
              <w:rPr>
                <w:rFonts w:cs="Arial"/>
                <w:bCs/>
                <w:lang w:val="en-GB"/>
              </w:rPr>
            </w:pPr>
            <w:r w:rsidRPr="006E1FEE">
              <w:rPr>
                <w:rFonts w:cs="Arial"/>
                <w:bCs/>
                <w:lang w:val="en-GB"/>
              </w:rPr>
              <w:t>9999 Overseas</w:t>
            </w:r>
          </w:p>
          <w:p w14:paraId="36EA6EDC" w14:textId="77777777" w:rsidR="00E30CDC" w:rsidRPr="006E1FEE" w:rsidRDefault="00E30CDC" w:rsidP="002A3BF8">
            <w:pPr>
              <w:spacing w:before="60" w:after="60"/>
              <w:ind w:right="-257"/>
              <w:rPr>
                <w:rFonts w:cs="Arial"/>
                <w:bCs/>
                <w:lang w:val="en-GB"/>
              </w:rPr>
            </w:pPr>
            <w:r w:rsidRPr="006E1FEE">
              <w:rPr>
                <w:rFonts w:cs="Arial"/>
                <w:bCs/>
                <w:lang w:val="en-GB"/>
              </w:rPr>
              <w:t>8888 Not yet known (Default)</w:t>
            </w:r>
          </w:p>
          <w:p w14:paraId="5AABC104" w14:textId="77777777" w:rsidR="00E30CDC" w:rsidRPr="006E1FEE" w:rsidRDefault="00E30CDC" w:rsidP="002A3BF8">
            <w:pPr>
              <w:spacing w:before="60" w:after="60"/>
              <w:ind w:right="-257"/>
              <w:rPr>
                <w:rFonts w:cs="Arial"/>
                <w:b/>
                <w:bCs/>
                <w:lang w:val="en-GB"/>
              </w:rPr>
            </w:pPr>
            <w:r w:rsidRPr="006E1FEE">
              <w:rPr>
                <w:rFonts w:cs="Arial"/>
                <w:b/>
                <w:bCs/>
                <w:lang w:val="en-GB"/>
              </w:rPr>
              <w:t>List of Post Codes is available (Appendix 15)</w:t>
            </w:r>
          </w:p>
        </w:tc>
      </w:tr>
      <w:tr w:rsidR="00E30CDC" w:rsidRPr="006E1FEE" w14:paraId="1300CB8F" w14:textId="77777777" w:rsidTr="00DA731D">
        <w:tc>
          <w:tcPr>
            <w:tcW w:w="1980" w:type="dxa"/>
          </w:tcPr>
          <w:p w14:paraId="6DEB21D1" w14:textId="77777777" w:rsidR="00E30CDC" w:rsidRPr="006E1FEE" w:rsidRDefault="00E30CDC" w:rsidP="002A3BF8">
            <w:pPr>
              <w:pStyle w:val="TableHeading"/>
              <w:spacing w:before="60" w:after="60"/>
              <w:ind w:right="-257"/>
              <w:rPr>
                <w:rFonts w:cs="Arial"/>
              </w:rPr>
            </w:pPr>
            <w:r w:rsidRPr="006E1FEE">
              <w:rPr>
                <w:rFonts w:cs="Arial"/>
              </w:rPr>
              <w:t>Validation Logic</w:t>
            </w:r>
          </w:p>
        </w:tc>
        <w:tc>
          <w:tcPr>
            <w:tcW w:w="7414" w:type="dxa"/>
            <w:gridSpan w:val="2"/>
          </w:tcPr>
          <w:p w14:paraId="707D4828"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Pr>
                <w:rFonts w:cs="Arial"/>
                <w:b/>
                <w:lang w:val="en-GB"/>
              </w:rPr>
              <w:tab/>
            </w:r>
            <w:r w:rsidRPr="006E1FEE">
              <w:rPr>
                <w:rFonts w:cs="Arial"/>
                <w:b/>
                <w:lang w:val="en-GB"/>
              </w:rPr>
              <w:t xml:space="preserve"> Type B, C &amp; D students  </w:t>
            </w:r>
          </w:p>
          <w:p w14:paraId="114622D7" w14:textId="77777777" w:rsidR="00E30CDC" w:rsidRPr="006E1FEE" w:rsidRDefault="00E30CDC" w:rsidP="00DA731D">
            <w:pPr>
              <w:pStyle w:val="Appliesto"/>
              <w:tabs>
                <w:tab w:val="clear" w:pos="1134"/>
                <w:tab w:val="left" w:pos="851"/>
                <w:tab w:val="left" w:pos="1418"/>
              </w:tabs>
              <w:spacing w:before="60" w:after="60"/>
              <w:ind w:left="0" w:firstLine="0"/>
              <w:rPr>
                <w:rFonts w:cs="Arial"/>
                <w:lang w:val="en-GB"/>
              </w:rPr>
            </w:pPr>
            <w:r w:rsidRPr="006E1FEE">
              <w:rPr>
                <w:rFonts w:cs="Arial"/>
                <w:lang w:val="en-GB"/>
              </w:rPr>
              <w:t>(note there is no requirement to report for Type B and C students, however if Post Codes are reported then this validation applies).</w:t>
            </w:r>
          </w:p>
          <w:p w14:paraId="4AB352C5"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
                <w:lang w:val="en-GB"/>
              </w:rPr>
              <w:t>Error</w:t>
            </w:r>
            <w:r w:rsidRPr="006E1FEE">
              <w:rPr>
                <w:rFonts w:cs="Arial"/>
                <w:b/>
                <w:lang w:val="en-GB"/>
              </w:rPr>
              <w:tab/>
            </w:r>
            <w:r w:rsidRPr="006E1FEE">
              <w:rPr>
                <w:rFonts w:cs="Arial"/>
                <w:lang w:val="en-GB"/>
              </w:rPr>
              <w:t>559:</w:t>
            </w:r>
            <w:r w:rsidRPr="006E1FEE">
              <w:rPr>
                <w:rFonts w:cs="Arial"/>
                <w:lang w:val="en-GB"/>
              </w:rPr>
              <w:tab/>
              <w:t>TERM_POST_CODE is blank or not numeric</w:t>
            </w:r>
          </w:p>
          <w:p w14:paraId="5C7B200A"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lang w:val="en-GB"/>
              </w:rPr>
              <w:tab/>
              <w:t>561:</w:t>
            </w:r>
            <w:r w:rsidRPr="006E1FEE">
              <w:rPr>
                <w:rFonts w:cs="Arial"/>
                <w:lang w:val="en-GB"/>
              </w:rPr>
              <w:tab/>
              <w:t>TERM_POST_CODE is not a valid Post Code</w:t>
            </w:r>
          </w:p>
          <w:p w14:paraId="7A88FC9E"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sidRPr="006E1FEE">
              <w:rPr>
                <w:rFonts w:cs="Arial"/>
                <w:b/>
                <w:lang w:val="en-GB"/>
              </w:rPr>
              <w:tab/>
              <w:t>Type D students</w:t>
            </w:r>
          </w:p>
          <w:p w14:paraId="74502332" w14:textId="77777777" w:rsidR="00E30CDC" w:rsidRPr="006E1FEE" w:rsidRDefault="00E30CDC" w:rsidP="00DA731D">
            <w:pPr>
              <w:pStyle w:val="Appliesto"/>
              <w:tabs>
                <w:tab w:val="clear" w:pos="1134"/>
                <w:tab w:val="left" w:pos="900"/>
                <w:tab w:val="left" w:pos="1418"/>
              </w:tabs>
              <w:spacing w:before="60" w:after="60"/>
              <w:ind w:left="0" w:firstLine="0"/>
              <w:rPr>
                <w:rFonts w:cs="Arial"/>
                <w:lang w:val="en-GB"/>
              </w:rPr>
            </w:pPr>
            <w:r w:rsidRPr="006E1FEE">
              <w:rPr>
                <w:rFonts w:cs="Arial"/>
                <w:b/>
                <w:lang w:val="en-GB"/>
              </w:rPr>
              <w:t>Warning</w:t>
            </w:r>
            <w:r w:rsidRPr="006E1FEE">
              <w:rPr>
                <w:rFonts w:cs="Arial"/>
                <w:lang w:val="en-GB"/>
              </w:rPr>
              <w:tab/>
              <w:t>560:</w:t>
            </w:r>
            <w:r w:rsidRPr="006E1FEE">
              <w:rPr>
                <w:rFonts w:cs="Arial"/>
                <w:lang w:val="en-GB"/>
              </w:rPr>
              <w:tab/>
              <w:t>TERM_POST_CODE is 8888 for more than two consecutive Returns</w:t>
            </w:r>
          </w:p>
          <w:p w14:paraId="41632149"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Cs/>
                <w:lang w:val="en-GB"/>
              </w:rPr>
              <w:t>Note: Only post codes implemented from 1 July 2008 are accepted.</w:t>
            </w:r>
          </w:p>
        </w:tc>
      </w:tr>
      <w:tr w:rsidR="00E30CDC" w:rsidRPr="006E1FEE" w14:paraId="20DC3179" w14:textId="77777777" w:rsidTr="00DA731D">
        <w:tblPrEx>
          <w:tblBorders>
            <w:top w:val="single" w:sz="12" w:space="0" w:color="auto"/>
          </w:tblBorders>
        </w:tblPrEx>
        <w:tc>
          <w:tcPr>
            <w:tcW w:w="1980" w:type="dxa"/>
            <w:tcBorders>
              <w:top w:val="nil"/>
              <w:bottom w:val="nil"/>
            </w:tcBorders>
          </w:tcPr>
          <w:p w14:paraId="208DDEDB" w14:textId="77777777" w:rsidR="00E30CDC" w:rsidRPr="006E1FEE" w:rsidRDefault="00E30CDC" w:rsidP="002A3BF8">
            <w:pPr>
              <w:pStyle w:val="TableHeading"/>
              <w:spacing w:before="60" w:after="60"/>
              <w:ind w:right="-257"/>
              <w:rPr>
                <w:rFonts w:cs="Arial"/>
              </w:rPr>
            </w:pPr>
            <w:r w:rsidRPr="006E1FEE">
              <w:rPr>
                <w:rFonts w:cs="Arial"/>
              </w:rPr>
              <w:t>Data Collection</w:t>
            </w:r>
          </w:p>
        </w:tc>
        <w:tc>
          <w:tcPr>
            <w:tcW w:w="7414" w:type="dxa"/>
            <w:gridSpan w:val="2"/>
            <w:tcBorders>
              <w:top w:val="nil"/>
              <w:bottom w:val="nil"/>
            </w:tcBorders>
          </w:tcPr>
          <w:p w14:paraId="7DAB29FB" w14:textId="77777777" w:rsidR="00E30CDC" w:rsidRPr="006E1FEE" w:rsidRDefault="00E30CDC" w:rsidP="002A3BF8">
            <w:pPr>
              <w:pStyle w:val="frequency"/>
              <w:spacing w:before="60" w:after="60"/>
              <w:ind w:left="0" w:right="-257" w:firstLine="0"/>
              <w:rPr>
                <w:rFonts w:cs="Arial"/>
                <w:lang w:val="en-GB"/>
              </w:rPr>
            </w:pPr>
            <w:r w:rsidRPr="006E1FEE">
              <w:rPr>
                <w:rFonts w:cs="Arial"/>
                <w:lang w:val="en-GB"/>
              </w:rPr>
              <w:t>Source:</w:t>
            </w:r>
            <w:r w:rsidRPr="006E1FEE">
              <w:rPr>
                <w:rFonts w:cs="Arial"/>
                <w:lang w:val="en-GB"/>
              </w:rPr>
              <w:tab/>
              <w:t>Student application/enrolment form.</w:t>
            </w:r>
          </w:p>
          <w:p w14:paraId="2A768BC1" w14:textId="77777777" w:rsidR="00E30CDC" w:rsidRPr="006E1FEE" w:rsidRDefault="00E30CDC" w:rsidP="00DA731D">
            <w:pPr>
              <w:pStyle w:val="frequency"/>
              <w:spacing w:before="60" w:after="60"/>
              <w:ind w:left="1152" w:hanging="1152"/>
              <w:rPr>
                <w:rFonts w:cs="Arial"/>
                <w:lang w:val="en-GB"/>
              </w:rPr>
            </w:pPr>
            <w:r w:rsidRPr="006E1FEE">
              <w:rPr>
                <w:rFonts w:cs="Arial"/>
                <w:lang w:val="en-GB"/>
              </w:rPr>
              <w:t>Frequency:</w:t>
            </w:r>
            <w:r w:rsidRPr="006E1FEE">
              <w:rPr>
                <w:rFonts w:cs="Arial"/>
                <w:lang w:val="en-GB"/>
              </w:rPr>
              <w:tab/>
            </w:r>
            <w:r w:rsidRPr="006E1FEE">
              <w:rPr>
                <w:rFonts w:cs="Arial"/>
              </w:rPr>
              <w:t>The information would be updated when the details change.</w:t>
            </w:r>
            <w:r w:rsidRPr="006E1FEE">
              <w:rPr>
                <w:rFonts w:cs="Arial"/>
                <w:lang w:val="en-GB"/>
              </w:rPr>
              <w:t>This data item may change for a student during the year while enrolled in a qualification. The post code should be supplied by your student management system at the time that the Ministry's data files are created.</w:t>
            </w:r>
          </w:p>
        </w:tc>
      </w:tr>
      <w:tr w:rsidR="00E30CDC" w:rsidRPr="006E1FEE" w14:paraId="1B0FBBCA" w14:textId="77777777" w:rsidTr="00DA731D">
        <w:tblPrEx>
          <w:tblBorders>
            <w:top w:val="single" w:sz="12" w:space="0" w:color="auto"/>
          </w:tblBorders>
        </w:tblPrEx>
        <w:tc>
          <w:tcPr>
            <w:tcW w:w="1980" w:type="dxa"/>
            <w:tcBorders>
              <w:top w:val="single" w:sz="12" w:space="0" w:color="auto"/>
              <w:bottom w:val="nil"/>
            </w:tcBorders>
          </w:tcPr>
          <w:p w14:paraId="3A62B7F0" w14:textId="77777777" w:rsidR="00E30CDC" w:rsidRPr="006E1FEE" w:rsidRDefault="00E30CDC" w:rsidP="002A3BF8">
            <w:pPr>
              <w:pStyle w:val="TableHeading"/>
              <w:spacing w:before="60" w:after="60"/>
              <w:ind w:right="-257"/>
              <w:rPr>
                <w:rFonts w:cs="Arial"/>
              </w:rPr>
            </w:pPr>
            <w:r w:rsidRPr="006E1FEE">
              <w:rPr>
                <w:rFonts w:cs="Arial"/>
              </w:rPr>
              <w:t>Field History</w:t>
            </w:r>
          </w:p>
        </w:tc>
        <w:tc>
          <w:tcPr>
            <w:tcW w:w="7414" w:type="dxa"/>
            <w:gridSpan w:val="2"/>
            <w:tcBorders>
              <w:top w:val="single" w:sz="12" w:space="0" w:color="auto"/>
              <w:bottom w:val="nil"/>
            </w:tcBorders>
          </w:tcPr>
          <w:p w14:paraId="783748E0"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2008 – This field was introduced</w:t>
            </w:r>
          </w:p>
          <w:p w14:paraId="7BF3BFA5"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2009 – Validation 560 changed to an error</w:t>
            </w:r>
          </w:p>
          <w:p w14:paraId="510C09F6"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 xml:space="preserve">2009 –Validations 559 and 561 amended to include Type B and C students </w:t>
            </w:r>
          </w:p>
          <w:p w14:paraId="55E7074B"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lastRenderedPageBreak/>
              <w:t>2009 – Validation 560 reverted to warning</w:t>
            </w:r>
          </w:p>
        </w:tc>
      </w:tr>
    </w:tbl>
    <w:p w14:paraId="45A3EB4E" w14:textId="77777777" w:rsidR="00E30CDC" w:rsidRDefault="00E30CDC" w:rsidP="002A3BF8">
      <w:pPr>
        <w:ind w:right="-257"/>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B2D3A" w14:paraId="27D4D048" w14:textId="77777777" w:rsidTr="006E1FEE">
        <w:tc>
          <w:tcPr>
            <w:tcW w:w="1980" w:type="dxa"/>
            <w:tcBorders>
              <w:top w:val="single" w:sz="4" w:space="0" w:color="auto"/>
              <w:bottom w:val="single" w:sz="4" w:space="0" w:color="auto"/>
            </w:tcBorders>
            <w:shd w:val="clear" w:color="auto" w:fill="CCCCCC"/>
          </w:tcPr>
          <w:p w14:paraId="3C86EEA5" w14:textId="77777777" w:rsidR="00E30CDC" w:rsidRPr="008B2D3A" w:rsidRDefault="00066522" w:rsidP="00630548">
            <w:pPr>
              <w:pStyle w:val="Heading2"/>
              <w:rPr>
                <w:szCs w:val="28"/>
              </w:rPr>
            </w:pPr>
            <w:r>
              <w:rPr>
                <w:noProof/>
                <w:lang w:val="en-NZ" w:eastAsia="en-NZ"/>
              </w:rPr>
              <w:lastRenderedPageBreak/>
              <mc:AlternateContent>
                <mc:Choice Requires="wps">
                  <w:drawing>
                    <wp:anchor distT="0" distB="0" distL="114297" distR="114297" simplePos="0" relativeHeight="251659776" behindDoc="0" locked="0" layoutInCell="1" allowOverlap="1" wp14:anchorId="064E8E10" wp14:editId="0EACA567">
                      <wp:simplePos x="0" y="0"/>
                      <wp:positionH relativeFrom="column">
                        <wp:posOffset>1332864</wp:posOffset>
                      </wp:positionH>
                      <wp:positionV relativeFrom="paragraph">
                        <wp:posOffset>33020</wp:posOffset>
                      </wp:positionV>
                      <wp:extent cx="0" cy="342900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ED8D6E" id="Line 24"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" stroked="f"/>
                  </w:pict>
                </mc:Fallback>
              </mc:AlternateContent>
            </w:r>
            <w:r>
              <w:rPr>
                <w:noProof/>
                <w:lang w:val="en-NZ" w:eastAsia="en-NZ"/>
              </w:rPr>
              <mc:AlternateContent>
                <mc:Choice Requires="wps">
                  <w:drawing>
                    <wp:anchor distT="0" distB="0" distL="114297" distR="114297" simplePos="0" relativeHeight="251658752" behindDoc="0" locked="0" layoutInCell="1" allowOverlap="1" wp14:anchorId="10520CA1" wp14:editId="36BB3669">
                      <wp:simplePos x="0" y="0"/>
                      <wp:positionH relativeFrom="column">
                        <wp:posOffset>1332864</wp:posOffset>
                      </wp:positionH>
                      <wp:positionV relativeFrom="paragraph">
                        <wp:posOffset>33020</wp:posOffset>
                      </wp:positionV>
                      <wp:extent cx="0" cy="342900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469959" id="Line 23"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" stroked="f"/>
                  </w:pict>
                </mc:Fallback>
              </mc:AlternateContent>
            </w:r>
            <w:r w:rsidR="00E30CDC" w:rsidRPr="008B2D3A">
              <w:br w:type="column"/>
            </w:r>
            <w:bookmarkStart w:id="589" w:name="_Toc154045474"/>
            <w:bookmarkStart w:id="590" w:name="_Toc154049271"/>
            <w:r w:rsidR="00E30CDC" w:rsidRPr="008B2D3A">
              <w:t>Field Name</w:t>
            </w:r>
            <w:bookmarkEnd w:id="589"/>
            <w:bookmarkEnd w:id="590"/>
          </w:p>
        </w:tc>
        <w:tc>
          <w:tcPr>
            <w:tcW w:w="4320" w:type="dxa"/>
            <w:tcBorders>
              <w:top w:val="single" w:sz="4" w:space="0" w:color="auto"/>
              <w:bottom w:val="single" w:sz="4" w:space="0" w:color="auto"/>
            </w:tcBorders>
            <w:shd w:val="clear" w:color="auto" w:fill="CCCCCC"/>
          </w:tcPr>
          <w:p w14:paraId="1F7E0B95" w14:textId="77777777" w:rsidR="00E30CDC" w:rsidRPr="0076262E" w:rsidRDefault="00E30CDC" w:rsidP="00630548">
            <w:pPr>
              <w:pStyle w:val="Heading2"/>
            </w:pPr>
            <w:bookmarkStart w:id="591" w:name="_Hlt513269246"/>
            <w:bookmarkStart w:id="592" w:name="_Ref488548850"/>
            <w:bookmarkStart w:id="593" w:name="QUAL"/>
            <w:bookmarkStart w:id="594" w:name="_Toc154045475"/>
            <w:bookmarkStart w:id="595" w:name="_Toc154207652"/>
            <w:bookmarkEnd w:id="591"/>
            <w:r w:rsidRPr="0076262E">
              <w:t>QUAL</w:t>
            </w:r>
            <w:bookmarkEnd w:id="592"/>
            <w:bookmarkEnd w:id="593"/>
            <w:bookmarkEnd w:id="594"/>
            <w:bookmarkEnd w:id="595"/>
          </w:p>
        </w:tc>
        <w:tc>
          <w:tcPr>
            <w:tcW w:w="3600" w:type="dxa"/>
            <w:tcBorders>
              <w:top w:val="single" w:sz="4" w:space="0" w:color="auto"/>
              <w:bottom w:val="single" w:sz="4" w:space="0" w:color="auto"/>
            </w:tcBorders>
            <w:shd w:val="clear" w:color="auto" w:fill="CCCCCC"/>
          </w:tcPr>
          <w:p w14:paraId="418F0C39" w14:textId="77777777" w:rsidR="00E30CDC" w:rsidRPr="008B2D3A" w:rsidRDefault="00E30CDC" w:rsidP="00630548">
            <w:pPr>
              <w:pStyle w:val="Heading2"/>
            </w:pPr>
            <w:bookmarkStart w:id="596" w:name="_Toc154045476"/>
            <w:bookmarkStart w:id="597" w:name="_Toc154049272"/>
            <w:r w:rsidRPr="008B2D3A">
              <w:t>Field Number 2.3, 3.4, 4.</w:t>
            </w:r>
            <w:bookmarkEnd w:id="596"/>
            <w:bookmarkEnd w:id="597"/>
            <w:r>
              <w:t>4</w:t>
            </w:r>
          </w:p>
        </w:tc>
      </w:tr>
      <w:tr w:rsidR="009E6212" w:rsidRPr="00522EC4" w14:paraId="4BC028EA" w14:textId="77777777" w:rsidTr="00A23EE9">
        <w:trPr>
          <w:trHeight w:val="455"/>
        </w:trPr>
        <w:tc>
          <w:tcPr>
            <w:tcW w:w="1980" w:type="dxa"/>
            <w:tcBorders>
              <w:top w:val="single" w:sz="4" w:space="0" w:color="auto"/>
            </w:tcBorders>
          </w:tcPr>
          <w:p w14:paraId="2A473160" w14:textId="77777777" w:rsidR="009E6212" w:rsidRPr="006E1FEE" w:rsidRDefault="009E6212" w:rsidP="00A23EE9">
            <w:pPr>
              <w:pStyle w:val="TableHeading"/>
              <w:spacing w:before="60" w:after="60"/>
              <w:rPr>
                <w:rFonts w:cs="Arial"/>
              </w:rPr>
            </w:pPr>
            <w:bookmarkStart w:id="598" w:name="_Toc154045477"/>
            <w:bookmarkStart w:id="599" w:name="_Toc154049273"/>
            <w:bookmarkStart w:id="600" w:name="_Toc154044792"/>
            <w:bookmarkStart w:id="601" w:name="_Toc154045478"/>
            <w:bookmarkStart w:id="602" w:name="_Toc154046055"/>
            <w:bookmarkStart w:id="603" w:name="_Toc154046623"/>
            <w:bookmarkStart w:id="604" w:name="_Toc154047187"/>
            <w:bookmarkStart w:id="605" w:name="_Toc154047729"/>
            <w:bookmarkStart w:id="606" w:name="_Toc154048244"/>
            <w:bookmarkStart w:id="607" w:name="_Toc154048759"/>
            <w:bookmarkStart w:id="608" w:name="_Toc154049274"/>
            <w:r w:rsidRPr="006E1FEE">
              <w:rPr>
                <w:rFonts w:cs="Arial"/>
              </w:rPr>
              <w:t>Field Title</w:t>
            </w:r>
            <w:bookmarkEnd w:id="598"/>
            <w:bookmarkEnd w:id="599"/>
          </w:p>
        </w:tc>
        <w:tc>
          <w:tcPr>
            <w:tcW w:w="7920" w:type="dxa"/>
            <w:gridSpan w:val="2"/>
            <w:tcBorders>
              <w:top w:val="single" w:sz="4" w:space="0" w:color="auto"/>
            </w:tcBorders>
          </w:tcPr>
          <w:p w14:paraId="083DF3D7" w14:textId="77777777" w:rsidR="009E6212" w:rsidRPr="00522EC4" w:rsidRDefault="009E6212" w:rsidP="00A23EE9">
            <w:pPr>
              <w:spacing w:before="60" w:after="60"/>
              <w:rPr>
                <w:rFonts w:cs="Arial"/>
              </w:rPr>
            </w:pPr>
            <w:r w:rsidRPr="00522EC4">
              <w:rPr>
                <w:rFonts w:cs="Arial"/>
              </w:rPr>
              <w:t>Qualification Code</w:t>
            </w:r>
            <w:r w:rsidR="00066522">
              <w:rPr>
                <w:noProof/>
                <w:lang w:val="en-NZ" w:eastAsia="en-NZ"/>
              </w:rPr>
              <mc:AlternateContent>
                <mc:Choice Requires="wps">
                  <w:drawing>
                    <wp:anchor distT="0" distB="0" distL="114297" distR="114297" simplePos="0" relativeHeight="251677184" behindDoc="0" locked="0" layoutInCell="1" allowOverlap="1" wp14:anchorId="47231D48" wp14:editId="29272368">
                      <wp:simplePos x="0" y="0"/>
                      <wp:positionH relativeFrom="column">
                        <wp:posOffset>2307589</wp:posOffset>
                      </wp:positionH>
                      <wp:positionV relativeFrom="paragraph">
                        <wp:posOffset>36195</wp:posOffset>
                      </wp:positionV>
                      <wp:extent cx="0" cy="834390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8D1E2C" id="Line 41" o:spid="_x0000_s1026" style="position:absolute;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1.7pt,2.85pt" to="181.7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" stroked="f" strokeweight="1pt"/>
                  </w:pict>
                </mc:Fallback>
              </mc:AlternateContent>
            </w:r>
          </w:p>
        </w:tc>
      </w:tr>
      <w:tr w:rsidR="009E6212" w:rsidRPr="00522EC4" w14:paraId="0AAB06BF" w14:textId="77777777" w:rsidTr="00A23EE9">
        <w:trPr>
          <w:trHeight w:val="745"/>
        </w:trPr>
        <w:tc>
          <w:tcPr>
            <w:tcW w:w="1980" w:type="dxa"/>
          </w:tcPr>
          <w:p w14:paraId="25EE807C" w14:textId="77777777" w:rsidR="009E6212" w:rsidRPr="006E1FEE" w:rsidRDefault="009E6212" w:rsidP="00A23EE9">
            <w:pPr>
              <w:pStyle w:val="TableHeading"/>
              <w:spacing w:before="60" w:after="60"/>
              <w:rPr>
                <w:rFonts w:cs="Arial"/>
              </w:rPr>
            </w:pPr>
            <w:bookmarkStart w:id="609" w:name="_Toc154045479"/>
            <w:bookmarkStart w:id="610" w:name="_Toc154049275"/>
            <w:r w:rsidRPr="006E1FEE">
              <w:rPr>
                <w:rFonts w:cs="Arial"/>
              </w:rPr>
              <w:t>Description</w:t>
            </w:r>
            <w:bookmarkEnd w:id="609"/>
            <w:bookmarkEnd w:id="610"/>
          </w:p>
        </w:tc>
        <w:tc>
          <w:tcPr>
            <w:tcW w:w="7920" w:type="dxa"/>
            <w:gridSpan w:val="2"/>
          </w:tcPr>
          <w:p w14:paraId="49C3E8F7" w14:textId="77777777" w:rsidR="009E6212" w:rsidRPr="00522EC4" w:rsidRDefault="009E6212" w:rsidP="00A23EE9">
            <w:pPr>
              <w:spacing w:before="60" w:after="60"/>
              <w:rPr>
                <w:rFonts w:cs="Arial"/>
                <w:lang w:val="en-GB"/>
              </w:rPr>
            </w:pPr>
            <w:r w:rsidRPr="00522EC4">
              <w:rPr>
                <w:rFonts w:cs="Arial"/>
                <w:lang w:val="en-GB"/>
              </w:rPr>
              <w:t>The field identifies the Qualification code relating to a quality assured qualification.  The field is used to indicate the qualification the student is currently enrolled in; a qualification that has been completed by a student or a qualification for which a course has been approved for Student Achievement Component funding.</w:t>
            </w:r>
          </w:p>
          <w:p w14:paraId="7BCD365A" w14:textId="77777777" w:rsidR="009E6212" w:rsidRPr="00522EC4" w:rsidRDefault="009E6212" w:rsidP="00A23EE9">
            <w:pPr>
              <w:pStyle w:val="tabletext"/>
              <w:spacing w:before="60" w:after="60"/>
              <w:rPr>
                <w:rFonts w:cs="Arial"/>
              </w:rPr>
            </w:pPr>
            <w:r w:rsidRPr="00522EC4">
              <w:rPr>
                <w:rFonts w:cs="Arial"/>
              </w:rPr>
              <w:t>This field is used by the TEC to produce performance information for investing, funding, and monitoring purposes.</w:t>
            </w:r>
          </w:p>
        </w:tc>
      </w:tr>
      <w:tr w:rsidR="009E6212" w:rsidRPr="00522EC4" w14:paraId="1D2E209F" w14:textId="77777777" w:rsidTr="00A23EE9">
        <w:tc>
          <w:tcPr>
            <w:tcW w:w="1980" w:type="dxa"/>
          </w:tcPr>
          <w:p w14:paraId="5E2E7E2A" w14:textId="77777777" w:rsidR="009E6212" w:rsidRPr="00945668" w:rsidRDefault="009E6212" w:rsidP="00A23EE9">
            <w:pPr>
              <w:rPr>
                <w:rFonts w:cs="Arial"/>
                <w:b/>
              </w:rPr>
            </w:pPr>
            <w:bookmarkStart w:id="611" w:name="_Toc154045480"/>
            <w:bookmarkStart w:id="612" w:name="_Toc154049276"/>
            <w:r w:rsidRPr="00945668">
              <w:rPr>
                <w:rFonts w:cs="Arial"/>
                <w:b/>
              </w:rPr>
              <w:t>Reason for Field</w:t>
            </w:r>
            <w:bookmarkEnd w:id="611"/>
            <w:bookmarkEnd w:id="612"/>
          </w:p>
        </w:tc>
        <w:tc>
          <w:tcPr>
            <w:tcW w:w="7920" w:type="dxa"/>
            <w:gridSpan w:val="2"/>
          </w:tcPr>
          <w:p w14:paraId="38AAF49D" w14:textId="77777777" w:rsidR="009E6212" w:rsidRPr="00522EC4" w:rsidRDefault="009E6212" w:rsidP="00A23EE9">
            <w:r w:rsidRPr="00522EC4">
              <w:t xml:space="preserve">This information is used to link with the </w:t>
            </w:r>
            <w:r w:rsidR="00C457D5">
              <w:t xml:space="preserve">SDR </w:t>
            </w:r>
            <w:r w:rsidRPr="00522EC4">
              <w:t xml:space="preserve">Qualifications Register to enable statistical analysis of student enrolments and satisfy international and national reporting requirements.  It is also used for policy and resource planning purposes which includes monitoring the number of students completing qualifications and checking that the qualification is approved for Student Achievement Component funding, student allowances and loans. </w:t>
            </w:r>
          </w:p>
          <w:p w14:paraId="1176FF55" w14:textId="77777777" w:rsidR="009E6212" w:rsidRPr="00522EC4" w:rsidRDefault="009E6212" w:rsidP="00A23EE9">
            <w:r w:rsidRPr="00522EC4">
              <w:t>This field is used by the TEC to produce performance information for investing, funding, and monitoring purposes.</w:t>
            </w:r>
          </w:p>
        </w:tc>
      </w:tr>
      <w:tr w:rsidR="009E6212" w:rsidRPr="00522EC4" w14:paraId="256EBA33" w14:textId="77777777" w:rsidTr="00A23EE9">
        <w:trPr>
          <w:trHeight w:val="3609"/>
        </w:trPr>
        <w:tc>
          <w:tcPr>
            <w:tcW w:w="1980" w:type="dxa"/>
          </w:tcPr>
          <w:p w14:paraId="0DA624D8" w14:textId="77777777" w:rsidR="009E6212" w:rsidRPr="00C90E1D" w:rsidRDefault="009E6212" w:rsidP="00A23EE9">
            <w:pPr>
              <w:pStyle w:val="TableHeading"/>
              <w:rPr>
                <w:rFonts w:cs="Arial"/>
              </w:rPr>
            </w:pPr>
            <w:r w:rsidRPr="00C90E1D">
              <w:rPr>
                <w:rFonts w:cs="Arial"/>
              </w:rPr>
              <w:t>Field Specifications</w:t>
            </w:r>
          </w:p>
        </w:tc>
        <w:tc>
          <w:tcPr>
            <w:tcW w:w="7920" w:type="dxa"/>
            <w:gridSpan w:val="2"/>
          </w:tcPr>
          <w:p w14:paraId="39E024F9" w14:textId="77777777" w:rsidR="009E6212" w:rsidRPr="00522EC4" w:rsidRDefault="009E6212" w:rsidP="00A23EE9">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9E6212" w:rsidRPr="00522EC4" w14:paraId="1D076843" w14:textId="77777777" w:rsidTr="00A23EE9">
              <w:tc>
                <w:tcPr>
                  <w:tcW w:w="1775" w:type="dxa"/>
                  <w:tcBorders>
                    <w:bottom w:val="single" w:sz="4" w:space="0" w:color="auto"/>
                  </w:tcBorders>
                </w:tcPr>
                <w:p w14:paraId="66F72844" w14:textId="77777777" w:rsidR="009E6212" w:rsidRPr="00522EC4" w:rsidRDefault="009E6212" w:rsidP="00A23EE9">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32D0A14E"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08C8F6B2"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Register</w:t>
                  </w:r>
                </w:p>
              </w:tc>
              <w:tc>
                <w:tcPr>
                  <w:tcW w:w="1749" w:type="dxa"/>
                  <w:tcBorders>
                    <w:bottom w:val="single" w:sz="4" w:space="0" w:color="auto"/>
                  </w:tcBorders>
                </w:tcPr>
                <w:p w14:paraId="20ACB779" w14:textId="77777777" w:rsidR="009E6212" w:rsidRPr="00522EC4" w:rsidRDefault="009E6212" w:rsidP="00A23EE9">
                  <w:pPr>
                    <w:pStyle w:val="5tab"/>
                    <w:spacing w:before="50" w:after="50"/>
                    <w:rPr>
                      <w:rFonts w:cs="Arial"/>
                      <w:lang w:val="en-GB"/>
                    </w:rPr>
                  </w:pPr>
                  <w:r w:rsidRPr="00522EC4">
                    <w:rPr>
                      <w:rFonts w:cs="Arial"/>
                      <w:lang w:val="en-GB"/>
                    </w:rPr>
                    <w:t>Qualification</w:t>
                  </w:r>
                  <w:r w:rsidRPr="00522EC4">
                    <w:rPr>
                      <w:rFonts w:cs="Arial"/>
                      <w:lang w:val="en-GB"/>
                    </w:rPr>
                    <w:br/>
                    <w:t>Completion</w:t>
                  </w:r>
                </w:p>
              </w:tc>
            </w:tr>
            <w:tr w:rsidR="009E6212" w:rsidRPr="00522EC4" w14:paraId="65AC0C03" w14:textId="77777777" w:rsidTr="00A23EE9">
              <w:tc>
                <w:tcPr>
                  <w:tcW w:w="1775" w:type="dxa"/>
                  <w:tcBorders>
                    <w:top w:val="single" w:sz="4" w:space="0" w:color="auto"/>
                  </w:tcBorders>
                </w:tcPr>
                <w:p w14:paraId="40379ADF" w14:textId="77777777" w:rsidR="009E6212" w:rsidRPr="00522EC4" w:rsidRDefault="009E6212" w:rsidP="00A23EE9">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303D3042"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36712640"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9" w:type="dxa"/>
                  <w:tcBorders>
                    <w:top w:val="single" w:sz="4" w:space="0" w:color="auto"/>
                  </w:tcBorders>
                </w:tcPr>
                <w:p w14:paraId="2DD529A9" w14:textId="77777777" w:rsidR="009E6212" w:rsidRPr="00522EC4" w:rsidRDefault="009E6212" w:rsidP="00A23EE9">
                  <w:pPr>
                    <w:pStyle w:val="5tab"/>
                    <w:spacing w:before="50" w:after="50"/>
                    <w:rPr>
                      <w:rFonts w:cs="Arial"/>
                      <w:lang w:val="en-GB"/>
                    </w:rPr>
                  </w:pPr>
                  <w:r w:rsidRPr="00522EC4">
                    <w:rPr>
                      <w:rFonts w:cs="Arial"/>
                      <w:lang w:val="en-GB"/>
                    </w:rPr>
                    <w:t>6</w:t>
                  </w:r>
                </w:p>
              </w:tc>
            </w:tr>
            <w:tr w:rsidR="009E6212" w:rsidRPr="00522EC4" w14:paraId="02AD3552" w14:textId="77777777" w:rsidTr="00A23EE9">
              <w:tc>
                <w:tcPr>
                  <w:tcW w:w="1775" w:type="dxa"/>
                </w:tcPr>
                <w:p w14:paraId="1455C435" w14:textId="77777777" w:rsidR="009E6212" w:rsidRPr="00522EC4" w:rsidRDefault="009E6212" w:rsidP="00A23EE9">
                  <w:pPr>
                    <w:pStyle w:val="5tab"/>
                    <w:spacing w:before="50" w:after="50"/>
                    <w:rPr>
                      <w:rFonts w:cs="Arial"/>
                      <w:lang w:val="en-GB"/>
                    </w:rPr>
                  </w:pPr>
                  <w:r w:rsidRPr="00522EC4">
                    <w:rPr>
                      <w:rFonts w:cs="Arial"/>
                      <w:lang w:val="en-GB"/>
                    </w:rPr>
                    <w:t>Type</w:t>
                  </w:r>
                </w:p>
              </w:tc>
              <w:tc>
                <w:tcPr>
                  <w:tcW w:w="1748" w:type="dxa"/>
                </w:tcPr>
                <w:p w14:paraId="3954D50F"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8" w:type="dxa"/>
                </w:tcPr>
                <w:p w14:paraId="067E75F2"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9" w:type="dxa"/>
                </w:tcPr>
                <w:p w14:paraId="3C7F820E" w14:textId="77777777" w:rsidR="009E6212" w:rsidRPr="00522EC4" w:rsidRDefault="009E6212" w:rsidP="00A23EE9">
                  <w:pPr>
                    <w:pStyle w:val="5tab"/>
                    <w:spacing w:before="50" w:after="50"/>
                    <w:rPr>
                      <w:rFonts w:cs="Arial"/>
                      <w:lang w:val="en-GB"/>
                    </w:rPr>
                  </w:pPr>
                  <w:r w:rsidRPr="00522EC4">
                    <w:rPr>
                      <w:rFonts w:cs="Arial"/>
                      <w:lang w:val="en-GB"/>
                    </w:rPr>
                    <w:t>Alpha-Numeric</w:t>
                  </w:r>
                </w:p>
              </w:tc>
            </w:tr>
            <w:tr w:rsidR="009E6212" w:rsidRPr="00522EC4" w14:paraId="25F0DA5F" w14:textId="77777777" w:rsidTr="00A23EE9">
              <w:tc>
                <w:tcPr>
                  <w:tcW w:w="1775" w:type="dxa"/>
                </w:tcPr>
                <w:p w14:paraId="49E34349" w14:textId="77777777" w:rsidR="009E6212" w:rsidRPr="00522EC4" w:rsidRDefault="009E6212" w:rsidP="00A23EE9">
                  <w:pPr>
                    <w:pStyle w:val="5tab"/>
                    <w:spacing w:before="50" w:after="50"/>
                    <w:rPr>
                      <w:rFonts w:cs="Arial"/>
                      <w:lang w:val="en-GB"/>
                    </w:rPr>
                  </w:pPr>
                  <w:r w:rsidRPr="00522EC4">
                    <w:rPr>
                      <w:rFonts w:cs="Arial"/>
                      <w:lang w:val="en-GB"/>
                    </w:rPr>
                    <w:t>Justification</w:t>
                  </w:r>
                </w:p>
              </w:tc>
              <w:tc>
                <w:tcPr>
                  <w:tcW w:w="1748" w:type="dxa"/>
                </w:tcPr>
                <w:p w14:paraId="2E991FB7"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8" w:type="dxa"/>
                </w:tcPr>
                <w:p w14:paraId="436271F1"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9" w:type="dxa"/>
                </w:tcPr>
                <w:p w14:paraId="32BA08D0" w14:textId="77777777" w:rsidR="009E6212" w:rsidRPr="00522EC4" w:rsidRDefault="009E6212" w:rsidP="00A23EE9">
                  <w:pPr>
                    <w:pStyle w:val="5tab"/>
                    <w:spacing w:before="50" w:after="50"/>
                    <w:rPr>
                      <w:rFonts w:cs="Arial"/>
                      <w:lang w:val="en-GB"/>
                    </w:rPr>
                  </w:pPr>
                  <w:r w:rsidRPr="00522EC4">
                    <w:rPr>
                      <w:rFonts w:cs="Arial"/>
                      <w:lang w:val="en-GB"/>
                    </w:rPr>
                    <w:t>Left</w:t>
                  </w:r>
                </w:p>
              </w:tc>
            </w:tr>
            <w:tr w:rsidR="009E6212" w:rsidRPr="00522EC4" w14:paraId="194AFF20" w14:textId="77777777" w:rsidTr="00A23EE9">
              <w:tc>
                <w:tcPr>
                  <w:tcW w:w="1775" w:type="dxa"/>
                </w:tcPr>
                <w:p w14:paraId="23F63AF1" w14:textId="77777777" w:rsidR="009E6212" w:rsidRPr="00522EC4" w:rsidRDefault="009E6212" w:rsidP="00A23EE9">
                  <w:pPr>
                    <w:pStyle w:val="5tab"/>
                    <w:spacing w:before="50" w:after="50"/>
                    <w:rPr>
                      <w:rFonts w:cs="Arial"/>
                      <w:lang w:val="en-GB"/>
                    </w:rPr>
                  </w:pPr>
                  <w:r w:rsidRPr="00522EC4">
                    <w:rPr>
                      <w:rFonts w:cs="Arial"/>
                      <w:lang w:val="en-GB"/>
                    </w:rPr>
                    <w:t>Fill Character</w:t>
                  </w:r>
                </w:p>
              </w:tc>
              <w:tc>
                <w:tcPr>
                  <w:tcW w:w="1748" w:type="dxa"/>
                </w:tcPr>
                <w:p w14:paraId="383FED84"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8" w:type="dxa"/>
                </w:tcPr>
                <w:p w14:paraId="0787C31D"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9" w:type="dxa"/>
                </w:tcPr>
                <w:p w14:paraId="7E54E10F" w14:textId="77777777" w:rsidR="009E6212" w:rsidRPr="00522EC4" w:rsidRDefault="009E6212" w:rsidP="00A23EE9">
                  <w:pPr>
                    <w:pStyle w:val="5tab"/>
                    <w:spacing w:before="50" w:after="50"/>
                    <w:rPr>
                      <w:rFonts w:cs="Arial"/>
                      <w:lang w:val="en-GB"/>
                    </w:rPr>
                  </w:pPr>
                  <w:r w:rsidRPr="00522EC4">
                    <w:rPr>
                      <w:rFonts w:cs="Arial"/>
                      <w:lang w:val="en-GB"/>
                    </w:rPr>
                    <w:t>Blank</w:t>
                  </w:r>
                </w:p>
              </w:tc>
            </w:tr>
            <w:tr w:rsidR="009E6212" w:rsidRPr="00522EC4" w14:paraId="2B8FF34E" w14:textId="77777777" w:rsidTr="00A23EE9">
              <w:tc>
                <w:tcPr>
                  <w:tcW w:w="1775" w:type="dxa"/>
                </w:tcPr>
                <w:p w14:paraId="6D2A4012" w14:textId="77777777" w:rsidR="009E6212" w:rsidRPr="00522EC4" w:rsidRDefault="009E6212" w:rsidP="00A23EE9">
                  <w:pPr>
                    <w:pStyle w:val="5tab"/>
                    <w:spacing w:before="50" w:after="50"/>
                    <w:rPr>
                      <w:rFonts w:cs="Arial"/>
                      <w:lang w:val="en-GB"/>
                    </w:rPr>
                  </w:pPr>
                  <w:r w:rsidRPr="00522EC4">
                    <w:rPr>
                      <w:rFonts w:cs="Arial"/>
                      <w:lang w:val="en-GB"/>
                    </w:rPr>
                    <w:t>Record Position</w:t>
                  </w:r>
                </w:p>
              </w:tc>
              <w:tc>
                <w:tcPr>
                  <w:tcW w:w="1748" w:type="dxa"/>
                </w:tcPr>
                <w:p w14:paraId="08E8DD64" w14:textId="77777777" w:rsidR="009E6212" w:rsidRPr="00522EC4" w:rsidRDefault="009E6212" w:rsidP="00A23EE9">
                  <w:pPr>
                    <w:pStyle w:val="5tab"/>
                    <w:spacing w:before="50" w:after="50"/>
                    <w:rPr>
                      <w:rFonts w:cs="Arial"/>
                      <w:lang w:val="en-GB"/>
                    </w:rPr>
                  </w:pPr>
                  <w:r w:rsidRPr="00522EC4">
                    <w:rPr>
                      <w:rFonts w:cs="Arial"/>
                      <w:lang w:val="en-GB"/>
                    </w:rPr>
                    <w:t>15-20</w:t>
                  </w:r>
                </w:p>
              </w:tc>
              <w:tc>
                <w:tcPr>
                  <w:tcW w:w="1748" w:type="dxa"/>
                </w:tcPr>
                <w:p w14:paraId="6881F9B3" w14:textId="77777777" w:rsidR="009E6212" w:rsidRPr="00522EC4" w:rsidRDefault="009E6212" w:rsidP="00A23EE9">
                  <w:pPr>
                    <w:pStyle w:val="5tab"/>
                    <w:spacing w:before="50" w:after="50"/>
                    <w:rPr>
                      <w:rFonts w:cs="Arial"/>
                      <w:lang w:val="en-GB"/>
                    </w:rPr>
                  </w:pPr>
                  <w:r w:rsidRPr="00522EC4">
                    <w:rPr>
                      <w:rFonts w:cs="Arial"/>
                      <w:lang w:val="en-GB"/>
                    </w:rPr>
                    <w:t>100-105</w:t>
                  </w:r>
                </w:p>
              </w:tc>
              <w:tc>
                <w:tcPr>
                  <w:tcW w:w="1749" w:type="dxa"/>
                </w:tcPr>
                <w:p w14:paraId="5D5546F4" w14:textId="77777777" w:rsidR="009E6212" w:rsidRPr="00522EC4" w:rsidRDefault="009E6212" w:rsidP="00A23EE9">
                  <w:pPr>
                    <w:pStyle w:val="5tab"/>
                    <w:spacing w:before="50" w:after="50"/>
                    <w:rPr>
                      <w:rFonts w:cs="Arial"/>
                      <w:lang w:val="en-GB"/>
                    </w:rPr>
                  </w:pPr>
                  <w:r w:rsidRPr="00522EC4">
                    <w:rPr>
                      <w:rFonts w:cs="Arial"/>
                      <w:lang w:val="en-GB"/>
                    </w:rPr>
                    <w:t>25-30</w:t>
                  </w:r>
                </w:p>
              </w:tc>
            </w:tr>
            <w:tr w:rsidR="009E6212" w:rsidRPr="00522EC4" w14:paraId="721D4361" w14:textId="77777777" w:rsidTr="00A23EE9">
              <w:tc>
                <w:tcPr>
                  <w:tcW w:w="1775" w:type="dxa"/>
                </w:tcPr>
                <w:p w14:paraId="4C75CA0E" w14:textId="77777777" w:rsidR="009E6212" w:rsidRPr="00522EC4" w:rsidRDefault="009E6212" w:rsidP="00A23EE9">
                  <w:pPr>
                    <w:pStyle w:val="5tab"/>
                    <w:spacing w:before="50" w:after="50"/>
                    <w:rPr>
                      <w:rFonts w:cs="Arial"/>
                      <w:lang w:val="en-GB"/>
                    </w:rPr>
                  </w:pPr>
                  <w:r w:rsidRPr="00522EC4">
                    <w:rPr>
                      <w:rFonts w:cs="Arial"/>
                      <w:lang w:val="en-GB"/>
                    </w:rPr>
                    <w:t>Type of Students</w:t>
                  </w:r>
                </w:p>
              </w:tc>
              <w:tc>
                <w:tcPr>
                  <w:tcW w:w="1748" w:type="dxa"/>
                </w:tcPr>
                <w:p w14:paraId="5DD5694E" w14:textId="77777777" w:rsidR="009E6212" w:rsidRPr="00522EC4" w:rsidRDefault="009E6212" w:rsidP="00A23EE9">
                  <w:pPr>
                    <w:pStyle w:val="5tab"/>
                    <w:spacing w:before="50" w:after="50"/>
                    <w:rPr>
                      <w:rFonts w:cs="Arial"/>
                      <w:lang w:val="en-GB"/>
                    </w:rPr>
                  </w:pPr>
                  <w:r w:rsidRPr="00522EC4">
                    <w:rPr>
                      <w:rFonts w:cs="Arial"/>
                      <w:lang w:val="en-GB"/>
                    </w:rPr>
                    <w:t>B, C, D</w:t>
                  </w:r>
                </w:p>
              </w:tc>
              <w:tc>
                <w:tcPr>
                  <w:tcW w:w="1748" w:type="dxa"/>
                </w:tcPr>
                <w:p w14:paraId="5F35B697" w14:textId="77777777" w:rsidR="009E6212" w:rsidRPr="00522EC4" w:rsidRDefault="009E6212" w:rsidP="00A23EE9">
                  <w:pPr>
                    <w:pStyle w:val="5tab"/>
                    <w:spacing w:before="50" w:after="50"/>
                    <w:rPr>
                      <w:rFonts w:cs="Arial"/>
                      <w:lang w:val="en-GB"/>
                    </w:rPr>
                  </w:pPr>
                  <w:r w:rsidRPr="00522EC4">
                    <w:rPr>
                      <w:rFonts w:cs="Arial"/>
                      <w:lang w:val="en-GB"/>
                    </w:rPr>
                    <w:t>n/a</w:t>
                  </w:r>
                </w:p>
              </w:tc>
              <w:tc>
                <w:tcPr>
                  <w:tcW w:w="1749" w:type="dxa"/>
                </w:tcPr>
                <w:p w14:paraId="2AAAB638" w14:textId="77777777" w:rsidR="009E6212" w:rsidRPr="00522EC4" w:rsidRDefault="009E6212" w:rsidP="00A23EE9">
                  <w:pPr>
                    <w:pStyle w:val="5tab"/>
                    <w:spacing w:before="50" w:after="50"/>
                    <w:rPr>
                      <w:rFonts w:cs="Arial"/>
                      <w:lang w:val="en-GB"/>
                    </w:rPr>
                  </w:pPr>
                  <w:r w:rsidRPr="00522EC4">
                    <w:rPr>
                      <w:rFonts w:cs="Arial"/>
                      <w:lang w:val="en-GB"/>
                    </w:rPr>
                    <w:t>D</w:t>
                  </w:r>
                </w:p>
              </w:tc>
            </w:tr>
            <w:tr w:rsidR="009E6212" w:rsidRPr="00522EC4" w14:paraId="10429EC4" w14:textId="77777777" w:rsidTr="00A23EE9">
              <w:tc>
                <w:tcPr>
                  <w:tcW w:w="1775" w:type="dxa"/>
                </w:tcPr>
                <w:p w14:paraId="67AED38D" w14:textId="77777777" w:rsidR="009E6212" w:rsidRPr="00522EC4" w:rsidRDefault="009E6212" w:rsidP="00A23EE9">
                  <w:pPr>
                    <w:pStyle w:val="5tab"/>
                    <w:spacing w:before="50" w:after="50"/>
                    <w:rPr>
                      <w:rFonts w:cs="Arial"/>
                      <w:lang w:val="en-GB"/>
                    </w:rPr>
                  </w:pPr>
                  <w:r w:rsidRPr="00522EC4">
                    <w:rPr>
                      <w:rFonts w:cs="Arial"/>
                      <w:lang w:val="en-GB"/>
                    </w:rPr>
                    <w:t>Preceding Field</w:t>
                  </w:r>
                </w:p>
              </w:tc>
              <w:tc>
                <w:tcPr>
                  <w:tcW w:w="1748" w:type="dxa"/>
                </w:tcPr>
                <w:p w14:paraId="38F6B70B" w14:textId="77777777" w:rsidR="009E6212" w:rsidRPr="00522EC4" w:rsidRDefault="009E6212" w:rsidP="00A23EE9">
                  <w:pPr>
                    <w:pStyle w:val="5tab"/>
                    <w:spacing w:before="50" w:after="50"/>
                    <w:rPr>
                      <w:rFonts w:cs="Arial"/>
                      <w:lang w:val="en-GB"/>
                    </w:rPr>
                  </w:pPr>
                  <w:r w:rsidRPr="00522EC4">
                    <w:rPr>
                      <w:rFonts w:cs="Arial"/>
                      <w:lang w:val="en-GB"/>
                    </w:rPr>
                    <w:t>ID</w:t>
                  </w:r>
                </w:p>
              </w:tc>
              <w:tc>
                <w:tcPr>
                  <w:tcW w:w="1748" w:type="dxa"/>
                </w:tcPr>
                <w:p w14:paraId="6BD8ED45" w14:textId="77777777" w:rsidR="009E6212" w:rsidRPr="00522EC4" w:rsidRDefault="009E6212" w:rsidP="00A23EE9">
                  <w:pPr>
                    <w:pStyle w:val="5tab"/>
                    <w:spacing w:before="50" w:after="50"/>
                    <w:rPr>
                      <w:rFonts w:cs="Arial"/>
                      <w:lang w:val="en-GB"/>
                    </w:rPr>
                  </w:pPr>
                  <w:r w:rsidRPr="00522EC4">
                    <w:rPr>
                      <w:rFonts w:cs="Arial"/>
                      <w:lang w:val="en-GB"/>
                    </w:rPr>
                    <w:t>CTITLE</w:t>
                  </w:r>
                </w:p>
              </w:tc>
              <w:tc>
                <w:tcPr>
                  <w:tcW w:w="1749" w:type="dxa"/>
                </w:tcPr>
                <w:p w14:paraId="7C136CD2" w14:textId="77777777" w:rsidR="009E6212" w:rsidRPr="00522EC4" w:rsidRDefault="009E6212" w:rsidP="00A23EE9">
                  <w:pPr>
                    <w:pStyle w:val="5tab"/>
                    <w:spacing w:before="50" w:after="50"/>
                    <w:rPr>
                      <w:rFonts w:cs="Arial"/>
                      <w:lang w:val="en-GB"/>
                    </w:rPr>
                  </w:pPr>
                  <w:r w:rsidRPr="00522EC4">
                    <w:rPr>
                      <w:rFonts w:cs="Arial"/>
                      <w:lang w:val="en-GB"/>
                    </w:rPr>
                    <w:t>NSN</w:t>
                  </w:r>
                </w:p>
              </w:tc>
            </w:tr>
            <w:tr w:rsidR="009E6212" w:rsidRPr="00522EC4" w14:paraId="1616A228" w14:textId="77777777" w:rsidTr="00A23EE9">
              <w:tc>
                <w:tcPr>
                  <w:tcW w:w="1775" w:type="dxa"/>
                </w:tcPr>
                <w:p w14:paraId="66D17D06" w14:textId="77777777" w:rsidR="009E6212" w:rsidRPr="00522EC4" w:rsidRDefault="009E6212" w:rsidP="00A23EE9">
                  <w:pPr>
                    <w:pStyle w:val="5tab"/>
                    <w:spacing w:before="50" w:after="50"/>
                    <w:rPr>
                      <w:rFonts w:cs="Arial"/>
                      <w:lang w:val="en-GB"/>
                    </w:rPr>
                  </w:pPr>
                  <w:r w:rsidRPr="00522EC4">
                    <w:rPr>
                      <w:rFonts w:cs="Arial"/>
                      <w:lang w:val="en-GB"/>
                    </w:rPr>
                    <w:t>Following Field</w:t>
                  </w:r>
                </w:p>
              </w:tc>
              <w:tc>
                <w:tcPr>
                  <w:tcW w:w="1748" w:type="dxa"/>
                </w:tcPr>
                <w:p w14:paraId="0DB63563" w14:textId="77777777" w:rsidR="009E6212" w:rsidRPr="00522EC4" w:rsidRDefault="009E6212" w:rsidP="00A23EE9">
                  <w:pPr>
                    <w:pStyle w:val="5tab"/>
                    <w:spacing w:before="50" w:after="50"/>
                    <w:rPr>
                      <w:rFonts w:cs="Arial"/>
                      <w:lang w:val="en-GB"/>
                    </w:rPr>
                  </w:pPr>
                  <w:r w:rsidRPr="00522EC4">
                    <w:rPr>
                      <w:rFonts w:cs="Arial"/>
                      <w:lang w:val="en-GB"/>
                    </w:rPr>
                    <w:t>COURSE</w:t>
                  </w:r>
                </w:p>
              </w:tc>
              <w:tc>
                <w:tcPr>
                  <w:tcW w:w="1748" w:type="dxa"/>
                </w:tcPr>
                <w:p w14:paraId="222AC127" w14:textId="77777777" w:rsidR="009E6212" w:rsidRPr="00522EC4" w:rsidRDefault="009E6212" w:rsidP="00A23EE9">
                  <w:pPr>
                    <w:pStyle w:val="5tab"/>
                    <w:spacing w:before="50" w:after="50"/>
                    <w:rPr>
                      <w:rFonts w:cs="Arial"/>
                      <w:lang w:val="en-GB"/>
                    </w:rPr>
                  </w:pPr>
                  <w:r w:rsidRPr="00522EC4">
                    <w:rPr>
                      <w:rFonts w:cs="Arial"/>
                      <w:lang w:val="en-GB"/>
                    </w:rPr>
                    <w:t>CLASS</w:t>
                  </w:r>
                </w:p>
              </w:tc>
              <w:tc>
                <w:tcPr>
                  <w:tcW w:w="1749" w:type="dxa"/>
                </w:tcPr>
                <w:p w14:paraId="5D40B2C2" w14:textId="77777777" w:rsidR="009E6212" w:rsidRPr="00522EC4" w:rsidRDefault="009E6212" w:rsidP="00A23EE9">
                  <w:pPr>
                    <w:pStyle w:val="5tab"/>
                    <w:spacing w:before="50" w:after="50"/>
                    <w:rPr>
                      <w:rFonts w:cs="Arial"/>
                      <w:lang w:val="en-GB"/>
                    </w:rPr>
                  </w:pPr>
                  <w:r w:rsidRPr="00522EC4">
                    <w:rPr>
                      <w:rFonts w:cs="Arial"/>
                      <w:lang w:val="en-GB"/>
                    </w:rPr>
                    <w:t>MAIN_1</w:t>
                  </w:r>
                </w:p>
              </w:tc>
            </w:tr>
          </w:tbl>
          <w:p w14:paraId="7D579EA9" w14:textId="77777777" w:rsidR="009E6212" w:rsidRPr="00522EC4" w:rsidRDefault="009E6212" w:rsidP="00A23EE9">
            <w:pPr>
              <w:pStyle w:val="5tab"/>
              <w:spacing w:before="50" w:after="50"/>
              <w:rPr>
                <w:rFonts w:cs="Arial"/>
                <w:lang w:val="en-GB"/>
              </w:rPr>
            </w:pPr>
          </w:p>
        </w:tc>
      </w:tr>
      <w:tr w:rsidR="009E6212" w:rsidRPr="00522EC4" w14:paraId="4FEAD062" w14:textId="77777777" w:rsidTr="00A23EE9">
        <w:trPr>
          <w:trHeight w:val="1418"/>
        </w:trPr>
        <w:tc>
          <w:tcPr>
            <w:tcW w:w="1980" w:type="dxa"/>
          </w:tcPr>
          <w:p w14:paraId="23E9F34C" w14:textId="77777777" w:rsidR="009E6212" w:rsidRPr="00945668" w:rsidRDefault="009E6212" w:rsidP="00A23EE9">
            <w:pPr>
              <w:rPr>
                <w:rFonts w:cs="Arial"/>
                <w:b/>
              </w:rPr>
            </w:pPr>
            <w:bookmarkStart w:id="613" w:name="_Toc154045482"/>
            <w:bookmarkStart w:id="614" w:name="_Toc154049278"/>
            <w:r w:rsidRPr="00945668">
              <w:rPr>
                <w:rFonts w:cs="Arial"/>
                <w:b/>
              </w:rPr>
              <w:t>Classification</w:t>
            </w:r>
            <w:bookmarkEnd w:id="613"/>
            <w:bookmarkEnd w:id="614"/>
          </w:p>
        </w:tc>
        <w:tc>
          <w:tcPr>
            <w:tcW w:w="7920" w:type="dxa"/>
            <w:gridSpan w:val="2"/>
          </w:tcPr>
          <w:p w14:paraId="612769FF" w14:textId="77777777" w:rsidR="009E6212" w:rsidRPr="00522EC4" w:rsidRDefault="009E6212" w:rsidP="00A23EE9">
            <w:r w:rsidRPr="00522EC4">
              <w:t xml:space="preserve">The value should be a six alpha-numeric code as on the </w:t>
            </w:r>
            <w:r w:rsidR="00C457D5">
              <w:t xml:space="preserve">SDR </w:t>
            </w:r>
            <w:r w:rsidRPr="00522EC4">
              <w:t>Qualifications Register which uniquely identifies a quality assured qualification.</w:t>
            </w:r>
          </w:p>
          <w:p w14:paraId="401A4F1A" w14:textId="77777777" w:rsidR="009E6212" w:rsidRPr="00522EC4" w:rsidRDefault="009E6212" w:rsidP="00A23EE9">
            <w:r w:rsidRPr="00522EC4">
              <w:t xml:space="preserve">(Note requirements for pre-service teacher education qualifications in </w:t>
            </w:r>
            <w:r w:rsidR="00C457D5">
              <w:t xml:space="preserve">SDR </w:t>
            </w:r>
            <w:r w:rsidRPr="00522EC4">
              <w:t>Qualifications Register section).</w:t>
            </w:r>
          </w:p>
          <w:p w14:paraId="4C596EC3" w14:textId="77777777" w:rsidR="009E6212" w:rsidRPr="00522EC4" w:rsidRDefault="009E6212" w:rsidP="00A23EE9">
            <w:r w:rsidRPr="00522EC4">
              <w:t>Model:</w:t>
            </w:r>
            <w:r w:rsidRPr="00522EC4">
              <w:tab/>
              <w:t xml:space="preserve">Aannnn </w:t>
            </w:r>
            <w:r w:rsidRPr="00522EC4">
              <w:tab/>
              <w:t>Example: NC5121</w:t>
            </w:r>
          </w:p>
          <w:p w14:paraId="1DFB1246" w14:textId="77777777" w:rsidR="009E6212" w:rsidRPr="00522EC4" w:rsidRDefault="009E6212" w:rsidP="00A23EE9">
            <w:pPr>
              <w:rPr>
                <w:b/>
              </w:rPr>
            </w:pPr>
            <w:r w:rsidRPr="00522EC4">
              <w:rPr>
                <w:b/>
              </w:rPr>
              <w:t>Non-Formal Education (TEIs only)</w:t>
            </w:r>
          </w:p>
          <w:p w14:paraId="43F8BC54" w14:textId="77777777" w:rsidR="00150597" w:rsidRDefault="00150597" w:rsidP="00150597">
            <w:pPr>
              <w:pStyle w:val="CommentText"/>
            </w:pPr>
            <w:r>
              <w:rPr>
                <w:color w:val="000000"/>
                <w:lang w:val="en-NZ" w:eastAsia="zh-CN"/>
              </w:rPr>
              <w:t xml:space="preserve">Note that </w:t>
            </w:r>
            <w:r w:rsidRPr="004E63B5">
              <w:rPr>
                <w:color w:val="000000"/>
                <w:lang w:val="en-NZ" w:eastAsia="zh-CN"/>
              </w:rPr>
              <w:t>prog_award_code</w:t>
            </w:r>
            <w:r>
              <w:rPr>
                <w:lang w:val="en-NZ" w:eastAsia="en-NZ"/>
              </w:rPr>
              <w:t xml:space="preserve"> (aka QAC code) of all non formal qualification must be one of 90, 97, 99.</w:t>
            </w:r>
          </w:p>
          <w:p w14:paraId="385DC57F" w14:textId="77777777" w:rsidR="009E6212" w:rsidRDefault="009E6212" w:rsidP="00150597">
            <w:pPr>
              <w:pStyle w:val="CommentText"/>
            </w:pPr>
            <w:r w:rsidRPr="00522EC4">
              <w:t>For community, continuing, and general education qualifications that are less than or equal to 40 hours of teaching use the Qualification code: G9999</w:t>
            </w:r>
            <w:r w:rsidR="00150597">
              <w:t xml:space="preserve"> and </w:t>
            </w:r>
            <w:r w:rsidR="00150597" w:rsidRPr="004E63B5">
              <w:rPr>
                <w:color w:val="000000"/>
                <w:lang w:val="en-NZ" w:eastAsia="zh-CN"/>
              </w:rPr>
              <w:t>prog_award_code</w:t>
            </w:r>
            <w:r w:rsidR="00150597">
              <w:rPr>
                <w:lang w:val="en-NZ" w:eastAsia="en-NZ"/>
              </w:rPr>
              <w:t xml:space="preserve"> (aka QAC code) must be one of 90, 97, 99.</w:t>
            </w:r>
          </w:p>
          <w:p w14:paraId="006E70F5" w14:textId="77777777" w:rsidR="009E6212" w:rsidRPr="00522EC4" w:rsidRDefault="009E6212" w:rsidP="00A23EE9">
            <w:r w:rsidRPr="00522EC4">
              <w:t>For community, continuing, and general education qualifications that are greater than 40 hours of teaching use the Qualification code built on this model:</w:t>
            </w:r>
          </w:p>
          <w:p w14:paraId="27F015FC" w14:textId="77777777" w:rsidR="009E6212" w:rsidRPr="00522EC4" w:rsidRDefault="009E6212" w:rsidP="00A23EE9">
            <w:r w:rsidRPr="00522EC4">
              <w:t>Model:</w:t>
            </w:r>
            <w:r w:rsidRPr="00522EC4">
              <w:tab/>
              <w:t>GFFSSX</w:t>
            </w:r>
            <w:r w:rsidRPr="00522EC4">
              <w:tab/>
              <w:t>Example: G48017</w:t>
            </w:r>
          </w:p>
          <w:p w14:paraId="40883A1E" w14:textId="77777777" w:rsidR="009E6212" w:rsidRPr="00522EC4" w:rsidRDefault="009E6212" w:rsidP="00A23EE9">
            <w:r w:rsidRPr="00522EC4">
              <w:t>(where G = community; FF = field of study; SS = sub-field; X = digit 0-9)</w:t>
            </w:r>
          </w:p>
          <w:p w14:paraId="452A6082" w14:textId="77777777" w:rsidR="009E6212" w:rsidRPr="00522EC4" w:rsidRDefault="009E6212" w:rsidP="00A23EE9">
            <w:pPr>
              <w:rPr>
                <w:b/>
              </w:rPr>
            </w:pPr>
            <w:r w:rsidRPr="00522EC4">
              <w:rPr>
                <w:b/>
              </w:rPr>
              <w:t>Note: Non-Formal Education is not required to be reported in the Qualification Completion file.</w:t>
            </w:r>
          </w:p>
          <w:p w14:paraId="05C54807" w14:textId="77777777" w:rsidR="009E6212" w:rsidRPr="00522EC4" w:rsidRDefault="009E6212" w:rsidP="00A23EE9"/>
          <w:bookmarkStart w:id="615" w:name="_Toc154045483"/>
          <w:bookmarkStart w:id="616" w:name="_Toc154049279"/>
          <w:bookmarkStart w:id="617" w:name="_Toc154207653"/>
          <w:p w14:paraId="7C68DE20" w14:textId="77777777" w:rsidR="009E6212" w:rsidRPr="00522EC4" w:rsidRDefault="00066522" w:rsidP="00A23EE9">
            <w:pPr>
              <w:tabs>
                <w:tab w:val="left" w:pos="2825"/>
              </w:tabs>
              <w:rPr>
                <w:b/>
              </w:rPr>
            </w:pPr>
            <w:r>
              <w:rPr>
                <w:b/>
                <w:noProof/>
                <w:lang w:val="en-NZ" w:eastAsia="en-NZ"/>
              </w:rPr>
              <mc:AlternateContent>
                <mc:Choice Requires="wps">
                  <w:drawing>
                    <wp:anchor distT="0" distB="0" distL="114297" distR="114297" simplePos="0" relativeHeight="251678208" behindDoc="0" locked="0" layoutInCell="1" allowOverlap="1" wp14:anchorId="5D8614DC" wp14:editId="7BDB3215">
                      <wp:simplePos x="0" y="0"/>
                      <wp:positionH relativeFrom="column">
                        <wp:posOffset>4695189</wp:posOffset>
                      </wp:positionH>
                      <wp:positionV relativeFrom="paragraph">
                        <wp:posOffset>50165</wp:posOffset>
                      </wp:positionV>
                      <wp:extent cx="0" cy="342900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13BB8A" id="Line 42" o:spid="_x0000_s1026" style="position:absolute;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3.95pt" to="369.7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" stroked="f" strokeweight="1pt"/>
                  </w:pict>
                </mc:Fallback>
              </mc:AlternateContent>
            </w:r>
            <w:r w:rsidR="009E6212" w:rsidRPr="00522EC4">
              <w:rPr>
                <w:b/>
              </w:rPr>
              <w:t>Qualification Completion File</w:t>
            </w:r>
            <w:bookmarkEnd w:id="615"/>
            <w:bookmarkEnd w:id="616"/>
            <w:bookmarkEnd w:id="617"/>
            <w:r w:rsidR="009E6212" w:rsidRPr="00522EC4">
              <w:rPr>
                <w:b/>
              </w:rPr>
              <w:tab/>
            </w:r>
          </w:p>
          <w:p w14:paraId="5E1E6A8F" w14:textId="77777777" w:rsidR="009E6212" w:rsidRPr="00522EC4" w:rsidRDefault="009E6212" w:rsidP="00A23EE9">
            <w:r w:rsidRPr="00522EC4">
              <w:t xml:space="preserve">Note: It is now becoming common for students to </w:t>
            </w:r>
            <w:r w:rsidR="000D4496" w:rsidRPr="00522EC4">
              <w:t>enroll</w:t>
            </w:r>
            <w:r w:rsidRPr="00522EC4">
              <w:t xml:space="preserve"> in a long qualification but be awarded embedded qualifications along the way.  For example, a student may be enrolled in a 3 year Diploma qualification and be awarded a certificate after the successful completion of the first year. Please ensure that the Qualification Completion file reflects the qualification gained for the year in which it was awarded.</w:t>
            </w:r>
          </w:p>
        </w:tc>
      </w:tr>
      <w:tr w:rsidR="009E6212" w:rsidRPr="00522EC4" w14:paraId="1BC23544" w14:textId="77777777" w:rsidTr="00A23EE9">
        <w:tc>
          <w:tcPr>
            <w:tcW w:w="1980" w:type="dxa"/>
          </w:tcPr>
          <w:p w14:paraId="7E4910AC" w14:textId="77777777" w:rsidR="009E6212" w:rsidRPr="006E1FEE" w:rsidRDefault="009E6212" w:rsidP="00A23EE9">
            <w:pPr>
              <w:pStyle w:val="TableHeading"/>
              <w:spacing w:before="60" w:after="60"/>
              <w:rPr>
                <w:rFonts w:cs="Arial"/>
              </w:rPr>
            </w:pPr>
            <w:bookmarkStart w:id="618" w:name="_Toc154045484"/>
            <w:bookmarkStart w:id="619" w:name="_Toc154049280"/>
            <w:r w:rsidRPr="006E1FEE">
              <w:rPr>
                <w:rFonts w:cs="Arial"/>
              </w:rPr>
              <w:t>Validation Logic</w:t>
            </w:r>
            <w:bookmarkEnd w:id="618"/>
            <w:bookmarkEnd w:id="619"/>
          </w:p>
        </w:tc>
        <w:tc>
          <w:tcPr>
            <w:tcW w:w="7920" w:type="dxa"/>
            <w:gridSpan w:val="2"/>
          </w:tcPr>
          <w:p w14:paraId="541184DA" w14:textId="77777777" w:rsidR="009E6212" w:rsidRPr="00522EC4" w:rsidRDefault="009E6212" w:rsidP="00A23EE9">
            <w:pPr>
              <w:tabs>
                <w:tab w:val="left" w:pos="900"/>
                <w:tab w:val="left" w:pos="1418"/>
              </w:tabs>
              <w:spacing w:before="60" w:after="60"/>
              <w:rPr>
                <w:rFonts w:cs="Arial"/>
                <w:b/>
                <w:lang w:val="en-GB"/>
              </w:rPr>
            </w:pPr>
            <w:r w:rsidRPr="00522EC4">
              <w:rPr>
                <w:rFonts w:cs="Arial"/>
                <w:b/>
                <w:lang w:val="en-GB"/>
              </w:rPr>
              <w:t xml:space="preserve">Applies </w:t>
            </w:r>
            <w:r w:rsidR="0074483C">
              <w:rPr>
                <w:rFonts w:cs="Arial"/>
                <w:b/>
                <w:lang w:val="en-GB"/>
              </w:rPr>
              <w:t>T</w:t>
            </w:r>
            <w:r w:rsidRPr="00522EC4">
              <w:rPr>
                <w:rFonts w:cs="Arial"/>
                <w:b/>
                <w:lang w:val="en-GB"/>
              </w:rPr>
              <w:t xml:space="preserve">o: </w:t>
            </w:r>
            <w:r w:rsidRPr="00522EC4">
              <w:rPr>
                <w:rFonts w:cs="Arial"/>
                <w:b/>
                <w:lang w:val="en-GB"/>
              </w:rPr>
              <w:tab/>
              <w:t>Type B, C, and D students</w:t>
            </w:r>
          </w:p>
          <w:p w14:paraId="3F228E77"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Error</w:t>
            </w:r>
            <w:r w:rsidRPr="00522EC4">
              <w:rPr>
                <w:rFonts w:cs="Arial"/>
                <w:lang w:val="en-GB"/>
              </w:rPr>
              <w:tab/>
              <w:t>006:</w:t>
            </w:r>
            <w:r w:rsidRPr="00522EC4">
              <w:rPr>
                <w:rFonts w:cs="Arial"/>
                <w:lang w:val="en-GB"/>
              </w:rPr>
              <w:tab/>
              <w:t xml:space="preserve">Qualification Code is missing in Course Enrolment file </w:t>
            </w:r>
          </w:p>
          <w:p w14:paraId="2BC03AF5" w14:textId="77777777" w:rsidR="009E6212" w:rsidRDefault="009E6212" w:rsidP="00A23EE9">
            <w:pPr>
              <w:tabs>
                <w:tab w:val="left" w:pos="900"/>
                <w:tab w:val="left" w:pos="1418"/>
              </w:tabs>
              <w:spacing w:before="60" w:after="60"/>
              <w:rPr>
                <w:rFonts w:cs="Arial"/>
                <w:lang w:val="en-GB"/>
              </w:rPr>
            </w:pPr>
            <w:r w:rsidRPr="00522EC4">
              <w:rPr>
                <w:rFonts w:cs="Arial"/>
                <w:lang w:val="en-GB"/>
              </w:rPr>
              <w:tab/>
              <w:t>010:</w:t>
            </w:r>
            <w:r w:rsidRPr="00522EC4">
              <w:rPr>
                <w:rFonts w:cs="Arial"/>
                <w:lang w:val="en-GB"/>
              </w:rPr>
              <w:tab/>
              <w:t xml:space="preserve">Qualification Code is not listed on </w:t>
            </w:r>
            <w:r w:rsidR="00C457D5">
              <w:rPr>
                <w:rFonts w:cs="Arial"/>
                <w:lang w:val="en-GB"/>
              </w:rPr>
              <w:t xml:space="preserve">SDR </w:t>
            </w:r>
            <w:r w:rsidRPr="00522EC4">
              <w:rPr>
                <w:rFonts w:cs="Arial"/>
                <w:lang w:val="en-GB"/>
              </w:rPr>
              <w:t>Qualifications Register</w:t>
            </w:r>
          </w:p>
          <w:p w14:paraId="08A286AC" w14:textId="77777777" w:rsidR="009E6212" w:rsidRPr="00F16208" w:rsidRDefault="009E6212" w:rsidP="00A23EE9">
            <w:pPr>
              <w:ind w:left="1461" w:hanging="567"/>
              <w:rPr>
                <w:rFonts w:cs="Arial"/>
                <w:szCs w:val="22"/>
                <w:lang w:val="en-NZ"/>
              </w:rPr>
            </w:pPr>
            <w:r w:rsidRPr="00F16208">
              <w:rPr>
                <w:rFonts w:cs="Arial"/>
                <w:szCs w:val="22"/>
                <w:lang w:val="en-NZ"/>
              </w:rPr>
              <w:lastRenderedPageBreak/>
              <w:t>014:</w:t>
            </w:r>
            <w:r w:rsidRPr="00F16208">
              <w:rPr>
                <w:rFonts w:cs="Arial"/>
                <w:szCs w:val="22"/>
                <w:lang w:val="en-NZ"/>
              </w:rPr>
              <w:tab/>
              <w:t>Qualification Code in Course Enrolment is not approved for funding and source of funding is 01, 22, 25, 26</w:t>
            </w:r>
            <w:r w:rsidR="00C13A1E" w:rsidRPr="00C13A1E">
              <w:rPr>
                <w:rFonts w:cs="Arial"/>
                <w:szCs w:val="22"/>
                <w:lang w:val="en-NZ"/>
              </w:rPr>
              <w:t>, 27, 28, 29</w:t>
            </w:r>
            <w:r w:rsidR="002C176A">
              <w:rPr>
                <w:rFonts w:cs="Arial"/>
                <w:szCs w:val="22"/>
                <w:lang w:val="en-NZ"/>
              </w:rPr>
              <w:t>,</w:t>
            </w:r>
            <w:r w:rsidR="00A2643B">
              <w:rPr>
                <w:rFonts w:cs="Arial"/>
                <w:szCs w:val="22"/>
                <w:lang w:val="en-NZ"/>
              </w:rPr>
              <w:t xml:space="preserve"> 30</w:t>
            </w:r>
            <w:r w:rsidR="002C176A" w:rsidRPr="00F805DD">
              <w:rPr>
                <w:rFonts w:cs="Arial"/>
                <w:szCs w:val="22"/>
                <w:lang w:val="en-NZ"/>
              </w:rPr>
              <w:t xml:space="preserve">, </w:t>
            </w:r>
            <w:r w:rsidR="00424B48" w:rsidRPr="00F805DD">
              <w:rPr>
                <w:rFonts w:cs="Arial"/>
                <w:szCs w:val="22"/>
                <w:lang w:val="en-NZ"/>
              </w:rPr>
              <w:t>32</w:t>
            </w:r>
            <w:r w:rsidR="008B53A9">
              <w:rPr>
                <w:rFonts w:cs="Arial"/>
                <w:szCs w:val="22"/>
                <w:lang w:val="en-NZ"/>
              </w:rPr>
              <w:t>,</w:t>
            </w:r>
            <w:r w:rsidR="00424B48" w:rsidRPr="00F805DD">
              <w:rPr>
                <w:rFonts w:cs="Arial"/>
                <w:szCs w:val="22"/>
                <w:lang w:val="en-NZ"/>
              </w:rPr>
              <w:t xml:space="preserve"> 33</w:t>
            </w:r>
          </w:p>
          <w:p w14:paraId="5E153AC4"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017:</w:t>
            </w:r>
            <w:r w:rsidRPr="00522EC4">
              <w:rPr>
                <w:rFonts w:cs="Arial"/>
                <w:lang w:val="en-GB"/>
              </w:rPr>
              <w:tab/>
              <w:t xml:space="preserve">Qualification Code is missing in Course Register file </w:t>
            </w:r>
          </w:p>
          <w:p w14:paraId="6F7C5993"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202:</w:t>
            </w:r>
            <w:r w:rsidRPr="00522EC4">
              <w:rPr>
                <w:rFonts w:cs="Arial"/>
                <w:lang w:val="en-GB"/>
              </w:rPr>
              <w:tab/>
              <w:t xml:space="preserve">Qualification Code in Qualification Completion is duplicated for same student </w:t>
            </w:r>
          </w:p>
          <w:p w14:paraId="10855D95" w14:textId="77777777" w:rsidR="009E6212" w:rsidRPr="00522EC4" w:rsidRDefault="009E6212" w:rsidP="00A23EE9">
            <w:pPr>
              <w:tabs>
                <w:tab w:val="left" w:pos="900"/>
                <w:tab w:val="left" w:pos="1418"/>
              </w:tabs>
              <w:spacing w:before="60" w:after="60"/>
              <w:rPr>
                <w:rFonts w:cs="Arial"/>
                <w:lang w:val="en-GB"/>
              </w:rPr>
            </w:pPr>
            <w:r w:rsidRPr="00522EC4">
              <w:rPr>
                <w:rFonts w:cs="Arial"/>
                <w:lang w:val="en-GB"/>
              </w:rPr>
              <w:tab/>
              <w:t>396:</w:t>
            </w:r>
            <w:r w:rsidRPr="00522EC4">
              <w:rPr>
                <w:rFonts w:cs="Arial"/>
                <w:lang w:val="en-GB"/>
              </w:rPr>
              <w:tab/>
              <w:t>Qualification code cannot be blank</w:t>
            </w:r>
          </w:p>
          <w:p w14:paraId="6763D64C" w14:textId="77777777" w:rsidR="009E6212" w:rsidRPr="00522EC4" w:rsidRDefault="009E6212" w:rsidP="00A23EE9">
            <w:pPr>
              <w:tabs>
                <w:tab w:val="left" w:pos="900"/>
                <w:tab w:val="left" w:pos="1418"/>
              </w:tabs>
              <w:spacing w:before="60" w:after="60"/>
              <w:rPr>
                <w:rFonts w:cs="Arial"/>
                <w:lang w:val="en-NZ"/>
              </w:rPr>
            </w:pPr>
          </w:p>
          <w:p w14:paraId="7C211226"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Warning</w:t>
            </w:r>
            <w:r w:rsidRPr="00522EC4">
              <w:rPr>
                <w:rFonts w:cs="Arial"/>
                <w:lang w:val="en-GB"/>
              </w:rPr>
              <w:tab/>
              <w:t xml:space="preserve">012: </w:t>
            </w:r>
            <w:r w:rsidRPr="00522EC4">
              <w:rPr>
                <w:rFonts w:cs="Arial"/>
                <w:lang w:val="en-GB"/>
              </w:rPr>
              <w:tab/>
              <w:t xml:space="preserve">Qualification Code in Course Register is not approved for funding </w:t>
            </w:r>
          </w:p>
        </w:tc>
      </w:tr>
      <w:tr w:rsidR="009E6212" w:rsidRPr="00522EC4" w14:paraId="72F22F47" w14:textId="77777777" w:rsidTr="00A23EE9">
        <w:trPr>
          <w:trHeight w:val="756"/>
        </w:trPr>
        <w:tc>
          <w:tcPr>
            <w:tcW w:w="1980" w:type="dxa"/>
            <w:tcBorders>
              <w:bottom w:val="single" w:sz="12" w:space="0" w:color="auto"/>
            </w:tcBorders>
          </w:tcPr>
          <w:p w14:paraId="0482361E" w14:textId="77777777" w:rsidR="009E6212" w:rsidRPr="006E1FEE" w:rsidRDefault="009E6212" w:rsidP="00A23EE9">
            <w:pPr>
              <w:pStyle w:val="TableHeading"/>
              <w:spacing w:before="60" w:after="60"/>
              <w:rPr>
                <w:rFonts w:cs="Arial"/>
              </w:rPr>
            </w:pPr>
            <w:bookmarkStart w:id="620" w:name="_Toc154045485"/>
            <w:bookmarkStart w:id="621" w:name="_Toc154049281"/>
            <w:r w:rsidRPr="006E1FEE">
              <w:rPr>
                <w:rFonts w:cs="Arial"/>
              </w:rPr>
              <w:lastRenderedPageBreak/>
              <w:t>Data Collection</w:t>
            </w:r>
            <w:bookmarkEnd w:id="620"/>
            <w:bookmarkEnd w:id="621"/>
          </w:p>
        </w:tc>
        <w:tc>
          <w:tcPr>
            <w:tcW w:w="7920" w:type="dxa"/>
            <w:gridSpan w:val="2"/>
            <w:tcBorders>
              <w:bottom w:val="single" w:sz="12" w:space="0" w:color="auto"/>
            </w:tcBorders>
          </w:tcPr>
          <w:p w14:paraId="1262CA29" w14:textId="77777777" w:rsidR="009E6212" w:rsidRPr="00522EC4" w:rsidRDefault="009E6212" w:rsidP="00A23EE9">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 xml:space="preserve">This data item should be supplied by your student management system at the time that the Ministry’s/TEC’s data files are created. The value for the enrolled or awarded qualification must be a valid code on the </w:t>
            </w:r>
            <w:r w:rsidR="00C457D5">
              <w:rPr>
                <w:rFonts w:cs="Arial"/>
                <w:lang w:val="en-GB"/>
              </w:rPr>
              <w:t xml:space="preserve">SDR </w:t>
            </w:r>
            <w:r w:rsidRPr="00522EC4">
              <w:rPr>
                <w:rFonts w:cs="Arial"/>
                <w:lang w:val="en-GB"/>
              </w:rPr>
              <w:t>Qualifications Register.</w:t>
            </w:r>
          </w:p>
        </w:tc>
      </w:tr>
      <w:tr w:rsidR="009E6212" w:rsidRPr="00232E2B" w14:paraId="49629E3E" w14:textId="77777777" w:rsidTr="00A23EE9">
        <w:tblPrEx>
          <w:tblBorders>
            <w:top w:val="single" w:sz="8" w:space="0" w:color="auto"/>
          </w:tblBorders>
        </w:tblPrEx>
        <w:trPr>
          <w:trHeight w:val="2100"/>
        </w:trPr>
        <w:tc>
          <w:tcPr>
            <w:tcW w:w="1980" w:type="dxa"/>
            <w:tcBorders>
              <w:top w:val="single" w:sz="12" w:space="0" w:color="auto"/>
              <w:bottom w:val="nil"/>
            </w:tcBorders>
          </w:tcPr>
          <w:p w14:paraId="500CB353" w14:textId="77777777" w:rsidR="009E6212" w:rsidRPr="006E1FEE" w:rsidRDefault="009E6212" w:rsidP="00A23EE9">
            <w:pPr>
              <w:pStyle w:val="TableHeading"/>
              <w:spacing w:before="60" w:after="60"/>
              <w:rPr>
                <w:rFonts w:cs="Arial"/>
              </w:rPr>
            </w:pPr>
            <w:bookmarkStart w:id="622" w:name="_Toc154045486"/>
            <w:bookmarkStart w:id="623" w:name="_Toc154049282"/>
            <w:r w:rsidRPr="006E1FEE">
              <w:rPr>
                <w:rFonts w:cs="Arial"/>
              </w:rPr>
              <w:t>Field History</w:t>
            </w:r>
            <w:bookmarkEnd w:id="622"/>
            <w:bookmarkEnd w:id="623"/>
          </w:p>
        </w:tc>
        <w:tc>
          <w:tcPr>
            <w:tcW w:w="7920" w:type="dxa"/>
            <w:gridSpan w:val="2"/>
            <w:tcBorders>
              <w:top w:val="single" w:sz="12" w:space="0" w:color="auto"/>
              <w:bottom w:val="nil"/>
            </w:tcBorders>
          </w:tcPr>
          <w:p w14:paraId="12484CCC"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The field has been separated out from previous PROG specification</w:t>
            </w:r>
          </w:p>
          <w:p w14:paraId="7AB6F92F"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Title amended to QUALIFICATION Code for Completed Qualification</w:t>
            </w:r>
          </w:p>
          <w:p w14:paraId="5882806D"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2004 – Fields PROG and APP_QUAL have combined and are now all covered under    </w:t>
            </w:r>
            <w:r w:rsidRPr="00232E2B">
              <w:rPr>
                <w:rFonts w:cs="Arial"/>
                <w:lang w:val="en-GB"/>
              </w:rPr>
              <w:tab/>
              <w:t>QUAL specification</w:t>
            </w:r>
          </w:p>
          <w:p w14:paraId="2185B549"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2004 – Validations 006, 010, 012, 014, 017 and 202 amended</w:t>
            </w:r>
          </w:p>
          <w:p w14:paraId="21886346"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2005 –  Validation 396 introduced </w:t>
            </w:r>
          </w:p>
          <w:p w14:paraId="08553F49"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2008 – New field no. and file position in Qualification Completion file</w:t>
            </w:r>
          </w:p>
          <w:p w14:paraId="4969989A"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2013 – Validation updated: 014</w:t>
            </w:r>
          </w:p>
          <w:p w14:paraId="731037EA" w14:textId="77777777" w:rsidR="00F16208" w:rsidRPr="00C13A1E" w:rsidRDefault="00F16208" w:rsidP="00F16208">
            <w:pPr>
              <w:numPr>
                <w:ilvl w:val="0"/>
                <w:numId w:val="5"/>
              </w:numPr>
              <w:spacing w:before="60" w:after="60"/>
              <w:ind w:left="0" w:firstLine="0"/>
              <w:rPr>
                <w:lang w:val="en-GB"/>
              </w:rPr>
            </w:pPr>
            <w:r w:rsidRPr="00232E2B">
              <w:rPr>
                <w:rFonts w:cs="Arial"/>
                <w:lang w:val="en-GB"/>
              </w:rPr>
              <w:t>2013 – Definition updated for non formal qualification and program_award_code.</w:t>
            </w:r>
          </w:p>
          <w:p w14:paraId="503E0265" w14:textId="77777777" w:rsidR="00C13A1E" w:rsidRPr="00232E2B" w:rsidRDefault="00C13A1E" w:rsidP="00C13A1E">
            <w:pPr>
              <w:numPr>
                <w:ilvl w:val="0"/>
                <w:numId w:val="5"/>
              </w:numPr>
              <w:spacing w:before="60" w:after="60"/>
              <w:ind w:left="0" w:firstLine="0"/>
              <w:rPr>
                <w:lang w:val="en-GB"/>
              </w:rPr>
            </w:pPr>
            <w:r>
              <w:rPr>
                <w:rFonts w:cs="Arial"/>
                <w:lang w:val="en-GB"/>
              </w:rPr>
              <w:t xml:space="preserve">2014 – </w:t>
            </w:r>
            <w:r w:rsidRPr="00232E2B">
              <w:rPr>
                <w:rFonts w:cs="Arial"/>
                <w:lang w:val="en-GB"/>
              </w:rPr>
              <w:t>Validation 014</w:t>
            </w:r>
            <w:r>
              <w:rPr>
                <w:rFonts w:cs="Arial"/>
                <w:lang w:val="en-GB"/>
              </w:rPr>
              <w:t xml:space="preserve"> updated to include source of funding 27, 28, 29</w:t>
            </w:r>
          </w:p>
          <w:p w14:paraId="75EEB63A" w14:textId="77777777" w:rsidR="00C13A1E" w:rsidRDefault="00A2643B" w:rsidP="00F16208">
            <w:pPr>
              <w:numPr>
                <w:ilvl w:val="0"/>
                <w:numId w:val="5"/>
              </w:numPr>
              <w:spacing w:before="60" w:after="60"/>
              <w:ind w:left="0" w:firstLine="0"/>
              <w:rPr>
                <w:lang w:val="en-GB"/>
              </w:rPr>
            </w:pPr>
            <w:r>
              <w:rPr>
                <w:lang w:val="en-GB"/>
              </w:rPr>
              <w:t>2015</w:t>
            </w:r>
            <w:r w:rsidR="00190A6F">
              <w:rPr>
                <w:lang w:val="en-GB"/>
              </w:rPr>
              <w:t xml:space="preserve"> -</w:t>
            </w:r>
            <w:r>
              <w:rPr>
                <w:lang w:val="en-GB"/>
              </w:rPr>
              <w:t xml:space="preserve"> Validation 014 updated to include source of funding 30</w:t>
            </w:r>
          </w:p>
          <w:p w14:paraId="61D1D198" w14:textId="77777777" w:rsidR="008B53A9" w:rsidRPr="00513907" w:rsidRDefault="002C176A" w:rsidP="00513907">
            <w:pPr>
              <w:numPr>
                <w:ilvl w:val="0"/>
                <w:numId w:val="5"/>
              </w:numPr>
              <w:spacing w:before="60" w:after="60"/>
              <w:ind w:left="0" w:firstLine="0"/>
              <w:rPr>
                <w:lang w:val="en-GB"/>
              </w:rPr>
            </w:pPr>
            <w:r>
              <w:rPr>
                <w:lang w:val="en-GB"/>
              </w:rPr>
              <w:t>2017 April – Validation 014 updated to include source of funding 32, 33</w:t>
            </w:r>
          </w:p>
        </w:tc>
      </w:tr>
    </w:tbl>
    <w:p w14:paraId="675D8B2F" w14:textId="77777777" w:rsidR="009E6212" w:rsidRDefault="009E6212" w:rsidP="006E1FEE">
      <w:pPr>
        <w:tabs>
          <w:tab w:val="left" w:pos="1800"/>
        </w:tabs>
        <w:spacing w:before="60" w:after="60"/>
        <w:ind w:left="-180"/>
        <w:rPr>
          <w:rFonts w:cs="Arial"/>
        </w:rPr>
      </w:pPr>
    </w:p>
    <w:p w14:paraId="0AB1820A" w14:textId="77777777" w:rsidR="009E6212" w:rsidRDefault="009E6212" w:rsidP="006E1FEE">
      <w:pPr>
        <w:tabs>
          <w:tab w:val="left" w:pos="1800"/>
        </w:tabs>
        <w:spacing w:before="60" w:after="60"/>
        <w:ind w:left="-180"/>
        <w:rPr>
          <w:rFonts w:cs="Arial"/>
        </w:rPr>
      </w:pPr>
    </w:p>
    <w:bookmarkEnd w:id="600"/>
    <w:bookmarkEnd w:id="601"/>
    <w:bookmarkEnd w:id="602"/>
    <w:bookmarkEnd w:id="603"/>
    <w:bookmarkEnd w:id="604"/>
    <w:bookmarkEnd w:id="605"/>
    <w:bookmarkEnd w:id="606"/>
    <w:bookmarkEnd w:id="607"/>
    <w:bookmarkEnd w:id="608"/>
    <w:p w14:paraId="56D665B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3A17C8" w14:paraId="0C9C1CC5" w14:textId="77777777" w:rsidTr="00834498">
        <w:tc>
          <w:tcPr>
            <w:tcW w:w="1980" w:type="dxa"/>
            <w:tcBorders>
              <w:top w:val="single" w:sz="4" w:space="0" w:color="auto"/>
              <w:bottom w:val="single" w:sz="4" w:space="0" w:color="auto"/>
            </w:tcBorders>
            <w:shd w:val="clear" w:color="auto" w:fill="CCCCCC"/>
          </w:tcPr>
          <w:p w14:paraId="7A0809A5" w14:textId="77777777" w:rsidR="00E30CDC" w:rsidRPr="003A17C8" w:rsidRDefault="00E30CDC" w:rsidP="00474D36">
            <w:pPr>
              <w:pStyle w:val="Heading2"/>
              <w:rPr>
                <w:szCs w:val="28"/>
              </w:rPr>
            </w:pPr>
            <w:r w:rsidRPr="003A17C8">
              <w:lastRenderedPageBreak/>
              <w:br w:type="page"/>
            </w:r>
            <w:bookmarkStart w:id="624" w:name="_Toc154045487"/>
            <w:bookmarkStart w:id="625" w:name="_Toc154049283"/>
            <w:r w:rsidRPr="003A17C8">
              <w:t>Field Name</w:t>
            </w:r>
            <w:bookmarkEnd w:id="624"/>
            <w:bookmarkEnd w:id="625"/>
          </w:p>
        </w:tc>
        <w:tc>
          <w:tcPr>
            <w:tcW w:w="4320" w:type="dxa"/>
            <w:tcBorders>
              <w:top w:val="single" w:sz="4" w:space="0" w:color="auto"/>
              <w:bottom w:val="single" w:sz="4" w:space="0" w:color="auto"/>
            </w:tcBorders>
            <w:shd w:val="clear" w:color="auto" w:fill="CCCCCC"/>
          </w:tcPr>
          <w:p w14:paraId="2166F0AF" w14:textId="77777777" w:rsidR="00E30CDC" w:rsidRPr="003A17C8" w:rsidRDefault="00E30CDC" w:rsidP="00474D36">
            <w:pPr>
              <w:pStyle w:val="Heading2"/>
            </w:pPr>
            <w:bookmarkStart w:id="626" w:name="_Hlt488564534"/>
            <w:bookmarkStart w:id="627" w:name="_Ref488546160"/>
            <w:bookmarkStart w:id="628" w:name="COURSE"/>
            <w:bookmarkStart w:id="629" w:name="_Toc154045488"/>
            <w:bookmarkStart w:id="630" w:name="_Toc154049284"/>
            <w:bookmarkStart w:id="631" w:name="_Toc154207654"/>
            <w:bookmarkEnd w:id="626"/>
            <w:r w:rsidRPr="003A17C8">
              <w:t>COURSE</w:t>
            </w:r>
            <w:bookmarkEnd w:id="627"/>
            <w:bookmarkEnd w:id="628"/>
            <w:bookmarkEnd w:id="629"/>
            <w:bookmarkEnd w:id="630"/>
            <w:bookmarkEnd w:id="631"/>
          </w:p>
        </w:tc>
        <w:tc>
          <w:tcPr>
            <w:tcW w:w="3600" w:type="dxa"/>
            <w:tcBorders>
              <w:top w:val="single" w:sz="4" w:space="0" w:color="auto"/>
              <w:bottom w:val="single" w:sz="4" w:space="0" w:color="auto"/>
            </w:tcBorders>
            <w:shd w:val="clear" w:color="auto" w:fill="CCCCCC"/>
          </w:tcPr>
          <w:p w14:paraId="052C393A" w14:textId="77777777" w:rsidR="00E30CDC" w:rsidRPr="003A17C8" w:rsidRDefault="00E30CDC" w:rsidP="00474D36">
            <w:pPr>
              <w:pStyle w:val="Heading2"/>
            </w:pPr>
            <w:bookmarkStart w:id="632" w:name="_Toc154045489"/>
            <w:bookmarkStart w:id="633" w:name="_Toc154049285"/>
            <w:r w:rsidRPr="003A17C8">
              <w:t>Field Number 2.4, 3.2, 5.3</w:t>
            </w:r>
            <w:bookmarkEnd w:id="632"/>
            <w:bookmarkEnd w:id="633"/>
          </w:p>
        </w:tc>
      </w:tr>
      <w:tr w:rsidR="00E30CDC" w:rsidRPr="00834498" w14:paraId="3564940E" w14:textId="77777777" w:rsidTr="00834498">
        <w:tc>
          <w:tcPr>
            <w:tcW w:w="1980" w:type="dxa"/>
            <w:tcBorders>
              <w:top w:val="single" w:sz="4" w:space="0" w:color="auto"/>
            </w:tcBorders>
          </w:tcPr>
          <w:p w14:paraId="5C087BF8" w14:textId="77777777" w:rsidR="00E30CDC" w:rsidRPr="00834498" w:rsidRDefault="00E30CDC" w:rsidP="00834498">
            <w:pPr>
              <w:pStyle w:val="TableHeading"/>
              <w:spacing w:before="60" w:after="60"/>
              <w:rPr>
                <w:rFonts w:cs="Arial"/>
              </w:rPr>
            </w:pPr>
            <w:bookmarkStart w:id="634" w:name="_Toc154045490"/>
            <w:bookmarkStart w:id="635" w:name="_Toc154049286"/>
            <w:r w:rsidRPr="00834498">
              <w:rPr>
                <w:rFonts w:cs="Arial"/>
              </w:rPr>
              <w:t>Field Title</w:t>
            </w:r>
            <w:bookmarkEnd w:id="634"/>
            <w:bookmarkEnd w:id="635"/>
          </w:p>
        </w:tc>
        <w:tc>
          <w:tcPr>
            <w:tcW w:w="7920" w:type="dxa"/>
            <w:gridSpan w:val="2"/>
            <w:tcBorders>
              <w:top w:val="single" w:sz="4" w:space="0" w:color="auto"/>
            </w:tcBorders>
          </w:tcPr>
          <w:p w14:paraId="4C88C118" w14:textId="77777777" w:rsidR="00E30CDC" w:rsidRPr="00834498" w:rsidRDefault="00E30CDC" w:rsidP="00834498">
            <w:pPr>
              <w:pStyle w:val="tabletext"/>
              <w:spacing w:before="60" w:after="60"/>
              <w:ind w:left="1327" w:hanging="1327"/>
              <w:rPr>
                <w:rFonts w:cs="Arial"/>
              </w:rPr>
            </w:pPr>
            <w:r w:rsidRPr="00834498">
              <w:rPr>
                <w:rFonts w:cs="Arial"/>
              </w:rPr>
              <w:t>Course Code</w:t>
            </w:r>
          </w:p>
        </w:tc>
      </w:tr>
      <w:tr w:rsidR="00E30CDC" w:rsidRPr="00834498" w14:paraId="3E0B8DA2" w14:textId="77777777" w:rsidTr="00834498">
        <w:tc>
          <w:tcPr>
            <w:tcW w:w="1980" w:type="dxa"/>
          </w:tcPr>
          <w:p w14:paraId="6E90AADC" w14:textId="77777777" w:rsidR="00E30CDC" w:rsidRPr="00834498" w:rsidRDefault="00E30CDC" w:rsidP="00834498">
            <w:pPr>
              <w:pStyle w:val="TableHeading"/>
              <w:spacing w:before="60" w:after="60"/>
              <w:rPr>
                <w:rFonts w:cs="Arial"/>
              </w:rPr>
            </w:pPr>
            <w:bookmarkStart w:id="636" w:name="_Toc154045491"/>
            <w:bookmarkStart w:id="637" w:name="_Toc154049287"/>
            <w:r w:rsidRPr="00834498">
              <w:rPr>
                <w:rFonts w:cs="Arial"/>
              </w:rPr>
              <w:t>Description</w:t>
            </w:r>
            <w:bookmarkEnd w:id="636"/>
            <w:bookmarkEnd w:id="637"/>
          </w:p>
        </w:tc>
        <w:tc>
          <w:tcPr>
            <w:tcW w:w="7920" w:type="dxa"/>
            <w:gridSpan w:val="2"/>
          </w:tcPr>
          <w:p w14:paraId="3EF7A897" w14:textId="77777777" w:rsidR="00E30CDC" w:rsidRPr="00834498" w:rsidRDefault="00E30CDC" w:rsidP="00834498">
            <w:pPr>
              <w:pStyle w:val="tabletext"/>
              <w:spacing w:before="60" w:after="60"/>
              <w:rPr>
                <w:rFonts w:cs="Arial"/>
              </w:rPr>
            </w:pPr>
            <w:r w:rsidRPr="00834498">
              <w:rPr>
                <w:rFonts w:cs="Arial"/>
              </w:rPr>
              <w:t xml:space="preserve">The internal code for a course in which students are enrolled. The code must be able to uniquely identify a specific course in which a student is enrolled regardless of the period, location and year in which it is taught. The course code should be consistently reported to the Ministry for each course offered by the TEO. </w:t>
            </w:r>
          </w:p>
        </w:tc>
      </w:tr>
      <w:tr w:rsidR="00E30CDC" w:rsidRPr="00834498" w14:paraId="104A740B" w14:textId="77777777" w:rsidTr="00834498">
        <w:tc>
          <w:tcPr>
            <w:tcW w:w="1980" w:type="dxa"/>
          </w:tcPr>
          <w:p w14:paraId="5C456574" w14:textId="77777777" w:rsidR="00E30CDC" w:rsidRPr="00834498" w:rsidRDefault="00E30CDC" w:rsidP="00834498">
            <w:pPr>
              <w:pStyle w:val="TableHeading"/>
              <w:spacing w:before="60" w:after="60"/>
              <w:rPr>
                <w:rFonts w:cs="Arial"/>
              </w:rPr>
            </w:pPr>
            <w:bookmarkStart w:id="638" w:name="_Toc154045492"/>
            <w:bookmarkStart w:id="639" w:name="_Toc154049288"/>
            <w:r w:rsidRPr="00834498">
              <w:rPr>
                <w:rFonts w:cs="Arial"/>
              </w:rPr>
              <w:t>Reason for Field</w:t>
            </w:r>
            <w:bookmarkEnd w:id="638"/>
            <w:bookmarkEnd w:id="639"/>
          </w:p>
        </w:tc>
        <w:tc>
          <w:tcPr>
            <w:tcW w:w="7920" w:type="dxa"/>
            <w:gridSpan w:val="2"/>
          </w:tcPr>
          <w:p w14:paraId="6D51F8AB" w14:textId="77777777" w:rsidR="00E30CDC" w:rsidRPr="00834498" w:rsidRDefault="00E30CDC" w:rsidP="00834498">
            <w:pPr>
              <w:pStyle w:val="tabletext"/>
              <w:spacing w:before="60" w:after="60"/>
              <w:rPr>
                <w:rFonts w:cs="Arial"/>
              </w:rPr>
            </w:pPr>
            <w:r w:rsidRPr="00834498">
              <w:rPr>
                <w:rFonts w:cs="Arial"/>
              </w:rPr>
              <w:t>Allows the Ministry to link the student enrolment file with the course register. This enables the Ministry to establish whether the course is correctly classified for funding and statistical purposes.  This field is a key identifier in any analysis at the course level.</w:t>
            </w:r>
          </w:p>
          <w:p w14:paraId="7CBD96AD" w14:textId="77777777" w:rsidR="00E30CDC" w:rsidRPr="00834498" w:rsidRDefault="00E30CDC" w:rsidP="00834498">
            <w:pPr>
              <w:pStyle w:val="tabletext"/>
              <w:spacing w:before="60" w:after="60"/>
              <w:rPr>
                <w:rFonts w:cs="Arial"/>
              </w:rPr>
            </w:pPr>
            <w:r w:rsidRPr="00834498">
              <w:rPr>
                <w:rFonts w:cs="Arial"/>
              </w:rPr>
              <w:t>This field is used by the TEC to produce performance information for investing, funding, and monitoring purposes.</w:t>
            </w:r>
          </w:p>
        </w:tc>
      </w:tr>
      <w:tr w:rsidR="00E30CDC" w:rsidRPr="00C90E1D" w14:paraId="21AD6F67" w14:textId="77777777" w:rsidTr="00DD3C7E">
        <w:trPr>
          <w:trHeight w:val="3609"/>
        </w:trPr>
        <w:tc>
          <w:tcPr>
            <w:tcW w:w="1980" w:type="dxa"/>
          </w:tcPr>
          <w:p w14:paraId="135293F4"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6202B5D4" w14:textId="77777777" w:rsidR="00E30CDC" w:rsidRPr="00EE1B33" w:rsidRDefault="00E30CDC" w:rsidP="00DD3C7E">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E30CDC" w:rsidRPr="00CD0393" w14:paraId="6D01C766" w14:textId="77777777" w:rsidTr="00DD3C7E">
              <w:tc>
                <w:tcPr>
                  <w:tcW w:w="1775" w:type="dxa"/>
                  <w:tcBorders>
                    <w:bottom w:val="single" w:sz="4" w:space="0" w:color="auto"/>
                  </w:tcBorders>
                </w:tcPr>
                <w:p w14:paraId="1D067D14"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CF933CC"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1748" w:type="dxa"/>
                  <w:tcBorders>
                    <w:bottom w:val="single" w:sz="4" w:space="0" w:color="auto"/>
                  </w:tcBorders>
                </w:tcPr>
                <w:p w14:paraId="1F44D02F"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Register</w:t>
                  </w:r>
                </w:p>
              </w:tc>
              <w:tc>
                <w:tcPr>
                  <w:tcW w:w="1749" w:type="dxa"/>
                  <w:tcBorders>
                    <w:bottom w:val="single" w:sz="4" w:space="0" w:color="auto"/>
                  </w:tcBorders>
                </w:tcPr>
                <w:p w14:paraId="2DF361F5"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77EE2CE9" w14:textId="77777777" w:rsidTr="00DD3C7E">
              <w:tc>
                <w:tcPr>
                  <w:tcW w:w="1775" w:type="dxa"/>
                  <w:tcBorders>
                    <w:top w:val="single" w:sz="4" w:space="0" w:color="auto"/>
                  </w:tcBorders>
                </w:tcPr>
                <w:p w14:paraId="784B744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01B810E0"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8" w:type="dxa"/>
                  <w:tcBorders>
                    <w:top w:val="single" w:sz="4" w:space="0" w:color="auto"/>
                  </w:tcBorders>
                </w:tcPr>
                <w:p w14:paraId="0D6C0F76"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9" w:type="dxa"/>
                  <w:tcBorders>
                    <w:top w:val="single" w:sz="4" w:space="0" w:color="auto"/>
                  </w:tcBorders>
                </w:tcPr>
                <w:p w14:paraId="0599CA2F" w14:textId="77777777" w:rsidR="00E30CDC" w:rsidRPr="00CD0393" w:rsidRDefault="00E30CDC" w:rsidP="00DD3C7E">
                  <w:pPr>
                    <w:pStyle w:val="5tab"/>
                    <w:spacing w:before="50" w:after="50" w:line="240" w:lineRule="atLeast"/>
                    <w:jc w:val="both"/>
                    <w:rPr>
                      <w:rFonts w:cs="Arial"/>
                      <w:lang w:val="en-GB"/>
                    </w:rPr>
                  </w:pPr>
                  <w:r>
                    <w:rPr>
                      <w:rFonts w:cs="Arial"/>
                      <w:lang w:val="en-GB"/>
                    </w:rPr>
                    <w:t>20</w:t>
                  </w:r>
                </w:p>
              </w:tc>
            </w:tr>
            <w:tr w:rsidR="00E30CDC" w:rsidRPr="00CD0393" w14:paraId="5EC8D30C" w14:textId="77777777" w:rsidTr="00DD3C7E">
              <w:tc>
                <w:tcPr>
                  <w:tcW w:w="1775" w:type="dxa"/>
                </w:tcPr>
                <w:p w14:paraId="073DDD8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748" w:type="dxa"/>
                </w:tcPr>
                <w:p w14:paraId="6B69749D"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8" w:type="dxa"/>
                </w:tcPr>
                <w:p w14:paraId="47AB97AE"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9" w:type="dxa"/>
                </w:tcPr>
                <w:p w14:paraId="1CE6D6BD"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r>
            <w:tr w:rsidR="00E30CDC" w:rsidRPr="00CD0393" w14:paraId="078B3FCB" w14:textId="77777777" w:rsidTr="00DD3C7E">
              <w:tc>
                <w:tcPr>
                  <w:tcW w:w="1775" w:type="dxa"/>
                </w:tcPr>
                <w:p w14:paraId="59554AA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748" w:type="dxa"/>
                </w:tcPr>
                <w:p w14:paraId="381DB399"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8" w:type="dxa"/>
                </w:tcPr>
                <w:p w14:paraId="667FC0A2"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9" w:type="dxa"/>
                </w:tcPr>
                <w:p w14:paraId="4E0DEEB4"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41DB266A" w14:textId="77777777" w:rsidTr="00DD3C7E">
              <w:tc>
                <w:tcPr>
                  <w:tcW w:w="1775" w:type="dxa"/>
                </w:tcPr>
                <w:p w14:paraId="041AFE6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748" w:type="dxa"/>
                </w:tcPr>
                <w:p w14:paraId="1A9E7CFA"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8" w:type="dxa"/>
                </w:tcPr>
                <w:p w14:paraId="4D2D4834"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9" w:type="dxa"/>
                </w:tcPr>
                <w:p w14:paraId="5D37D45F"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08098644" w14:textId="77777777" w:rsidTr="00DD3C7E">
              <w:tc>
                <w:tcPr>
                  <w:tcW w:w="1775" w:type="dxa"/>
                </w:tcPr>
                <w:p w14:paraId="0F5D8B8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748" w:type="dxa"/>
                </w:tcPr>
                <w:p w14:paraId="12BF47F0" w14:textId="77777777" w:rsidR="00E30CDC" w:rsidRDefault="00E30CDC" w:rsidP="00DD3C7E">
                  <w:pPr>
                    <w:pStyle w:val="5tab"/>
                    <w:spacing w:before="50" w:after="50" w:line="240" w:lineRule="atLeast"/>
                    <w:jc w:val="both"/>
                    <w:rPr>
                      <w:rFonts w:cs="Arial"/>
                      <w:lang w:val="en-GB"/>
                    </w:rPr>
                  </w:pPr>
                  <w:r>
                    <w:rPr>
                      <w:rFonts w:cs="Arial"/>
                      <w:lang w:val="en-GB"/>
                    </w:rPr>
                    <w:t>21-40</w:t>
                  </w:r>
                </w:p>
              </w:tc>
              <w:tc>
                <w:tcPr>
                  <w:tcW w:w="1748" w:type="dxa"/>
                </w:tcPr>
                <w:p w14:paraId="4F378001" w14:textId="77777777" w:rsidR="00E30CDC" w:rsidRDefault="00E30CDC" w:rsidP="00DD3C7E">
                  <w:pPr>
                    <w:pStyle w:val="5tab"/>
                    <w:spacing w:before="50" w:after="50" w:line="240" w:lineRule="atLeast"/>
                    <w:jc w:val="both"/>
                    <w:rPr>
                      <w:rFonts w:cs="Arial"/>
                      <w:lang w:val="en-GB"/>
                    </w:rPr>
                  </w:pPr>
                  <w:r>
                    <w:rPr>
                      <w:rFonts w:cs="Arial"/>
                      <w:lang w:val="en-GB"/>
                    </w:rPr>
                    <w:t>5-24</w:t>
                  </w:r>
                </w:p>
              </w:tc>
              <w:tc>
                <w:tcPr>
                  <w:tcW w:w="1749" w:type="dxa"/>
                </w:tcPr>
                <w:p w14:paraId="1F367A96" w14:textId="77777777" w:rsidR="00E30CDC" w:rsidRPr="00CD0393" w:rsidRDefault="00E30CDC" w:rsidP="00DD3C7E">
                  <w:pPr>
                    <w:pStyle w:val="5tab"/>
                    <w:spacing w:before="50" w:after="50" w:line="240" w:lineRule="atLeast"/>
                    <w:jc w:val="both"/>
                    <w:rPr>
                      <w:rFonts w:cs="Arial"/>
                      <w:lang w:val="en-GB"/>
                    </w:rPr>
                  </w:pPr>
                  <w:r>
                    <w:rPr>
                      <w:rFonts w:cs="Arial"/>
                      <w:lang w:val="en-GB"/>
                    </w:rPr>
                    <w:t>15-34</w:t>
                  </w:r>
                </w:p>
              </w:tc>
            </w:tr>
            <w:tr w:rsidR="00E30CDC" w:rsidRPr="00CD0393" w14:paraId="6A85EBA1" w14:textId="77777777" w:rsidTr="00DD3C7E">
              <w:tc>
                <w:tcPr>
                  <w:tcW w:w="1775" w:type="dxa"/>
                </w:tcPr>
                <w:p w14:paraId="707093E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748" w:type="dxa"/>
                </w:tcPr>
                <w:p w14:paraId="29E6DD69" w14:textId="77777777" w:rsidR="00E30CDC" w:rsidRPr="00CD0393" w:rsidRDefault="00E30CDC" w:rsidP="00DD3C7E">
                  <w:pPr>
                    <w:pStyle w:val="5tab"/>
                    <w:spacing w:before="50" w:after="50" w:line="240" w:lineRule="atLeast"/>
                    <w:jc w:val="both"/>
                    <w:rPr>
                      <w:rFonts w:cs="Arial"/>
                      <w:lang w:val="en-GB"/>
                    </w:rPr>
                  </w:pPr>
                  <w:r>
                    <w:rPr>
                      <w:rFonts w:cs="Arial"/>
                      <w:lang w:val="en-GB"/>
                    </w:rPr>
                    <w:t>B, C, D</w:t>
                  </w:r>
                </w:p>
              </w:tc>
              <w:tc>
                <w:tcPr>
                  <w:tcW w:w="1748" w:type="dxa"/>
                </w:tcPr>
                <w:p w14:paraId="18C8CC8E"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c>
                <w:tcPr>
                  <w:tcW w:w="1749" w:type="dxa"/>
                </w:tcPr>
                <w:p w14:paraId="6A5C1B08" w14:textId="77777777" w:rsidR="00E30CDC" w:rsidRPr="00CD0393" w:rsidRDefault="00E30CDC" w:rsidP="00DD3C7E">
                  <w:pPr>
                    <w:pStyle w:val="5tab"/>
                    <w:spacing w:before="50" w:after="50" w:line="240" w:lineRule="atLeast"/>
                    <w:jc w:val="both"/>
                    <w:rPr>
                      <w:rFonts w:cs="Arial"/>
                      <w:lang w:val="en-GB"/>
                    </w:rPr>
                  </w:pPr>
                  <w:r>
                    <w:rPr>
                      <w:rFonts w:cs="Arial"/>
                      <w:lang w:val="en-GB"/>
                    </w:rPr>
                    <w:t>D</w:t>
                  </w:r>
                </w:p>
              </w:tc>
            </w:tr>
            <w:tr w:rsidR="00E30CDC" w:rsidRPr="00CD0393" w14:paraId="182A10FF" w14:textId="77777777" w:rsidTr="00DD3C7E">
              <w:tc>
                <w:tcPr>
                  <w:tcW w:w="1775" w:type="dxa"/>
                </w:tcPr>
                <w:p w14:paraId="2EAD64A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748" w:type="dxa"/>
                </w:tcPr>
                <w:p w14:paraId="4CFAC9A9" w14:textId="77777777" w:rsidR="00E30CDC" w:rsidRDefault="00E30CDC" w:rsidP="00DD3C7E">
                  <w:pPr>
                    <w:pStyle w:val="5tab"/>
                    <w:spacing w:before="50" w:after="50" w:line="240" w:lineRule="atLeast"/>
                    <w:jc w:val="both"/>
                    <w:rPr>
                      <w:rFonts w:cs="Arial"/>
                      <w:lang w:val="en-GB"/>
                    </w:rPr>
                  </w:pPr>
                  <w:r>
                    <w:rPr>
                      <w:rFonts w:cs="Arial"/>
                      <w:lang w:val="en-GB"/>
                    </w:rPr>
                    <w:t>QUAL</w:t>
                  </w:r>
                </w:p>
              </w:tc>
              <w:tc>
                <w:tcPr>
                  <w:tcW w:w="1748" w:type="dxa"/>
                </w:tcPr>
                <w:p w14:paraId="4C172951" w14:textId="77777777" w:rsidR="00E30CDC" w:rsidRDefault="00E30CDC" w:rsidP="00DD3C7E">
                  <w:pPr>
                    <w:pStyle w:val="5tab"/>
                    <w:spacing w:before="50" w:after="50" w:line="240" w:lineRule="atLeast"/>
                    <w:jc w:val="both"/>
                    <w:rPr>
                      <w:rFonts w:cs="Arial"/>
                      <w:lang w:val="en-GB"/>
                    </w:rPr>
                  </w:pPr>
                  <w:r>
                    <w:rPr>
                      <w:rFonts w:cs="Arial"/>
                      <w:lang w:val="en-GB"/>
                    </w:rPr>
                    <w:t>INSTIT</w:t>
                  </w:r>
                </w:p>
              </w:tc>
              <w:tc>
                <w:tcPr>
                  <w:tcW w:w="1749" w:type="dxa"/>
                </w:tcPr>
                <w:p w14:paraId="2F98E8DC" w14:textId="77777777" w:rsidR="00E30CDC" w:rsidRPr="00CD0393" w:rsidRDefault="00E30CDC" w:rsidP="00DD3C7E">
                  <w:pPr>
                    <w:pStyle w:val="5tab"/>
                    <w:spacing w:before="50" w:after="50" w:line="240" w:lineRule="atLeast"/>
                    <w:jc w:val="both"/>
                    <w:rPr>
                      <w:rFonts w:cs="Arial"/>
                      <w:lang w:val="en-GB"/>
                    </w:rPr>
                  </w:pPr>
                  <w:r>
                    <w:rPr>
                      <w:rFonts w:cs="Arial"/>
                      <w:lang w:val="en-GB"/>
                    </w:rPr>
                    <w:t>ID</w:t>
                  </w:r>
                </w:p>
              </w:tc>
            </w:tr>
            <w:tr w:rsidR="00E30CDC" w:rsidRPr="00CD0393" w14:paraId="160E6E7B" w14:textId="77777777" w:rsidTr="00DD3C7E">
              <w:tc>
                <w:tcPr>
                  <w:tcW w:w="1775" w:type="dxa"/>
                </w:tcPr>
                <w:p w14:paraId="20DACEA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748" w:type="dxa"/>
                </w:tcPr>
                <w:p w14:paraId="053658C7" w14:textId="77777777" w:rsidR="00E30CDC" w:rsidRDefault="00E30CDC" w:rsidP="00DD3C7E">
                  <w:pPr>
                    <w:pStyle w:val="5tab"/>
                    <w:spacing w:before="50" w:after="50" w:line="240" w:lineRule="atLeast"/>
                    <w:jc w:val="both"/>
                    <w:rPr>
                      <w:rFonts w:cs="Arial"/>
                      <w:lang w:val="en-GB"/>
                    </w:rPr>
                  </w:pPr>
                  <w:r>
                    <w:rPr>
                      <w:rFonts w:cs="Arial"/>
                      <w:lang w:val="en-GB"/>
                    </w:rPr>
                    <w:t>CRS_START</w:t>
                  </w:r>
                </w:p>
              </w:tc>
              <w:tc>
                <w:tcPr>
                  <w:tcW w:w="1748" w:type="dxa"/>
                </w:tcPr>
                <w:p w14:paraId="10F86CB0" w14:textId="77777777" w:rsidR="00E30CDC" w:rsidRDefault="00E30CDC" w:rsidP="00DD3C7E">
                  <w:pPr>
                    <w:pStyle w:val="5tab"/>
                    <w:spacing w:before="50" w:after="50" w:line="240" w:lineRule="atLeast"/>
                    <w:jc w:val="both"/>
                    <w:rPr>
                      <w:rFonts w:cs="Arial"/>
                      <w:lang w:val="en-GB"/>
                    </w:rPr>
                  </w:pPr>
                  <w:r>
                    <w:rPr>
                      <w:rFonts w:cs="Arial"/>
                      <w:lang w:val="en-GB"/>
                    </w:rPr>
                    <w:t>CTITLE</w:t>
                  </w:r>
                </w:p>
              </w:tc>
              <w:tc>
                <w:tcPr>
                  <w:tcW w:w="1749" w:type="dxa"/>
                </w:tcPr>
                <w:p w14:paraId="256E5DBA" w14:textId="77777777" w:rsidR="00E30CDC" w:rsidRPr="00CD0393" w:rsidRDefault="00E30CDC" w:rsidP="00DD3C7E">
                  <w:pPr>
                    <w:pStyle w:val="5tab"/>
                    <w:spacing w:before="50" w:after="50" w:line="240" w:lineRule="atLeast"/>
                    <w:jc w:val="both"/>
                    <w:rPr>
                      <w:rFonts w:cs="Arial"/>
                      <w:lang w:val="en-GB"/>
                    </w:rPr>
                  </w:pPr>
                  <w:r>
                    <w:rPr>
                      <w:rFonts w:cs="Arial"/>
                      <w:lang w:val="en-GB"/>
                    </w:rPr>
                    <w:t>COMPLETE</w:t>
                  </w:r>
                </w:p>
              </w:tc>
            </w:tr>
          </w:tbl>
          <w:p w14:paraId="42B12A38" w14:textId="77777777" w:rsidR="00E30CDC" w:rsidRPr="00C90E1D" w:rsidRDefault="00E30CDC" w:rsidP="00DD3C7E">
            <w:pPr>
              <w:pStyle w:val="5tab"/>
              <w:spacing w:before="50" w:after="50"/>
              <w:rPr>
                <w:rFonts w:cs="Arial"/>
                <w:lang w:val="en-GB"/>
              </w:rPr>
            </w:pPr>
          </w:p>
        </w:tc>
      </w:tr>
      <w:tr w:rsidR="00E30CDC" w:rsidRPr="00834498" w14:paraId="26306B6A" w14:textId="77777777" w:rsidTr="00834498">
        <w:tc>
          <w:tcPr>
            <w:tcW w:w="1980" w:type="dxa"/>
          </w:tcPr>
          <w:p w14:paraId="159779B8" w14:textId="77777777" w:rsidR="00E30CDC" w:rsidRPr="00834498" w:rsidRDefault="00E30CDC" w:rsidP="00834498">
            <w:pPr>
              <w:pStyle w:val="TableHeading"/>
              <w:spacing w:before="60" w:after="60"/>
              <w:rPr>
                <w:rFonts w:cs="Arial"/>
              </w:rPr>
            </w:pPr>
            <w:bookmarkStart w:id="640" w:name="_Toc154045494"/>
            <w:bookmarkStart w:id="641" w:name="_Toc154049290"/>
            <w:r w:rsidRPr="00834498">
              <w:rPr>
                <w:rFonts w:cs="Arial"/>
              </w:rPr>
              <w:t>Classification</w:t>
            </w:r>
            <w:bookmarkEnd w:id="640"/>
            <w:bookmarkEnd w:id="641"/>
          </w:p>
        </w:tc>
        <w:tc>
          <w:tcPr>
            <w:tcW w:w="7920" w:type="dxa"/>
            <w:gridSpan w:val="2"/>
          </w:tcPr>
          <w:p w14:paraId="6F253D44" w14:textId="77777777" w:rsidR="00E30CDC" w:rsidRPr="00834498" w:rsidRDefault="00E30CDC" w:rsidP="00F16208">
            <w:pPr>
              <w:pStyle w:val="tabletext"/>
              <w:spacing w:before="60" w:after="60"/>
              <w:rPr>
                <w:rFonts w:cs="Arial"/>
              </w:rPr>
            </w:pPr>
            <w:r w:rsidRPr="00834498">
              <w:rPr>
                <w:rFonts w:cs="Arial"/>
              </w:rPr>
              <w:t>The internal code for the course. The code should contain no reference to dates or years in which the course is taught.</w:t>
            </w:r>
            <w:r w:rsidR="00F16208">
              <w:rPr>
                <w:rFonts w:cs="Arial"/>
              </w:rPr>
              <w:t xml:space="preserve">  </w:t>
            </w:r>
            <w:r w:rsidRPr="00834498">
              <w:rPr>
                <w:rFonts w:cs="Arial"/>
              </w:rPr>
              <w:t>e.g. “ECON112”</w:t>
            </w:r>
          </w:p>
          <w:p w14:paraId="02AC471A" w14:textId="77777777" w:rsidR="00E30CDC" w:rsidRPr="00834498" w:rsidRDefault="00E30CDC" w:rsidP="00834498">
            <w:pPr>
              <w:pStyle w:val="tabletext"/>
              <w:spacing w:before="60" w:after="60"/>
              <w:rPr>
                <w:rFonts w:cs="Arial"/>
                <w:sz w:val="18"/>
              </w:rPr>
            </w:pPr>
            <w:r w:rsidRPr="00834498">
              <w:rPr>
                <w:rFonts w:cs="Arial"/>
              </w:rPr>
              <w:t xml:space="preserve">Note: Every unique course in the course enrolment file should appear once, and once only, </w:t>
            </w:r>
            <w:bookmarkStart w:id="642" w:name="_Hlt513269143"/>
            <w:bookmarkEnd w:id="642"/>
            <w:r w:rsidRPr="00834498">
              <w:rPr>
                <w:rFonts w:cs="Arial"/>
              </w:rPr>
              <w:t>in the course register file.</w:t>
            </w:r>
          </w:p>
        </w:tc>
      </w:tr>
      <w:tr w:rsidR="00E30CDC" w:rsidRPr="00834498" w14:paraId="52BEDE2B" w14:textId="77777777" w:rsidTr="00834498">
        <w:tc>
          <w:tcPr>
            <w:tcW w:w="1980" w:type="dxa"/>
          </w:tcPr>
          <w:p w14:paraId="2A95997A" w14:textId="77777777" w:rsidR="00E30CDC" w:rsidRPr="00834498" w:rsidRDefault="00E30CDC" w:rsidP="00834498">
            <w:pPr>
              <w:pStyle w:val="TableHeading"/>
              <w:spacing w:before="60" w:after="60"/>
              <w:rPr>
                <w:rFonts w:cs="Arial"/>
              </w:rPr>
            </w:pPr>
            <w:bookmarkStart w:id="643" w:name="_Toc154045495"/>
            <w:bookmarkStart w:id="644" w:name="_Toc154049291"/>
            <w:r w:rsidRPr="00834498">
              <w:rPr>
                <w:rFonts w:cs="Arial"/>
              </w:rPr>
              <w:t>Validation Logic</w:t>
            </w:r>
            <w:bookmarkEnd w:id="643"/>
            <w:bookmarkEnd w:id="644"/>
          </w:p>
        </w:tc>
        <w:tc>
          <w:tcPr>
            <w:tcW w:w="7920" w:type="dxa"/>
            <w:gridSpan w:val="2"/>
          </w:tcPr>
          <w:p w14:paraId="482DB13D" w14:textId="77777777" w:rsidR="00E30CDC" w:rsidRPr="00834498" w:rsidRDefault="00E30CDC" w:rsidP="00DD3C7E">
            <w:pPr>
              <w:pStyle w:val="frequency"/>
              <w:tabs>
                <w:tab w:val="clear" w:pos="1134"/>
                <w:tab w:val="left" w:pos="900"/>
                <w:tab w:val="left" w:pos="1440"/>
              </w:tabs>
              <w:spacing w:before="60" w:after="60"/>
              <w:ind w:left="1440" w:hanging="1440"/>
              <w:rPr>
                <w:rFonts w:cs="Arial"/>
                <w:b/>
                <w:lang w:val="en-GB"/>
              </w:rPr>
            </w:pPr>
            <w:r w:rsidRPr="00834498">
              <w:rPr>
                <w:rFonts w:cs="Arial"/>
                <w:b/>
                <w:lang w:val="en-GB"/>
              </w:rPr>
              <w:t xml:space="preserve">Applies </w:t>
            </w:r>
            <w:r w:rsidR="0074483C">
              <w:rPr>
                <w:rFonts w:cs="Arial"/>
                <w:b/>
                <w:lang w:val="en-GB"/>
              </w:rPr>
              <w:t>T</w:t>
            </w:r>
            <w:r w:rsidR="0074483C" w:rsidRPr="00834498">
              <w:rPr>
                <w:rFonts w:cs="Arial"/>
                <w:b/>
                <w:lang w:val="en-GB"/>
              </w:rPr>
              <w:t>o</w:t>
            </w:r>
            <w:r w:rsidRPr="00834498">
              <w:rPr>
                <w:rFonts w:cs="Arial"/>
                <w:b/>
                <w:lang w:val="en-GB"/>
              </w:rPr>
              <w:t>:</w:t>
            </w:r>
            <w:r w:rsidRPr="00834498">
              <w:rPr>
                <w:rFonts w:cs="Arial"/>
                <w:b/>
                <w:lang w:val="en-GB"/>
              </w:rPr>
              <w:tab/>
              <w:t>Type B, C and D Students</w:t>
            </w:r>
          </w:p>
          <w:p w14:paraId="1BF55BC9"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Error</w:t>
            </w:r>
            <w:r w:rsidRPr="00834498">
              <w:rPr>
                <w:rFonts w:cs="Arial"/>
                <w:b/>
                <w:lang w:val="en-GB"/>
              </w:rPr>
              <w:tab/>
            </w:r>
            <w:r w:rsidRPr="00834498">
              <w:rPr>
                <w:rFonts w:cs="Arial"/>
                <w:lang w:val="en-GB"/>
              </w:rPr>
              <w:t>008:</w:t>
            </w:r>
            <w:r w:rsidRPr="00834498">
              <w:rPr>
                <w:rFonts w:cs="Arial"/>
                <w:lang w:val="en-GB"/>
              </w:rPr>
              <w:tab/>
              <w:t>COURSE is not unique on course register file</w:t>
            </w:r>
          </w:p>
          <w:p w14:paraId="2ECEF3B4"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015:</w:t>
            </w:r>
            <w:r w:rsidRPr="00834498">
              <w:rPr>
                <w:rFonts w:cs="Arial"/>
                <w:snapToGrid w:val="0"/>
                <w:color w:val="000000"/>
                <w:lang w:val="en-GB"/>
              </w:rPr>
              <w:tab/>
              <w:t>Student is enrolled in COURSE more than once with same start date</w:t>
            </w:r>
          </w:p>
          <w:p w14:paraId="54681762"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ab/>
            </w:r>
            <w:r w:rsidRPr="00834498">
              <w:rPr>
                <w:rFonts w:cs="Arial"/>
                <w:lang w:val="en-GB"/>
              </w:rPr>
              <w:t>036:</w:t>
            </w:r>
            <w:r w:rsidRPr="00834498">
              <w:rPr>
                <w:rFonts w:cs="Arial"/>
                <w:lang w:val="en-GB"/>
              </w:rPr>
              <w:tab/>
              <w:t xml:space="preserve">COURSE is blank </w:t>
            </w:r>
          </w:p>
          <w:p w14:paraId="3855E005"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037:</w:t>
            </w:r>
            <w:r w:rsidRPr="00834498">
              <w:rPr>
                <w:rFonts w:cs="Arial"/>
                <w:lang w:val="en-GB"/>
              </w:rPr>
              <w:tab/>
              <w:t xml:space="preserve">COURSE is not on course register file </w:t>
            </w:r>
          </w:p>
          <w:p w14:paraId="517FFC5A"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snapToGrid w:val="0"/>
                <w:color w:val="000000"/>
                <w:lang w:val="en-GB"/>
              </w:rPr>
              <w:tab/>
              <w:t>305:</w:t>
            </w:r>
            <w:r w:rsidRPr="00834498">
              <w:rPr>
                <w:rFonts w:cs="Arial"/>
                <w:snapToGrid w:val="0"/>
                <w:color w:val="000000"/>
                <w:lang w:val="en-GB"/>
              </w:rPr>
              <w:tab/>
              <w:t>Open course change requests already exist for this provider</w:t>
            </w:r>
            <w:r w:rsidRPr="00834498">
              <w:rPr>
                <w:rFonts w:cs="Arial"/>
                <w:snapToGrid w:val="0"/>
                <w:color w:val="000000"/>
                <w:lang w:val="en-GB"/>
              </w:rPr>
              <w:tab/>
            </w:r>
            <w:r w:rsidRPr="00834498">
              <w:rPr>
                <w:rFonts w:cs="Arial"/>
                <w:lang w:val="en-GB"/>
              </w:rPr>
              <w:t xml:space="preserve"> </w:t>
            </w:r>
          </w:p>
          <w:p w14:paraId="3600EF0C"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335:</w:t>
            </w:r>
            <w:r w:rsidRPr="00834498">
              <w:rPr>
                <w:rFonts w:cs="Arial"/>
                <w:lang w:val="en-GB"/>
              </w:rPr>
              <w:tab/>
            </w:r>
            <w:r w:rsidRPr="00834498">
              <w:rPr>
                <w:rFonts w:cs="Arial"/>
              </w:rPr>
              <w:t>Enrolments against invalid deleted course on TEC course register</w:t>
            </w:r>
          </w:p>
          <w:p w14:paraId="5CDF7DD8"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lang w:val="en-GB"/>
              </w:rPr>
              <w:tab/>
              <w:t>337:</w:t>
            </w:r>
            <w:r w:rsidRPr="00834498">
              <w:rPr>
                <w:rFonts w:cs="Arial"/>
                <w:lang w:val="en-GB"/>
              </w:rPr>
              <w:tab/>
              <w:t xml:space="preserve">COURSE is not on TEC Course register </w:t>
            </w:r>
          </w:p>
          <w:p w14:paraId="04EBA32F"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b/>
                <w:snapToGrid w:val="0"/>
                <w:color w:val="000000"/>
                <w:lang w:val="en-GB"/>
              </w:rPr>
              <w:t>Warning</w:t>
            </w:r>
            <w:r w:rsidRPr="00834498">
              <w:rPr>
                <w:rFonts w:cs="Arial"/>
                <w:snapToGrid w:val="0"/>
                <w:color w:val="000000"/>
                <w:lang w:val="en-GB"/>
              </w:rPr>
              <w:tab/>
              <w:t>009:</w:t>
            </w:r>
            <w:r w:rsidRPr="00834498">
              <w:rPr>
                <w:rFonts w:cs="Arial"/>
                <w:snapToGrid w:val="0"/>
                <w:color w:val="000000"/>
                <w:lang w:val="en-GB"/>
              </w:rPr>
              <w:tab/>
              <w:t xml:space="preserve">Student is enrolled in COURSE more than once </w:t>
            </w:r>
          </w:p>
          <w:p w14:paraId="5EE00223"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043:</w:t>
            </w:r>
            <w:r w:rsidRPr="00834498">
              <w:rPr>
                <w:rFonts w:cs="Arial"/>
                <w:snapToGrid w:val="0"/>
                <w:color w:val="000000"/>
                <w:lang w:val="en-GB"/>
              </w:rPr>
              <w:tab/>
              <w:t>Student is enrolled in more than 25 courses</w:t>
            </w:r>
          </w:p>
        </w:tc>
      </w:tr>
      <w:tr w:rsidR="00E30CDC" w:rsidRPr="00834498" w14:paraId="3AA4D7CE" w14:textId="77777777" w:rsidTr="00834498">
        <w:tblPrEx>
          <w:tblBorders>
            <w:top w:val="single" w:sz="12" w:space="0" w:color="auto"/>
          </w:tblBorders>
        </w:tblPrEx>
        <w:tc>
          <w:tcPr>
            <w:tcW w:w="1980" w:type="dxa"/>
            <w:tcBorders>
              <w:top w:val="nil"/>
              <w:bottom w:val="nil"/>
            </w:tcBorders>
          </w:tcPr>
          <w:p w14:paraId="7F5DEF35" w14:textId="77777777" w:rsidR="00E30CDC" w:rsidRPr="00834498" w:rsidRDefault="00E30CDC" w:rsidP="00834498">
            <w:pPr>
              <w:pStyle w:val="TableHeading"/>
              <w:spacing w:before="60" w:after="60"/>
              <w:rPr>
                <w:rFonts w:cs="Arial"/>
              </w:rPr>
            </w:pPr>
            <w:bookmarkStart w:id="645" w:name="_Toc154045496"/>
            <w:bookmarkStart w:id="646" w:name="_Toc154049292"/>
            <w:r w:rsidRPr="00834498">
              <w:rPr>
                <w:rFonts w:cs="Arial"/>
              </w:rPr>
              <w:t>Data Collection</w:t>
            </w:r>
            <w:bookmarkEnd w:id="645"/>
            <w:bookmarkEnd w:id="646"/>
          </w:p>
        </w:tc>
        <w:tc>
          <w:tcPr>
            <w:tcW w:w="7920" w:type="dxa"/>
            <w:gridSpan w:val="2"/>
            <w:tcBorders>
              <w:top w:val="nil"/>
              <w:bottom w:val="nil"/>
            </w:tcBorders>
          </w:tcPr>
          <w:p w14:paraId="51AED16B" w14:textId="77777777" w:rsidR="00E30CDC" w:rsidRPr="00834498" w:rsidRDefault="00E30CDC" w:rsidP="00834498">
            <w:pPr>
              <w:pStyle w:val="Source"/>
              <w:tabs>
                <w:tab w:val="clear" w:pos="709"/>
                <w:tab w:val="left" w:pos="792"/>
              </w:tabs>
              <w:spacing w:before="60" w:after="60"/>
              <w:ind w:left="792" w:hanging="792"/>
              <w:rPr>
                <w:rFonts w:cs="Arial"/>
                <w:lang w:val="en-GB"/>
              </w:rPr>
            </w:pPr>
            <w:r w:rsidRPr="00834498">
              <w:rPr>
                <w:rFonts w:cs="Arial"/>
                <w:lang w:val="en-GB"/>
              </w:rPr>
              <w:t>Source:</w:t>
            </w:r>
            <w:r w:rsidRPr="00834498">
              <w:rPr>
                <w:rFonts w:cs="Arial"/>
                <w:lang w:val="en-GB"/>
              </w:rPr>
              <w:tab/>
              <w:t>The course code will be an attribute of a student’s course enrolment and will exist on the course register.</w:t>
            </w:r>
          </w:p>
        </w:tc>
      </w:tr>
      <w:tr w:rsidR="00E30CDC" w:rsidRPr="00834498" w14:paraId="606179E2" w14:textId="77777777" w:rsidTr="00834498">
        <w:tblPrEx>
          <w:tblBorders>
            <w:top w:val="single" w:sz="12" w:space="0" w:color="auto"/>
          </w:tblBorders>
        </w:tblPrEx>
        <w:tc>
          <w:tcPr>
            <w:tcW w:w="1980" w:type="dxa"/>
            <w:tcBorders>
              <w:top w:val="single" w:sz="12" w:space="0" w:color="auto"/>
            </w:tcBorders>
          </w:tcPr>
          <w:p w14:paraId="60F7BCD2" w14:textId="77777777" w:rsidR="00E30CDC" w:rsidRPr="00834498" w:rsidRDefault="00E30CDC" w:rsidP="00834498">
            <w:pPr>
              <w:pStyle w:val="TableHeading"/>
              <w:spacing w:before="60" w:after="60"/>
              <w:rPr>
                <w:rFonts w:cs="Arial"/>
              </w:rPr>
            </w:pPr>
            <w:bookmarkStart w:id="647" w:name="_Toc154045497"/>
            <w:bookmarkStart w:id="648" w:name="_Toc154049293"/>
            <w:r w:rsidRPr="00834498">
              <w:rPr>
                <w:rFonts w:cs="Arial"/>
              </w:rPr>
              <w:t>Field History</w:t>
            </w:r>
            <w:bookmarkEnd w:id="647"/>
            <w:bookmarkEnd w:id="648"/>
          </w:p>
        </w:tc>
        <w:tc>
          <w:tcPr>
            <w:tcW w:w="7920" w:type="dxa"/>
            <w:gridSpan w:val="2"/>
            <w:tcBorders>
              <w:top w:val="single" w:sz="12" w:space="0" w:color="auto"/>
              <w:bottom w:val="nil"/>
            </w:tcBorders>
          </w:tcPr>
          <w:p w14:paraId="1B13ACF7" w14:textId="77777777" w:rsidR="007E1F51" w:rsidRDefault="00E30CDC" w:rsidP="00DE5098">
            <w:pPr>
              <w:numPr>
                <w:ilvl w:val="0"/>
                <w:numId w:val="5"/>
              </w:numPr>
              <w:spacing w:before="60" w:after="60"/>
              <w:ind w:left="0" w:firstLine="0"/>
              <w:rPr>
                <w:rFonts w:cs="Arial"/>
                <w:lang w:val="en-GB"/>
              </w:rPr>
            </w:pPr>
            <w:r w:rsidRPr="00834498">
              <w:rPr>
                <w:rFonts w:cs="Arial"/>
                <w:lang w:val="en-GB"/>
              </w:rPr>
              <w:t>1999 – The field was introduced as part of the automated RS21/22 return</w:t>
            </w:r>
          </w:p>
          <w:p w14:paraId="5CDF500D"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2000 – Field moved to course register file</w:t>
            </w:r>
          </w:p>
          <w:p w14:paraId="7E0EF822" w14:textId="77777777" w:rsidR="007E1F51" w:rsidRDefault="00E30CDC" w:rsidP="00DE5098">
            <w:pPr>
              <w:numPr>
                <w:ilvl w:val="0"/>
                <w:numId w:val="5"/>
              </w:numPr>
              <w:spacing w:before="60" w:after="60"/>
              <w:ind w:left="0" w:firstLine="0"/>
              <w:rPr>
                <w:rFonts w:cs="Arial"/>
                <w:lang w:val="en-GB"/>
              </w:rPr>
            </w:pPr>
            <w:r w:rsidRPr="00834498">
              <w:rPr>
                <w:rFonts w:cs="Arial"/>
                <w:lang w:val="en-GB"/>
              </w:rPr>
              <w:t xml:space="preserve">2000 – Validation 13 introduced </w:t>
            </w:r>
          </w:p>
          <w:p w14:paraId="1F522265"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2004 – SPF Validations 500 and 501 introduced</w:t>
            </w:r>
          </w:p>
          <w:p w14:paraId="2CFE41DA"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2004 – Existing validations 305, 306 &amp; 335 included on page</w:t>
            </w:r>
          </w:p>
          <w:p w14:paraId="313114C6"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2005 – SPF validations removed</w:t>
            </w:r>
          </w:p>
          <w:p w14:paraId="42F6BBD5" w14:textId="77777777" w:rsidR="007E1F51" w:rsidRDefault="00E30CDC" w:rsidP="00DE5098">
            <w:pPr>
              <w:pStyle w:val="Source"/>
              <w:numPr>
                <w:ilvl w:val="0"/>
                <w:numId w:val="5"/>
              </w:numPr>
              <w:spacing w:before="60" w:after="60"/>
              <w:ind w:left="0" w:firstLine="0"/>
              <w:rPr>
                <w:rFonts w:cs="Arial"/>
                <w:lang w:val="en-GB"/>
              </w:rPr>
            </w:pPr>
            <w:r w:rsidRPr="00431A1D">
              <w:rPr>
                <w:rFonts w:cs="Arial"/>
                <w:lang w:val="en-GB"/>
              </w:rPr>
              <w:t>2011 – Validation 306 removed as not implemented in system</w:t>
            </w:r>
            <w:r w:rsidR="00875C72">
              <w:rPr>
                <w:rFonts w:cs="Arial"/>
                <w:lang w:val="en-GB"/>
              </w:rPr>
              <w:t>.</w:t>
            </w:r>
          </w:p>
          <w:p w14:paraId="0E90B44C" w14:textId="77777777" w:rsidR="00F16208" w:rsidRPr="00431A1D" w:rsidRDefault="00875C72" w:rsidP="00875C72">
            <w:pPr>
              <w:pStyle w:val="Source"/>
              <w:numPr>
                <w:ilvl w:val="0"/>
                <w:numId w:val="5"/>
              </w:numPr>
              <w:spacing w:before="60" w:after="60"/>
              <w:rPr>
                <w:rFonts w:cs="Arial"/>
                <w:lang w:val="en-GB"/>
              </w:rPr>
            </w:pPr>
            <w:r>
              <w:rPr>
                <w:rFonts w:cs="Arial"/>
                <w:lang w:val="en-GB"/>
              </w:rPr>
              <w:t xml:space="preserve">2013  </w:t>
            </w:r>
            <w:r w:rsidR="009A7198" w:rsidRPr="00431A1D">
              <w:rPr>
                <w:rFonts w:cs="Arial"/>
                <w:lang w:val="en-GB"/>
              </w:rPr>
              <w:t>–</w:t>
            </w:r>
            <w:r>
              <w:rPr>
                <w:rFonts w:cs="Arial"/>
                <w:lang w:val="en-GB"/>
              </w:rPr>
              <w:t xml:space="preserve"> Logic behind validation 337 updated to include check on COMP file.</w:t>
            </w:r>
          </w:p>
        </w:tc>
      </w:tr>
      <w:tr w:rsidR="00E30CDC" w14:paraId="1C222FC2" w14:textId="77777777" w:rsidTr="00A231A4">
        <w:tc>
          <w:tcPr>
            <w:tcW w:w="1980" w:type="dxa"/>
            <w:tcBorders>
              <w:top w:val="single" w:sz="4" w:space="0" w:color="auto"/>
              <w:bottom w:val="single" w:sz="4" w:space="0" w:color="auto"/>
            </w:tcBorders>
            <w:shd w:val="clear" w:color="auto" w:fill="CCCCCC"/>
          </w:tcPr>
          <w:p w14:paraId="168DCEBC" w14:textId="77777777" w:rsidR="00E30CDC" w:rsidRPr="007C31B7" w:rsidRDefault="00E30CDC" w:rsidP="00474D36">
            <w:pPr>
              <w:pStyle w:val="Heading2"/>
              <w:rPr>
                <w:szCs w:val="28"/>
              </w:rPr>
            </w:pPr>
            <w:r w:rsidRPr="007C31B7">
              <w:lastRenderedPageBreak/>
              <w:br w:type="page"/>
            </w:r>
            <w:bookmarkStart w:id="649" w:name="_Toc154045509"/>
            <w:bookmarkStart w:id="650" w:name="_Toc154049304"/>
            <w:r w:rsidRPr="007C31B7">
              <w:t>Field Name</w:t>
            </w:r>
            <w:bookmarkEnd w:id="649"/>
            <w:bookmarkEnd w:id="650"/>
          </w:p>
        </w:tc>
        <w:tc>
          <w:tcPr>
            <w:tcW w:w="4320" w:type="dxa"/>
            <w:tcBorders>
              <w:top w:val="single" w:sz="4" w:space="0" w:color="auto"/>
              <w:bottom w:val="single" w:sz="4" w:space="0" w:color="auto"/>
            </w:tcBorders>
            <w:shd w:val="clear" w:color="auto" w:fill="CCCCCC"/>
          </w:tcPr>
          <w:p w14:paraId="5940D0E5" w14:textId="77777777" w:rsidR="00E30CDC" w:rsidRPr="0076262E" w:rsidRDefault="00E30CDC" w:rsidP="00474D36">
            <w:pPr>
              <w:pStyle w:val="Heading2"/>
            </w:pPr>
            <w:bookmarkStart w:id="651" w:name="_Hlt488564541"/>
            <w:bookmarkStart w:id="652" w:name="_Ref488546175"/>
            <w:bookmarkStart w:id="653" w:name="_Toc154045510"/>
            <w:bookmarkStart w:id="654" w:name="_Toc154207656"/>
            <w:bookmarkStart w:id="655" w:name="_Ref204484520"/>
            <w:bookmarkStart w:id="656" w:name="_Ref204485474"/>
            <w:bookmarkStart w:id="657" w:name="_Ref204487427"/>
            <w:bookmarkStart w:id="658" w:name="CRS_SRT"/>
            <w:bookmarkEnd w:id="651"/>
            <w:r w:rsidRPr="0076262E">
              <w:t>CRS_SRT</w:t>
            </w:r>
            <w:bookmarkEnd w:id="652"/>
            <w:bookmarkEnd w:id="653"/>
            <w:bookmarkEnd w:id="654"/>
            <w:bookmarkEnd w:id="655"/>
            <w:bookmarkEnd w:id="656"/>
            <w:bookmarkEnd w:id="657"/>
            <w:r w:rsidRPr="0076262E">
              <w:t xml:space="preserve"> </w:t>
            </w:r>
            <w:bookmarkEnd w:id="658"/>
          </w:p>
        </w:tc>
        <w:tc>
          <w:tcPr>
            <w:tcW w:w="3600" w:type="dxa"/>
            <w:tcBorders>
              <w:top w:val="single" w:sz="4" w:space="0" w:color="auto"/>
              <w:bottom w:val="single" w:sz="4" w:space="0" w:color="auto"/>
            </w:tcBorders>
            <w:shd w:val="clear" w:color="auto" w:fill="CCCCCC"/>
          </w:tcPr>
          <w:p w14:paraId="269ACFCA" w14:textId="77777777" w:rsidR="00E30CDC" w:rsidRPr="007C31B7" w:rsidRDefault="00E30CDC" w:rsidP="00474D36">
            <w:pPr>
              <w:pStyle w:val="Heading2"/>
            </w:pPr>
            <w:bookmarkStart w:id="659" w:name="_Toc154045511"/>
            <w:bookmarkStart w:id="660" w:name="_Toc154049305"/>
            <w:r w:rsidRPr="007C31B7">
              <w:t>Field Number 2.5, 5.5</w:t>
            </w:r>
            <w:bookmarkEnd w:id="659"/>
            <w:bookmarkEnd w:id="660"/>
          </w:p>
        </w:tc>
      </w:tr>
      <w:tr w:rsidR="005514E3" w:rsidRPr="00522EC4" w14:paraId="36F04171" w14:textId="77777777" w:rsidTr="00FB5765">
        <w:tc>
          <w:tcPr>
            <w:tcW w:w="1980" w:type="dxa"/>
            <w:tcBorders>
              <w:top w:val="single" w:sz="4" w:space="0" w:color="auto"/>
            </w:tcBorders>
          </w:tcPr>
          <w:p w14:paraId="668EE1DE" w14:textId="77777777" w:rsidR="005514E3" w:rsidRPr="00A231A4" w:rsidRDefault="005514E3" w:rsidP="00FB5765">
            <w:pPr>
              <w:pStyle w:val="TableHeading"/>
              <w:spacing w:before="60" w:after="60"/>
              <w:rPr>
                <w:rFonts w:cs="Arial"/>
              </w:rPr>
            </w:pPr>
            <w:bookmarkStart w:id="661" w:name="_Toc154045512"/>
            <w:bookmarkStart w:id="662" w:name="_Toc154049306"/>
            <w:r w:rsidRPr="00A231A4">
              <w:rPr>
                <w:rFonts w:cs="Arial"/>
              </w:rPr>
              <w:t>Field Title</w:t>
            </w:r>
            <w:bookmarkEnd w:id="661"/>
            <w:bookmarkEnd w:id="662"/>
          </w:p>
        </w:tc>
        <w:tc>
          <w:tcPr>
            <w:tcW w:w="7920" w:type="dxa"/>
            <w:gridSpan w:val="2"/>
            <w:tcBorders>
              <w:top w:val="single" w:sz="4" w:space="0" w:color="auto"/>
            </w:tcBorders>
          </w:tcPr>
          <w:p w14:paraId="127BEAED" w14:textId="77777777" w:rsidR="005514E3" w:rsidRPr="00522EC4" w:rsidRDefault="005514E3" w:rsidP="00FB5765">
            <w:pPr>
              <w:spacing w:before="60" w:after="60"/>
              <w:rPr>
                <w:rFonts w:cs="Arial"/>
                <w:lang w:val="en-GB"/>
              </w:rPr>
            </w:pPr>
            <w:r w:rsidRPr="00522EC4">
              <w:rPr>
                <w:rFonts w:cs="Arial"/>
                <w:lang w:val="en-GB"/>
              </w:rPr>
              <w:t>Course Start Date</w:t>
            </w:r>
          </w:p>
        </w:tc>
      </w:tr>
      <w:tr w:rsidR="005514E3" w:rsidRPr="00522EC4" w14:paraId="484F18C3" w14:textId="77777777" w:rsidTr="00FB5765">
        <w:tc>
          <w:tcPr>
            <w:tcW w:w="1980" w:type="dxa"/>
          </w:tcPr>
          <w:p w14:paraId="3A0B607F" w14:textId="77777777" w:rsidR="005514E3" w:rsidRPr="00A231A4" w:rsidRDefault="005514E3" w:rsidP="00FB5765">
            <w:pPr>
              <w:pStyle w:val="TableHeading"/>
              <w:spacing w:before="60" w:after="60"/>
              <w:rPr>
                <w:rFonts w:cs="Arial"/>
              </w:rPr>
            </w:pPr>
            <w:bookmarkStart w:id="663" w:name="_Toc154045513"/>
            <w:bookmarkStart w:id="664" w:name="_Toc154049307"/>
            <w:r w:rsidRPr="00A231A4">
              <w:rPr>
                <w:rFonts w:cs="Arial"/>
              </w:rPr>
              <w:t>Description</w:t>
            </w:r>
            <w:bookmarkEnd w:id="663"/>
            <w:bookmarkEnd w:id="664"/>
          </w:p>
        </w:tc>
        <w:tc>
          <w:tcPr>
            <w:tcW w:w="7920" w:type="dxa"/>
            <w:gridSpan w:val="2"/>
          </w:tcPr>
          <w:p w14:paraId="6181B6CF" w14:textId="77777777" w:rsidR="005514E3" w:rsidRPr="00522EC4" w:rsidRDefault="005514E3" w:rsidP="00FB5765">
            <w:pPr>
              <w:spacing w:before="60" w:after="60"/>
              <w:rPr>
                <w:rFonts w:cs="Arial"/>
                <w:lang w:val="en-GB"/>
              </w:rPr>
            </w:pPr>
            <w:r w:rsidRPr="00522EC4">
              <w:rPr>
                <w:rFonts w:cs="Arial"/>
                <w:lang w:val="en-GB"/>
              </w:rPr>
              <w:t>This field is to contain the start date of the student's course(s) in the current or previous academic year. This date is the officially notified beginning date of instruction and/or structured supervision associated with each student's course(s) at a tertiary education organisation.</w:t>
            </w:r>
          </w:p>
        </w:tc>
      </w:tr>
      <w:tr w:rsidR="005514E3" w:rsidRPr="00522EC4" w14:paraId="1B573065" w14:textId="77777777" w:rsidTr="00FB5765">
        <w:tc>
          <w:tcPr>
            <w:tcW w:w="1980" w:type="dxa"/>
          </w:tcPr>
          <w:p w14:paraId="1D75CA75" w14:textId="77777777" w:rsidR="005514E3" w:rsidRPr="00A231A4" w:rsidRDefault="005514E3" w:rsidP="00FB5765">
            <w:pPr>
              <w:pStyle w:val="TableHeading"/>
              <w:spacing w:before="60" w:after="60"/>
              <w:rPr>
                <w:rFonts w:cs="Arial"/>
              </w:rPr>
            </w:pPr>
            <w:bookmarkStart w:id="665" w:name="_Toc154045514"/>
            <w:bookmarkStart w:id="666" w:name="_Toc154049308"/>
            <w:r w:rsidRPr="00A231A4">
              <w:rPr>
                <w:rFonts w:cs="Arial"/>
              </w:rPr>
              <w:t>Reason for Field</w:t>
            </w:r>
            <w:bookmarkEnd w:id="665"/>
            <w:bookmarkEnd w:id="666"/>
          </w:p>
        </w:tc>
        <w:tc>
          <w:tcPr>
            <w:tcW w:w="7920" w:type="dxa"/>
            <w:gridSpan w:val="2"/>
          </w:tcPr>
          <w:p w14:paraId="4AE4A745" w14:textId="77777777" w:rsidR="005514E3" w:rsidRPr="00522EC4" w:rsidRDefault="005514E3" w:rsidP="00FB5765">
            <w:pPr>
              <w:spacing w:before="60" w:after="60"/>
              <w:rPr>
                <w:rFonts w:cs="Arial"/>
                <w:lang w:val="en-GB"/>
              </w:rPr>
            </w:pPr>
            <w:r w:rsidRPr="00522EC4">
              <w:rPr>
                <w:rFonts w:cs="Arial"/>
                <w:lang w:val="en-GB"/>
              </w:rPr>
              <w:t>The field is used with the CRS_END field to ascertain the length of student course enrolments, and also to monitor student intake patterns throughout the year.</w:t>
            </w:r>
          </w:p>
          <w:p w14:paraId="40F1E7D2"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211CC86A" w14:textId="77777777" w:rsidTr="00FB5765">
        <w:trPr>
          <w:trHeight w:val="3766"/>
        </w:trPr>
        <w:tc>
          <w:tcPr>
            <w:tcW w:w="1980" w:type="dxa"/>
          </w:tcPr>
          <w:p w14:paraId="7AE842A4"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3B51975F" w14:textId="77777777" w:rsidR="005514E3" w:rsidRPr="00522EC4" w:rsidRDefault="005514E3" w:rsidP="00FB5765">
            <w:pPr>
              <w:rPr>
                <w:rFonts w:cs="Arial"/>
                <w:sz w:val="6"/>
                <w:lang w:val="en-GB"/>
              </w:rPr>
            </w:pPr>
          </w:p>
          <w:tbl>
            <w:tblPr>
              <w:tblW w:w="5272" w:type="dxa"/>
              <w:tblLayout w:type="fixed"/>
              <w:tblLook w:val="01E0" w:firstRow="1" w:lastRow="1" w:firstColumn="1" w:lastColumn="1" w:noHBand="0" w:noVBand="0"/>
            </w:tblPr>
            <w:tblGrid>
              <w:gridCol w:w="1775"/>
              <w:gridCol w:w="1748"/>
              <w:gridCol w:w="1749"/>
            </w:tblGrid>
            <w:tr w:rsidR="005514E3" w:rsidRPr="00522EC4" w14:paraId="0EAC867E" w14:textId="77777777" w:rsidTr="00FB5765">
              <w:tc>
                <w:tcPr>
                  <w:tcW w:w="1775" w:type="dxa"/>
                  <w:tcBorders>
                    <w:bottom w:val="single" w:sz="4" w:space="0" w:color="auto"/>
                  </w:tcBorders>
                </w:tcPr>
                <w:p w14:paraId="4428F2D9"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71F958C7"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9" w:type="dxa"/>
                  <w:tcBorders>
                    <w:bottom w:val="single" w:sz="4" w:space="0" w:color="auto"/>
                  </w:tcBorders>
                </w:tcPr>
                <w:p w14:paraId="05CFC45B"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Completion</w:t>
                  </w:r>
                </w:p>
              </w:tc>
            </w:tr>
            <w:tr w:rsidR="005514E3" w:rsidRPr="00522EC4" w14:paraId="0EA1199F" w14:textId="77777777" w:rsidTr="00FB5765">
              <w:tc>
                <w:tcPr>
                  <w:tcW w:w="1775" w:type="dxa"/>
                  <w:tcBorders>
                    <w:top w:val="single" w:sz="4" w:space="0" w:color="auto"/>
                  </w:tcBorders>
                </w:tcPr>
                <w:p w14:paraId="0BB0426E"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03F12159" w14:textId="77777777" w:rsidR="005514E3" w:rsidRPr="00522EC4" w:rsidRDefault="005514E3" w:rsidP="00FB5765">
                  <w:pPr>
                    <w:pStyle w:val="5tab"/>
                    <w:spacing w:before="50" w:after="50"/>
                    <w:rPr>
                      <w:rFonts w:cs="Arial"/>
                      <w:lang w:val="en-GB"/>
                    </w:rPr>
                  </w:pPr>
                  <w:r w:rsidRPr="00522EC4">
                    <w:rPr>
                      <w:rFonts w:cs="Arial"/>
                      <w:lang w:val="en-GB"/>
                    </w:rPr>
                    <w:t>8</w:t>
                  </w:r>
                </w:p>
              </w:tc>
              <w:tc>
                <w:tcPr>
                  <w:tcW w:w="1749" w:type="dxa"/>
                  <w:tcBorders>
                    <w:top w:val="single" w:sz="4" w:space="0" w:color="auto"/>
                  </w:tcBorders>
                </w:tcPr>
                <w:p w14:paraId="54990D53" w14:textId="77777777" w:rsidR="005514E3" w:rsidRPr="00522EC4" w:rsidRDefault="005514E3" w:rsidP="00FB5765">
                  <w:pPr>
                    <w:pStyle w:val="5tab"/>
                    <w:spacing w:before="50" w:after="50"/>
                    <w:rPr>
                      <w:rFonts w:cs="Arial"/>
                      <w:lang w:val="en-GB"/>
                    </w:rPr>
                  </w:pPr>
                  <w:r w:rsidRPr="00522EC4">
                    <w:rPr>
                      <w:rFonts w:cs="Arial"/>
                      <w:lang w:val="en-GB"/>
                    </w:rPr>
                    <w:t>8</w:t>
                  </w:r>
                </w:p>
              </w:tc>
            </w:tr>
            <w:tr w:rsidR="005514E3" w:rsidRPr="00522EC4" w14:paraId="5A7A03A6" w14:textId="77777777" w:rsidTr="00FB5765">
              <w:tc>
                <w:tcPr>
                  <w:tcW w:w="1775" w:type="dxa"/>
                </w:tcPr>
                <w:p w14:paraId="5560B4E3"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7A085748"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9" w:type="dxa"/>
                </w:tcPr>
                <w:p w14:paraId="2D0957CC"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12FABBDA" w14:textId="77777777" w:rsidTr="00FB5765">
              <w:tc>
                <w:tcPr>
                  <w:tcW w:w="1775" w:type="dxa"/>
                </w:tcPr>
                <w:p w14:paraId="15EAEFA4"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70F8357A"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7D286D6C"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7575FC58" w14:textId="77777777" w:rsidTr="00FB5765">
              <w:tc>
                <w:tcPr>
                  <w:tcW w:w="1775" w:type="dxa"/>
                </w:tcPr>
                <w:p w14:paraId="38055829"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4013FF0D"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5A2C6D9D"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72309BA3" w14:textId="77777777" w:rsidTr="00FB5765">
              <w:tc>
                <w:tcPr>
                  <w:tcW w:w="1775" w:type="dxa"/>
                </w:tcPr>
                <w:p w14:paraId="4A5EB3C7"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2E23C438" w14:textId="77777777" w:rsidR="005514E3" w:rsidRPr="00522EC4" w:rsidRDefault="005514E3" w:rsidP="00FB5765">
                  <w:pPr>
                    <w:pStyle w:val="5tab"/>
                    <w:spacing w:before="50" w:after="50"/>
                    <w:rPr>
                      <w:rFonts w:cs="Arial"/>
                      <w:lang w:val="en-GB"/>
                    </w:rPr>
                  </w:pPr>
                  <w:r w:rsidRPr="00522EC4">
                    <w:rPr>
                      <w:rFonts w:cs="Arial"/>
                      <w:lang w:val="en-GB"/>
                    </w:rPr>
                    <w:t>41-48</w:t>
                  </w:r>
                </w:p>
              </w:tc>
              <w:tc>
                <w:tcPr>
                  <w:tcW w:w="1749" w:type="dxa"/>
                </w:tcPr>
                <w:p w14:paraId="2D2B538A" w14:textId="77777777" w:rsidR="005514E3" w:rsidRPr="00522EC4" w:rsidRDefault="005514E3" w:rsidP="00FB5765">
                  <w:pPr>
                    <w:pStyle w:val="5tab"/>
                    <w:spacing w:before="50" w:after="50"/>
                    <w:rPr>
                      <w:rFonts w:cs="Arial"/>
                      <w:lang w:val="en-GB"/>
                    </w:rPr>
                  </w:pPr>
                  <w:r w:rsidRPr="00522EC4">
                    <w:rPr>
                      <w:rFonts w:cs="Arial"/>
                      <w:lang w:val="en-GB"/>
                    </w:rPr>
                    <w:t>36-43</w:t>
                  </w:r>
                </w:p>
              </w:tc>
            </w:tr>
            <w:tr w:rsidR="005514E3" w:rsidRPr="00522EC4" w14:paraId="760049C7" w14:textId="77777777" w:rsidTr="00FB5765">
              <w:tc>
                <w:tcPr>
                  <w:tcW w:w="1775" w:type="dxa"/>
                </w:tcPr>
                <w:p w14:paraId="4DCFB97F"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350C0B96"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9" w:type="dxa"/>
                </w:tcPr>
                <w:p w14:paraId="2A255A27" w14:textId="77777777" w:rsidR="005514E3" w:rsidRPr="00522EC4" w:rsidRDefault="005514E3" w:rsidP="00FB5765">
                  <w:pPr>
                    <w:pStyle w:val="5tab"/>
                    <w:spacing w:before="50" w:after="50"/>
                    <w:rPr>
                      <w:rFonts w:cs="Arial"/>
                      <w:lang w:val="en-GB"/>
                    </w:rPr>
                  </w:pPr>
                  <w:r w:rsidRPr="00522EC4">
                    <w:rPr>
                      <w:rFonts w:cs="Arial"/>
                      <w:lang w:val="en-GB"/>
                    </w:rPr>
                    <w:t>D</w:t>
                  </w:r>
                </w:p>
              </w:tc>
            </w:tr>
            <w:tr w:rsidR="005514E3" w:rsidRPr="00522EC4" w14:paraId="403C4F2F" w14:textId="77777777" w:rsidTr="00FB5765">
              <w:tc>
                <w:tcPr>
                  <w:tcW w:w="1775" w:type="dxa"/>
                </w:tcPr>
                <w:p w14:paraId="041B5FAB"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2931C6B7" w14:textId="77777777" w:rsidR="005514E3" w:rsidRPr="00522EC4" w:rsidRDefault="005514E3" w:rsidP="00FB5765">
                  <w:pPr>
                    <w:pStyle w:val="5tab"/>
                    <w:spacing w:before="50" w:after="50"/>
                    <w:rPr>
                      <w:rFonts w:cs="Arial"/>
                      <w:lang w:val="en-GB"/>
                    </w:rPr>
                  </w:pPr>
                  <w:r w:rsidRPr="00522EC4">
                    <w:rPr>
                      <w:rFonts w:cs="Arial"/>
                      <w:lang w:val="en-GB"/>
                    </w:rPr>
                    <w:t>COURSE</w:t>
                  </w:r>
                </w:p>
              </w:tc>
              <w:tc>
                <w:tcPr>
                  <w:tcW w:w="1749" w:type="dxa"/>
                </w:tcPr>
                <w:p w14:paraId="75A118AB" w14:textId="77777777" w:rsidR="005514E3" w:rsidRPr="00522EC4" w:rsidRDefault="005514E3" w:rsidP="00FB5765">
                  <w:pPr>
                    <w:pStyle w:val="5tab"/>
                    <w:spacing w:before="50" w:after="50"/>
                    <w:rPr>
                      <w:rFonts w:cs="Arial"/>
                      <w:lang w:val="en-GB"/>
                    </w:rPr>
                  </w:pPr>
                  <w:r w:rsidRPr="00522EC4">
                    <w:rPr>
                      <w:rFonts w:cs="Arial"/>
                      <w:lang w:val="en-GB"/>
                    </w:rPr>
                    <w:t>COMPLETE</w:t>
                  </w:r>
                </w:p>
              </w:tc>
            </w:tr>
            <w:tr w:rsidR="005514E3" w:rsidRPr="00522EC4" w14:paraId="2FA77CA5" w14:textId="77777777" w:rsidTr="00FB5765">
              <w:tc>
                <w:tcPr>
                  <w:tcW w:w="1775" w:type="dxa"/>
                </w:tcPr>
                <w:p w14:paraId="64B689AD"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49CC9640" w14:textId="77777777" w:rsidR="005514E3" w:rsidRPr="00522EC4" w:rsidRDefault="005514E3" w:rsidP="00FB5765">
                  <w:pPr>
                    <w:pStyle w:val="5tab"/>
                    <w:spacing w:before="50" w:after="50"/>
                    <w:rPr>
                      <w:rFonts w:cs="Arial"/>
                      <w:lang w:val="en-GB"/>
                    </w:rPr>
                  </w:pPr>
                  <w:r w:rsidRPr="00522EC4">
                    <w:rPr>
                      <w:rFonts w:cs="Arial"/>
                      <w:lang w:val="en-GB"/>
                    </w:rPr>
                    <w:t>CRS_END</w:t>
                  </w:r>
                </w:p>
              </w:tc>
              <w:tc>
                <w:tcPr>
                  <w:tcW w:w="1749" w:type="dxa"/>
                </w:tcPr>
                <w:p w14:paraId="48ACFE60" w14:textId="77777777" w:rsidR="005514E3" w:rsidRPr="00522EC4" w:rsidRDefault="005514E3" w:rsidP="00FB5765">
                  <w:pPr>
                    <w:pStyle w:val="5tab"/>
                    <w:spacing w:before="50" w:after="50"/>
                    <w:rPr>
                      <w:rFonts w:cs="Arial"/>
                      <w:lang w:val="en-GB"/>
                    </w:rPr>
                  </w:pPr>
                  <w:r w:rsidRPr="00522EC4">
                    <w:rPr>
                      <w:rFonts w:cs="Arial"/>
                      <w:lang w:val="en-GB"/>
                    </w:rPr>
                    <w:t>NSN</w:t>
                  </w:r>
                </w:p>
              </w:tc>
            </w:tr>
          </w:tbl>
          <w:p w14:paraId="4765A2A1" w14:textId="77777777" w:rsidR="005514E3" w:rsidRPr="00522EC4" w:rsidRDefault="005514E3" w:rsidP="00FB5765">
            <w:pPr>
              <w:pStyle w:val="5tab"/>
              <w:spacing w:before="50" w:after="50"/>
              <w:rPr>
                <w:rFonts w:cs="Arial"/>
                <w:lang w:val="en-GB"/>
              </w:rPr>
            </w:pPr>
          </w:p>
        </w:tc>
      </w:tr>
      <w:tr w:rsidR="005514E3" w:rsidRPr="00522EC4" w14:paraId="5E8EA8A5" w14:textId="77777777" w:rsidTr="00FB5765">
        <w:tc>
          <w:tcPr>
            <w:tcW w:w="1980" w:type="dxa"/>
          </w:tcPr>
          <w:p w14:paraId="684160C0" w14:textId="77777777" w:rsidR="005514E3" w:rsidRPr="00A231A4" w:rsidRDefault="005514E3" w:rsidP="00FB5765">
            <w:pPr>
              <w:pStyle w:val="TableHeading"/>
              <w:spacing w:before="60" w:after="60"/>
              <w:rPr>
                <w:rFonts w:cs="Arial"/>
              </w:rPr>
            </w:pPr>
            <w:bookmarkStart w:id="667" w:name="_Toc154045516"/>
            <w:bookmarkStart w:id="668" w:name="_Toc154049310"/>
            <w:r w:rsidRPr="00A231A4">
              <w:rPr>
                <w:rFonts w:cs="Arial"/>
              </w:rPr>
              <w:t>Classification</w:t>
            </w:r>
            <w:bookmarkEnd w:id="667"/>
            <w:bookmarkEnd w:id="668"/>
          </w:p>
        </w:tc>
        <w:tc>
          <w:tcPr>
            <w:tcW w:w="7920" w:type="dxa"/>
            <w:gridSpan w:val="2"/>
          </w:tcPr>
          <w:p w14:paraId="2F298236" w14:textId="77777777" w:rsidR="005514E3" w:rsidRPr="00522EC4" w:rsidRDefault="005514E3" w:rsidP="00FB5765">
            <w:pPr>
              <w:spacing w:before="60" w:after="60"/>
              <w:rPr>
                <w:rFonts w:cs="Arial"/>
                <w:lang w:val="en-GB"/>
              </w:rPr>
            </w:pPr>
            <w:r w:rsidRPr="00522EC4">
              <w:rPr>
                <w:rFonts w:cs="Arial"/>
                <w:lang w:val="en-GB"/>
              </w:rPr>
              <w:t>An eight -digit value using zeros to stuff single digit day and month values:</w:t>
            </w:r>
          </w:p>
          <w:p w14:paraId="66753100" w14:textId="77777777" w:rsidR="005514E3" w:rsidRPr="00522EC4" w:rsidRDefault="005514E3" w:rsidP="00FB5765">
            <w:pPr>
              <w:spacing w:before="60" w:after="60"/>
              <w:rPr>
                <w:rFonts w:cs="Arial"/>
                <w:lang w:val="en-GB"/>
              </w:rPr>
            </w:pPr>
            <w:r w:rsidRPr="00522EC4">
              <w:rPr>
                <w:rFonts w:cs="Arial"/>
                <w:lang w:val="en-GB"/>
              </w:rPr>
              <w:tab/>
              <w:t>DDMMYYYY — i.e. day/month/year</w:t>
            </w:r>
          </w:p>
          <w:p w14:paraId="38E5AF9B" w14:textId="77777777" w:rsidR="005514E3" w:rsidRPr="00522EC4" w:rsidRDefault="005514E3" w:rsidP="00FB5765">
            <w:pPr>
              <w:spacing w:before="60" w:after="60"/>
              <w:rPr>
                <w:rFonts w:cs="Arial"/>
                <w:lang w:val="en-GB"/>
              </w:rPr>
            </w:pPr>
            <w:r w:rsidRPr="00522EC4">
              <w:rPr>
                <w:rFonts w:cs="Arial"/>
                <w:lang w:val="en-GB"/>
              </w:rPr>
              <w:tab/>
              <w:t>01022000 = 1 February 2000</w:t>
            </w:r>
          </w:p>
        </w:tc>
      </w:tr>
      <w:tr w:rsidR="005514E3" w:rsidRPr="00522EC4" w14:paraId="40EBA075" w14:textId="77777777" w:rsidTr="00FB5765">
        <w:tc>
          <w:tcPr>
            <w:tcW w:w="1980" w:type="dxa"/>
          </w:tcPr>
          <w:p w14:paraId="21E8ABE4" w14:textId="77777777" w:rsidR="005514E3" w:rsidRPr="00A231A4" w:rsidRDefault="005514E3" w:rsidP="00FB5765">
            <w:pPr>
              <w:pStyle w:val="TableHeading"/>
              <w:spacing w:before="60" w:after="60"/>
              <w:rPr>
                <w:rFonts w:cs="Arial"/>
              </w:rPr>
            </w:pPr>
            <w:bookmarkStart w:id="669" w:name="_Toc154045517"/>
            <w:bookmarkStart w:id="670" w:name="_Toc154049311"/>
            <w:r w:rsidRPr="00A231A4">
              <w:rPr>
                <w:rFonts w:cs="Arial"/>
              </w:rPr>
              <w:t>Validation Logic</w:t>
            </w:r>
            <w:bookmarkEnd w:id="669"/>
            <w:bookmarkEnd w:id="670"/>
          </w:p>
        </w:tc>
        <w:tc>
          <w:tcPr>
            <w:tcW w:w="7920" w:type="dxa"/>
            <w:gridSpan w:val="2"/>
          </w:tcPr>
          <w:p w14:paraId="76171D85" w14:textId="77777777" w:rsidR="005514E3" w:rsidRPr="00522EC4" w:rsidRDefault="005514E3" w:rsidP="00FB5765">
            <w:pPr>
              <w:pStyle w:val="Appliesto"/>
              <w:tabs>
                <w:tab w:val="clear" w:pos="1134"/>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6FD47365" w14:textId="77777777" w:rsidR="005514E3" w:rsidRPr="00522EC4" w:rsidRDefault="005514E3" w:rsidP="00FB5765">
            <w:pPr>
              <w:tabs>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r>
          </w:p>
          <w:p w14:paraId="445BE21A" w14:textId="77777777" w:rsidR="005514E3" w:rsidRPr="00522EC4" w:rsidRDefault="005514E3" w:rsidP="00FB5765">
            <w:pPr>
              <w:spacing w:before="60" w:after="60"/>
              <w:ind w:left="1418" w:hanging="666"/>
              <w:rPr>
                <w:rFonts w:cs="Arial"/>
                <w:lang w:val="en-GB"/>
              </w:rPr>
            </w:pPr>
            <w:r w:rsidRPr="00522EC4">
              <w:rPr>
                <w:rFonts w:cs="Arial"/>
                <w:lang w:val="en-GB"/>
              </w:rPr>
              <w:t>144:</w:t>
            </w:r>
            <w:r w:rsidRPr="00522EC4">
              <w:rPr>
                <w:rFonts w:cs="Arial"/>
                <w:lang w:val="en-GB"/>
              </w:rPr>
              <w:tab/>
              <w:t xml:space="preserve">The course start date is prior to date of approval for funding in Qualification </w:t>
            </w:r>
          </w:p>
          <w:p w14:paraId="13FDD564" w14:textId="77777777" w:rsidR="005514E3" w:rsidRPr="00A2643B" w:rsidRDefault="005514E3" w:rsidP="00FB5765">
            <w:pPr>
              <w:pStyle w:val="Appliesto"/>
              <w:tabs>
                <w:tab w:val="clear" w:pos="1134"/>
              </w:tabs>
              <w:spacing w:before="60" w:after="60"/>
              <w:ind w:left="1418" w:hanging="666"/>
              <w:rPr>
                <w:rFonts w:cs="Arial"/>
                <w:color w:val="000000" w:themeColor="text1"/>
                <w:lang w:val="en-GB"/>
              </w:rPr>
            </w:pPr>
            <w:r w:rsidRPr="00A2643B">
              <w:rPr>
                <w:rFonts w:cs="Arial"/>
                <w:color w:val="000000" w:themeColor="text1"/>
                <w:lang w:val="en-GB"/>
              </w:rPr>
              <w:t>364:</w:t>
            </w:r>
            <w:r w:rsidRPr="00A2643B">
              <w:rPr>
                <w:rFonts w:cs="Arial"/>
                <w:color w:val="000000" w:themeColor="text1"/>
                <w:lang w:val="en-GB"/>
              </w:rPr>
              <w:tab/>
            </w:r>
            <w:r w:rsidR="00D347BE" w:rsidRPr="00A2643B">
              <w:rPr>
                <w:color w:val="000000" w:themeColor="text1"/>
              </w:rPr>
              <w:t xml:space="preserve"> CRS_SRT is invalid or blank</w:t>
            </w:r>
            <w:r w:rsidRPr="00A2643B">
              <w:rPr>
                <w:rFonts w:cs="Arial"/>
                <w:color w:val="000000" w:themeColor="text1"/>
                <w:lang w:val="en-GB"/>
              </w:rPr>
              <w:t xml:space="preserve"> </w:t>
            </w:r>
          </w:p>
          <w:p w14:paraId="0BF01DEB" w14:textId="77777777" w:rsidR="005514E3" w:rsidRPr="00F16208" w:rsidRDefault="005514E3" w:rsidP="00FB5765">
            <w:pPr>
              <w:ind w:left="1418" w:hanging="666"/>
              <w:rPr>
                <w:lang w:val="en-NZ"/>
              </w:rPr>
            </w:pPr>
            <w:r w:rsidRPr="00F16208">
              <w:rPr>
                <w:lang w:val="en-NZ"/>
              </w:rPr>
              <w:t>621</w:t>
            </w:r>
            <w:r w:rsidRPr="00F16208">
              <w:rPr>
                <w:lang w:val="en-NZ"/>
              </w:rPr>
              <w:tab/>
              <w:t xml:space="preserve">FUNDING = 25 or 26 and course start date is not greater than 31/12/12 </w:t>
            </w:r>
          </w:p>
          <w:p w14:paraId="15B889E1" w14:textId="77777777" w:rsidR="00801D99" w:rsidRDefault="00801D99" w:rsidP="00801D99">
            <w:pPr>
              <w:ind w:left="1418" w:hanging="666"/>
              <w:rPr>
                <w:lang w:val="en-NZ"/>
              </w:rPr>
            </w:pPr>
            <w:r>
              <w:rPr>
                <w:lang w:val="en-NZ"/>
              </w:rPr>
              <w:t>630</w:t>
            </w:r>
            <w:r w:rsidRPr="00F16208">
              <w:rPr>
                <w:lang w:val="en-NZ"/>
              </w:rPr>
              <w:tab/>
            </w:r>
            <w:r>
              <w:rPr>
                <w:lang w:val="en-NZ"/>
              </w:rPr>
              <w:t>FUNDING = 27, 28 or 29</w:t>
            </w:r>
            <w:r w:rsidRPr="00F16208">
              <w:rPr>
                <w:lang w:val="en-NZ"/>
              </w:rPr>
              <w:t xml:space="preserve"> and course start date is not greater than 31/12/1</w:t>
            </w:r>
            <w:r>
              <w:rPr>
                <w:lang w:val="en-NZ"/>
              </w:rPr>
              <w:t>3</w:t>
            </w:r>
            <w:r w:rsidRPr="00F16208">
              <w:rPr>
                <w:lang w:val="en-NZ"/>
              </w:rPr>
              <w:t xml:space="preserve"> </w:t>
            </w:r>
          </w:p>
          <w:p w14:paraId="638E377B" w14:textId="77777777" w:rsidR="00A2643B" w:rsidRDefault="00A2643B" w:rsidP="00801D99">
            <w:pPr>
              <w:ind w:left="1418" w:hanging="666"/>
              <w:rPr>
                <w:lang w:val="en-NZ"/>
              </w:rPr>
            </w:pPr>
            <w:r>
              <w:rPr>
                <w:lang w:val="en-NZ"/>
              </w:rPr>
              <w:t>640      FUNDING = 30 and Course start date is not greater than 31/05/2015</w:t>
            </w:r>
          </w:p>
          <w:p w14:paraId="61F3531B" w14:textId="77777777" w:rsidR="00A2643B" w:rsidRDefault="00A2643B" w:rsidP="00801D99">
            <w:pPr>
              <w:ind w:left="1418" w:hanging="666"/>
              <w:rPr>
                <w:lang w:val="en-NZ"/>
              </w:rPr>
            </w:pPr>
            <w:r>
              <w:rPr>
                <w:lang w:val="en-NZ"/>
              </w:rPr>
              <w:t>641      FUNDING = 30 is not valid for SDR prior to August 2015</w:t>
            </w:r>
          </w:p>
          <w:p w14:paraId="4EC82273" w14:textId="77777777" w:rsidR="002E6BC8" w:rsidRPr="00F805DD" w:rsidRDefault="00424B48" w:rsidP="00801D99">
            <w:pPr>
              <w:ind w:left="1418" w:hanging="666"/>
              <w:rPr>
                <w:lang w:val="en-NZ"/>
              </w:rPr>
            </w:pPr>
            <w:r w:rsidRPr="00F805DD">
              <w:rPr>
                <w:lang w:val="en-NZ"/>
              </w:rPr>
              <w:t>655      FUNDING = 32 and course start date is not greater than 31/12/16</w:t>
            </w:r>
          </w:p>
          <w:p w14:paraId="6EDE8857" w14:textId="77777777" w:rsidR="002C176A" w:rsidRDefault="002C176A" w:rsidP="00801D99">
            <w:pPr>
              <w:ind w:left="1418" w:hanging="666"/>
              <w:rPr>
                <w:lang w:val="en-NZ"/>
              </w:rPr>
            </w:pPr>
            <w:r w:rsidRPr="00F805DD">
              <w:rPr>
                <w:lang w:val="en-NZ"/>
              </w:rPr>
              <w:t>657      FUNDING = 33 and course start date is not greater than 31/12/16</w:t>
            </w:r>
          </w:p>
          <w:p w14:paraId="6A216764" w14:textId="77777777" w:rsidR="00373B1E" w:rsidRPr="00F805DD" w:rsidRDefault="00373B1E" w:rsidP="00801D99">
            <w:pPr>
              <w:ind w:left="1418" w:hanging="666"/>
              <w:rPr>
                <w:lang w:val="en-NZ"/>
              </w:rPr>
            </w:pPr>
            <w:r>
              <w:rPr>
                <w:lang w:val="en-NZ"/>
              </w:rPr>
              <w:t xml:space="preserve">662      </w:t>
            </w:r>
            <w:r w:rsidRPr="00373B1E">
              <w:rPr>
                <w:lang w:val="en-NZ"/>
              </w:rPr>
              <w:t>FUNDING = 35 or 36 and course start date is not greater than 31/12/17</w:t>
            </w:r>
          </w:p>
          <w:p w14:paraId="1E8855DA" w14:textId="77777777" w:rsidR="005514E3" w:rsidRPr="00522EC4" w:rsidRDefault="005514E3" w:rsidP="00FB5765">
            <w:pPr>
              <w:pStyle w:val="Appliesto"/>
              <w:tabs>
                <w:tab w:val="clear" w:pos="1134"/>
                <w:tab w:val="left" w:pos="900"/>
                <w:tab w:val="left" w:pos="1418"/>
              </w:tabs>
              <w:spacing w:before="60" w:after="60"/>
              <w:ind w:left="0" w:firstLine="0"/>
              <w:rPr>
                <w:rFonts w:cs="Arial"/>
                <w:lang w:val="en-NZ"/>
              </w:rPr>
            </w:pPr>
          </w:p>
          <w:p w14:paraId="6F523C99" w14:textId="77777777" w:rsidR="005514E3" w:rsidRPr="00522EC4" w:rsidRDefault="005514E3" w:rsidP="00FB5765">
            <w:pPr>
              <w:pStyle w:val="Appliesto"/>
              <w:tabs>
                <w:tab w:val="left" w:pos="900"/>
                <w:tab w:val="left" w:pos="1418"/>
              </w:tabs>
              <w:spacing w:before="60" w:after="60"/>
              <w:ind w:left="0" w:firstLine="0"/>
              <w:rPr>
                <w:rFonts w:cs="Arial"/>
                <w:lang w:val="en-GB"/>
              </w:rPr>
            </w:pPr>
            <w:r w:rsidRPr="00522EC4">
              <w:rPr>
                <w:rFonts w:cs="Arial"/>
                <w:b/>
                <w:bCs/>
                <w:lang w:val="en-GB"/>
              </w:rPr>
              <w:t>Warning</w:t>
            </w:r>
            <w:r w:rsidRPr="00522EC4">
              <w:rPr>
                <w:rFonts w:cs="Arial"/>
                <w:b/>
                <w:bCs/>
                <w:lang w:val="en-GB"/>
              </w:rPr>
              <w:tab/>
            </w:r>
            <w:r w:rsidRPr="00522EC4">
              <w:rPr>
                <w:rFonts w:cs="Arial"/>
                <w:lang w:val="en-GB"/>
              </w:rPr>
              <w:t>109:</w:t>
            </w:r>
            <w:r w:rsidRPr="00522EC4">
              <w:rPr>
                <w:rFonts w:cs="Arial"/>
                <w:lang w:val="en-GB"/>
              </w:rPr>
              <w:tab/>
              <w:t xml:space="preserve">The year value is not equal to the return year or the previous year  </w:t>
            </w:r>
          </w:p>
        </w:tc>
      </w:tr>
      <w:tr w:rsidR="005514E3" w:rsidRPr="00522EC4" w14:paraId="641C69E1" w14:textId="77777777" w:rsidTr="00FB5765">
        <w:trPr>
          <w:trHeight w:val="792"/>
        </w:trPr>
        <w:tc>
          <w:tcPr>
            <w:tcW w:w="1980" w:type="dxa"/>
            <w:tcBorders>
              <w:top w:val="nil"/>
              <w:bottom w:val="single" w:sz="12" w:space="0" w:color="auto"/>
            </w:tcBorders>
          </w:tcPr>
          <w:p w14:paraId="2A77917B" w14:textId="77777777" w:rsidR="005514E3" w:rsidRPr="00A231A4" w:rsidRDefault="005514E3" w:rsidP="00FB5765">
            <w:pPr>
              <w:pStyle w:val="TableHeading"/>
              <w:spacing w:before="60" w:after="60"/>
              <w:rPr>
                <w:rFonts w:cs="Arial"/>
              </w:rPr>
            </w:pPr>
            <w:bookmarkStart w:id="671" w:name="_Toc154045518"/>
            <w:bookmarkStart w:id="672" w:name="_Toc154049312"/>
            <w:r w:rsidRPr="00A231A4">
              <w:rPr>
                <w:rFonts w:cs="Arial"/>
              </w:rPr>
              <w:t>Data Collection</w:t>
            </w:r>
            <w:bookmarkEnd w:id="671"/>
            <w:bookmarkEnd w:id="672"/>
          </w:p>
        </w:tc>
        <w:tc>
          <w:tcPr>
            <w:tcW w:w="7920" w:type="dxa"/>
            <w:gridSpan w:val="2"/>
            <w:tcBorders>
              <w:top w:val="nil"/>
              <w:bottom w:val="single" w:sz="12" w:space="0" w:color="auto"/>
            </w:tcBorders>
          </w:tcPr>
          <w:p w14:paraId="4814E184"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5514E3" w:rsidRPr="00522EC4" w14:paraId="1A9126ED" w14:textId="77777777" w:rsidTr="00FB5765">
        <w:tblPrEx>
          <w:tblBorders>
            <w:top w:val="single" w:sz="8" w:space="0" w:color="auto"/>
          </w:tblBorders>
        </w:tblPrEx>
        <w:trPr>
          <w:trHeight w:val="850"/>
        </w:trPr>
        <w:tc>
          <w:tcPr>
            <w:tcW w:w="1980" w:type="dxa"/>
            <w:tcBorders>
              <w:top w:val="single" w:sz="12" w:space="0" w:color="auto"/>
              <w:bottom w:val="nil"/>
            </w:tcBorders>
          </w:tcPr>
          <w:p w14:paraId="3116D047" w14:textId="77777777" w:rsidR="005514E3" w:rsidRPr="00A231A4" w:rsidRDefault="005514E3" w:rsidP="00FB5765">
            <w:pPr>
              <w:pStyle w:val="TableHeading"/>
              <w:spacing w:before="60" w:after="60"/>
              <w:rPr>
                <w:rFonts w:cs="Arial"/>
              </w:rPr>
            </w:pPr>
            <w:bookmarkStart w:id="673" w:name="_Toc154045519"/>
            <w:bookmarkStart w:id="674" w:name="_Toc154049313"/>
            <w:r w:rsidRPr="00A231A4">
              <w:rPr>
                <w:rFonts w:cs="Arial"/>
              </w:rPr>
              <w:t>Field History</w:t>
            </w:r>
            <w:bookmarkEnd w:id="673"/>
            <w:bookmarkEnd w:id="674"/>
          </w:p>
        </w:tc>
        <w:tc>
          <w:tcPr>
            <w:tcW w:w="7920" w:type="dxa"/>
            <w:gridSpan w:val="2"/>
            <w:tcBorders>
              <w:top w:val="single" w:sz="12" w:space="0" w:color="auto"/>
              <w:bottom w:val="nil"/>
            </w:tcBorders>
          </w:tcPr>
          <w:p w14:paraId="53411114"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2000 – The Field was introduced</w:t>
            </w:r>
          </w:p>
          <w:p w14:paraId="02390B94"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Field introduced in Course Completion File</w:t>
            </w:r>
          </w:p>
          <w:p w14:paraId="617DE20A"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Validation 364 introduced</w:t>
            </w:r>
          </w:p>
          <w:p w14:paraId="35557918" w14:textId="77777777" w:rsidR="005514E3" w:rsidRPr="008606C1" w:rsidRDefault="005514E3" w:rsidP="00DE5098">
            <w:pPr>
              <w:numPr>
                <w:ilvl w:val="0"/>
                <w:numId w:val="5"/>
              </w:numPr>
              <w:spacing w:before="60" w:after="60"/>
              <w:ind w:left="0" w:firstLine="0"/>
              <w:rPr>
                <w:rFonts w:cs="Arial"/>
                <w:lang w:val="en-GB"/>
              </w:rPr>
            </w:pPr>
            <w:r w:rsidRPr="008606C1">
              <w:rPr>
                <w:rFonts w:cs="Arial"/>
                <w:lang w:val="en-GB"/>
              </w:rPr>
              <w:t>2013 – New validation introduced: 621</w:t>
            </w:r>
          </w:p>
          <w:p w14:paraId="2B1367EF" w14:textId="77777777" w:rsidR="008835B6" w:rsidRDefault="008835B6" w:rsidP="008835B6">
            <w:pPr>
              <w:numPr>
                <w:ilvl w:val="0"/>
                <w:numId w:val="5"/>
              </w:numPr>
              <w:spacing w:before="60" w:after="60"/>
              <w:ind w:left="0" w:firstLine="0"/>
              <w:rPr>
                <w:rFonts w:cs="Arial"/>
                <w:lang w:val="en-GB"/>
              </w:rPr>
            </w:pPr>
            <w:r w:rsidRPr="008606C1">
              <w:rPr>
                <w:rFonts w:cs="Arial"/>
                <w:lang w:val="en-GB"/>
              </w:rPr>
              <w:t>2013 Apr – Validation 621 fixed for all student types</w:t>
            </w:r>
          </w:p>
          <w:p w14:paraId="228709FA" w14:textId="77777777" w:rsidR="00801D99" w:rsidRDefault="00801D99" w:rsidP="00801D99">
            <w:pPr>
              <w:numPr>
                <w:ilvl w:val="0"/>
                <w:numId w:val="5"/>
              </w:numPr>
              <w:spacing w:before="60" w:after="60"/>
              <w:ind w:left="0" w:firstLine="0"/>
              <w:rPr>
                <w:rFonts w:cs="Arial"/>
                <w:lang w:val="en-GB"/>
              </w:rPr>
            </w:pPr>
            <w:r>
              <w:rPr>
                <w:rFonts w:cs="Arial"/>
                <w:lang w:val="en-GB"/>
              </w:rPr>
              <w:t>2014</w:t>
            </w:r>
            <w:r w:rsidRPr="008606C1">
              <w:rPr>
                <w:rFonts w:cs="Arial"/>
                <w:lang w:val="en-GB"/>
              </w:rPr>
              <w:t xml:space="preserve"> – New validation introduced: 6</w:t>
            </w:r>
            <w:r>
              <w:rPr>
                <w:rFonts w:cs="Arial"/>
                <w:lang w:val="en-GB"/>
              </w:rPr>
              <w:t>30</w:t>
            </w:r>
          </w:p>
          <w:p w14:paraId="3196809B" w14:textId="77777777" w:rsidR="00D347BE" w:rsidRDefault="00D347BE" w:rsidP="00801D99">
            <w:pPr>
              <w:numPr>
                <w:ilvl w:val="0"/>
                <w:numId w:val="5"/>
              </w:numPr>
              <w:spacing w:before="60" w:after="60"/>
              <w:ind w:left="0" w:firstLine="0"/>
              <w:rPr>
                <w:rFonts w:cs="Arial"/>
                <w:lang w:val="en-GB"/>
              </w:rPr>
            </w:pPr>
            <w:r>
              <w:rPr>
                <w:rFonts w:cs="Arial"/>
                <w:lang w:val="en-GB"/>
              </w:rPr>
              <w:lastRenderedPageBreak/>
              <w:t>2015 April – Updated validation 364 description</w:t>
            </w:r>
          </w:p>
          <w:p w14:paraId="75D08A67" w14:textId="77777777" w:rsidR="002E6BC8" w:rsidRDefault="002E6BC8" w:rsidP="00801D99">
            <w:pPr>
              <w:numPr>
                <w:ilvl w:val="0"/>
                <w:numId w:val="5"/>
              </w:numPr>
              <w:spacing w:before="60" w:after="60"/>
              <w:ind w:left="0" w:firstLine="0"/>
              <w:rPr>
                <w:rFonts w:cs="Arial"/>
                <w:lang w:val="en-GB"/>
              </w:rPr>
            </w:pPr>
            <w:r>
              <w:rPr>
                <w:rFonts w:cs="Arial"/>
                <w:lang w:val="en-GB"/>
              </w:rPr>
              <w:t>2017 April – New validation</w:t>
            </w:r>
            <w:r w:rsidR="002C176A">
              <w:rPr>
                <w:rFonts w:cs="Arial"/>
                <w:lang w:val="en-GB"/>
              </w:rPr>
              <w:t>s</w:t>
            </w:r>
            <w:r>
              <w:rPr>
                <w:rFonts w:cs="Arial"/>
                <w:lang w:val="en-GB"/>
              </w:rPr>
              <w:t xml:space="preserve"> introduced: 655</w:t>
            </w:r>
            <w:r w:rsidR="002C176A">
              <w:rPr>
                <w:rFonts w:cs="Arial"/>
                <w:lang w:val="en-GB"/>
              </w:rPr>
              <w:t>, 657</w:t>
            </w:r>
          </w:p>
          <w:p w14:paraId="5C5A984A" w14:textId="77777777" w:rsidR="00373B1E" w:rsidRPr="008606C1" w:rsidRDefault="00373B1E" w:rsidP="00801D99">
            <w:pPr>
              <w:numPr>
                <w:ilvl w:val="0"/>
                <w:numId w:val="5"/>
              </w:numPr>
              <w:spacing w:before="60" w:after="60"/>
              <w:ind w:left="0" w:firstLine="0"/>
              <w:rPr>
                <w:rFonts w:cs="Arial"/>
                <w:lang w:val="en-GB"/>
              </w:rPr>
            </w:pPr>
            <w:r>
              <w:rPr>
                <w:rFonts w:cs="Arial"/>
                <w:lang w:val="en-GB"/>
              </w:rPr>
              <w:t>2018 April – New validation introduced: 662</w:t>
            </w:r>
          </w:p>
        </w:tc>
      </w:tr>
      <w:tr w:rsidR="00E30CDC" w14:paraId="64C4CBE0" w14:textId="77777777" w:rsidTr="00A231A4">
        <w:tc>
          <w:tcPr>
            <w:tcW w:w="1980" w:type="dxa"/>
            <w:tcBorders>
              <w:top w:val="single" w:sz="4" w:space="0" w:color="auto"/>
              <w:bottom w:val="single" w:sz="4" w:space="0" w:color="auto"/>
            </w:tcBorders>
            <w:shd w:val="clear" w:color="auto" w:fill="CCCCCC"/>
          </w:tcPr>
          <w:p w14:paraId="4D8F15FB" w14:textId="77777777" w:rsidR="00E30CDC" w:rsidRPr="00FF25BE" w:rsidRDefault="00E30CDC" w:rsidP="00474D36">
            <w:pPr>
              <w:pStyle w:val="Heading2"/>
            </w:pPr>
            <w:r w:rsidRPr="00FF25BE">
              <w:lastRenderedPageBreak/>
              <w:br w:type="page"/>
            </w:r>
            <w:bookmarkStart w:id="675" w:name="_Toc154045520"/>
            <w:bookmarkStart w:id="676" w:name="_Toc154049314"/>
            <w:r w:rsidRPr="00FF25BE">
              <w:t>Field Name</w:t>
            </w:r>
            <w:bookmarkEnd w:id="675"/>
            <w:bookmarkEnd w:id="676"/>
          </w:p>
        </w:tc>
        <w:tc>
          <w:tcPr>
            <w:tcW w:w="4320" w:type="dxa"/>
            <w:tcBorders>
              <w:top w:val="single" w:sz="4" w:space="0" w:color="auto"/>
              <w:bottom w:val="single" w:sz="4" w:space="0" w:color="auto"/>
            </w:tcBorders>
            <w:shd w:val="clear" w:color="auto" w:fill="CCCCCC"/>
          </w:tcPr>
          <w:p w14:paraId="054B2DC1" w14:textId="77777777" w:rsidR="00E30CDC" w:rsidRPr="0076262E" w:rsidRDefault="00E30CDC" w:rsidP="00474D36">
            <w:pPr>
              <w:pStyle w:val="Heading2"/>
            </w:pPr>
            <w:bookmarkStart w:id="677" w:name="_Hlt513269490"/>
            <w:bookmarkStart w:id="678" w:name="_CRS_END"/>
            <w:bookmarkStart w:id="679" w:name="_Ref488546195"/>
            <w:bookmarkStart w:id="680" w:name="CRS_END"/>
            <w:bookmarkStart w:id="681" w:name="_Toc154045521"/>
            <w:bookmarkStart w:id="682" w:name="_Toc154207657"/>
            <w:bookmarkEnd w:id="677"/>
            <w:bookmarkEnd w:id="678"/>
            <w:r w:rsidRPr="0076262E">
              <w:t>CRS_END</w:t>
            </w:r>
            <w:bookmarkEnd w:id="679"/>
            <w:bookmarkEnd w:id="680"/>
            <w:bookmarkEnd w:id="681"/>
            <w:bookmarkEnd w:id="682"/>
          </w:p>
        </w:tc>
        <w:tc>
          <w:tcPr>
            <w:tcW w:w="3600" w:type="dxa"/>
            <w:tcBorders>
              <w:top w:val="single" w:sz="4" w:space="0" w:color="auto"/>
              <w:bottom w:val="single" w:sz="4" w:space="0" w:color="auto"/>
            </w:tcBorders>
            <w:shd w:val="clear" w:color="auto" w:fill="CCCCCC"/>
          </w:tcPr>
          <w:p w14:paraId="30270A59" w14:textId="77777777" w:rsidR="00E30CDC" w:rsidRPr="00FF25BE" w:rsidRDefault="00E30CDC" w:rsidP="00474D36">
            <w:pPr>
              <w:pStyle w:val="Heading2"/>
              <w:rPr>
                <w:rFonts w:cs="Arial"/>
              </w:rPr>
            </w:pPr>
            <w:bookmarkStart w:id="683" w:name="_Toc154045522"/>
            <w:bookmarkStart w:id="684" w:name="_Toc154049315"/>
            <w:r w:rsidRPr="00FF25BE">
              <w:rPr>
                <w:rFonts w:cs="Arial"/>
              </w:rPr>
              <w:t>Field Number 2.6, 5.7</w:t>
            </w:r>
            <w:bookmarkEnd w:id="683"/>
            <w:bookmarkEnd w:id="684"/>
          </w:p>
        </w:tc>
      </w:tr>
      <w:tr w:rsidR="00E30CDC" w:rsidRPr="00A231A4" w14:paraId="47716580" w14:textId="77777777" w:rsidTr="00A231A4">
        <w:tc>
          <w:tcPr>
            <w:tcW w:w="1980" w:type="dxa"/>
            <w:tcBorders>
              <w:top w:val="single" w:sz="4" w:space="0" w:color="auto"/>
            </w:tcBorders>
          </w:tcPr>
          <w:p w14:paraId="6CCE3E84" w14:textId="77777777" w:rsidR="00E30CDC" w:rsidRPr="00A231A4" w:rsidRDefault="00E30CDC" w:rsidP="00A231A4">
            <w:pPr>
              <w:pStyle w:val="TableHeading"/>
              <w:spacing w:before="60" w:after="60"/>
              <w:rPr>
                <w:rFonts w:cs="Arial"/>
              </w:rPr>
            </w:pPr>
            <w:bookmarkStart w:id="685" w:name="_Toc154045523"/>
            <w:bookmarkStart w:id="686" w:name="_Toc154049316"/>
            <w:r w:rsidRPr="00A231A4">
              <w:rPr>
                <w:rFonts w:cs="Arial"/>
              </w:rPr>
              <w:t>Field Title</w:t>
            </w:r>
            <w:bookmarkEnd w:id="685"/>
            <w:bookmarkEnd w:id="686"/>
          </w:p>
        </w:tc>
        <w:tc>
          <w:tcPr>
            <w:tcW w:w="7920" w:type="dxa"/>
            <w:gridSpan w:val="2"/>
            <w:tcBorders>
              <w:top w:val="single" w:sz="4" w:space="0" w:color="auto"/>
            </w:tcBorders>
          </w:tcPr>
          <w:p w14:paraId="3F414E9B" w14:textId="77777777" w:rsidR="00E30CDC" w:rsidRPr="00A231A4" w:rsidRDefault="00E30CDC" w:rsidP="00A231A4">
            <w:pPr>
              <w:spacing w:before="60" w:after="60"/>
              <w:rPr>
                <w:rFonts w:cs="Arial"/>
                <w:lang w:val="en-GB"/>
              </w:rPr>
            </w:pPr>
            <w:r w:rsidRPr="00A231A4">
              <w:rPr>
                <w:rFonts w:cs="Arial"/>
                <w:lang w:val="en-GB"/>
              </w:rPr>
              <w:t>Course End Date</w:t>
            </w:r>
          </w:p>
        </w:tc>
      </w:tr>
      <w:tr w:rsidR="00E30CDC" w:rsidRPr="00A231A4" w14:paraId="4F2891C5" w14:textId="77777777" w:rsidTr="00A231A4">
        <w:tc>
          <w:tcPr>
            <w:tcW w:w="1980" w:type="dxa"/>
          </w:tcPr>
          <w:p w14:paraId="644FCD7E" w14:textId="77777777" w:rsidR="00E30CDC" w:rsidRPr="00A231A4" w:rsidRDefault="00E30CDC" w:rsidP="00A231A4">
            <w:pPr>
              <w:pStyle w:val="TableHeading"/>
              <w:spacing w:before="60" w:after="60"/>
              <w:rPr>
                <w:rFonts w:cs="Arial"/>
              </w:rPr>
            </w:pPr>
            <w:bookmarkStart w:id="687" w:name="_Toc154045524"/>
            <w:bookmarkStart w:id="688" w:name="_Toc154049317"/>
            <w:r w:rsidRPr="00A231A4">
              <w:rPr>
                <w:rFonts w:cs="Arial"/>
              </w:rPr>
              <w:t>Description</w:t>
            </w:r>
            <w:bookmarkEnd w:id="687"/>
            <w:bookmarkEnd w:id="688"/>
          </w:p>
        </w:tc>
        <w:tc>
          <w:tcPr>
            <w:tcW w:w="7920" w:type="dxa"/>
            <w:gridSpan w:val="2"/>
          </w:tcPr>
          <w:p w14:paraId="648B4D7D" w14:textId="77777777" w:rsidR="00E30CDC" w:rsidRPr="00A231A4" w:rsidRDefault="00E30CDC" w:rsidP="00A231A4">
            <w:pPr>
              <w:spacing w:before="60" w:after="60"/>
              <w:rPr>
                <w:rFonts w:cs="Arial"/>
                <w:lang w:val="en-GB"/>
              </w:rPr>
            </w:pPr>
            <w:r w:rsidRPr="00A231A4">
              <w:rPr>
                <w:rFonts w:cs="Arial"/>
                <w:lang w:val="en-GB"/>
              </w:rPr>
              <w:t>This field will contain the end date of the student's course. This will normally be the officially notified end date of instruction and/or examination associated with a course. If a course spans the end of the normal academic year, the last date will be for the following year.</w:t>
            </w:r>
            <w:r w:rsidRPr="00A231A4">
              <w:rPr>
                <w:rFonts w:cs="Arial"/>
                <w:b/>
                <w:lang w:val="en-GB"/>
              </w:rPr>
              <w:t xml:space="preserve"> </w:t>
            </w:r>
          </w:p>
        </w:tc>
      </w:tr>
      <w:tr w:rsidR="00E30CDC" w:rsidRPr="00A231A4" w14:paraId="3133BB4B" w14:textId="77777777" w:rsidTr="00A231A4">
        <w:tc>
          <w:tcPr>
            <w:tcW w:w="1980" w:type="dxa"/>
          </w:tcPr>
          <w:p w14:paraId="626D18D7" w14:textId="77777777" w:rsidR="00E30CDC" w:rsidRPr="00A231A4" w:rsidRDefault="00E30CDC" w:rsidP="00A231A4">
            <w:pPr>
              <w:pStyle w:val="TableHeading"/>
              <w:spacing w:before="60" w:after="60"/>
              <w:rPr>
                <w:rFonts w:cs="Arial"/>
              </w:rPr>
            </w:pPr>
            <w:bookmarkStart w:id="689" w:name="_Toc154045525"/>
            <w:bookmarkStart w:id="690" w:name="_Toc154049318"/>
            <w:r w:rsidRPr="00A231A4">
              <w:rPr>
                <w:rFonts w:cs="Arial"/>
              </w:rPr>
              <w:t>Reason for Field</w:t>
            </w:r>
            <w:bookmarkEnd w:id="689"/>
            <w:bookmarkEnd w:id="690"/>
          </w:p>
        </w:tc>
        <w:tc>
          <w:tcPr>
            <w:tcW w:w="7920" w:type="dxa"/>
            <w:gridSpan w:val="2"/>
          </w:tcPr>
          <w:p w14:paraId="0E5EEDFD" w14:textId="77777777" w:rsidR="00E30CDC" w:rsidRPr="00A231A4" w:rsidRDefault="00E30CDC" w:rsidP="00A231A4">
            <w:pPr>
              <w:spacing w:before="60" w:after="60"/>
              <w:rPr>
                <w:rFonts w:cs="Arial"/>
                <w:lang w:val="en-GB"/>
              </w:rPr>
            </w:pPr>
            <w:r w:rsidRPr="00A231A4">
              <w:rPr>
                <w:rFonts w:cs="Arial"/>
                <w:lang w:val="en-GB"/>
              </w:rPr>
              <w:t>The field is used with the CRS_START field to ascertain the length of student course enrolments, and also to monitor student exit patterns throughout the year.</w:t>
            </w:r>
          </w:p>
          <w:p w14:paraId="6ADCBC61" w14:textId="77777777" w:rsidR="00E30CDC" w:rsidRPr="00A231A4" w:rsidRDefault="00E30CDC" w:rsidP="00A231A4">
            <w:pPr>
              <w:pStyle w:val="tabletext"/>
              <w:spacing w:before="60" w:after="60"/>
              <w:rPr>
                <w:rFonts w:cs="Arial"/>
              </w:rPr>
            </w:pPr>
            <w:r w:rsidRPr="00A231A4">
              <w:rPr>
                <w:rFonts w:cs="Arial"/>
              </w:rPr>
              <w:t>This field is used by the TEC to produce performance information for investing, funding, and monitoring purposes.</w:t>
            </w:r>
          </w:p>
        </w:tc>
      </w:tr>
      <w:tr w:rsidR="00E30CDC" w:rsidRPr="00C90E1D" w14:paraId="5B38EB24" w14:textId="77777777" w:rsidTr="00A231A4">
        <w:trPr>
          <w:trHeight w:val="3609"/>
        </w:trPr>
        <w:tc>
          <w:tcPr>
            <w:tcW w:w="1980" w:type="dxa"/>
          </w:tcPr>
          <w:p w14:paraId="28A4EF02"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5A71F37F" w14:textId="77777777" w:rsidR="00E30CDC" w:rsidRPr="00EE1B33" w:rsidRDefault="00E30CDC" w:rsidP="005A1C65">
            <w:pPr>
              <w:rPr>
                <w:rFonts w:cs="Arial"/>
                <w:sz w:val="6"/>
                <w:lang w:val="en-GB"/>
              </w:rPr>
            </w:pPr>
          </w:p>
          <w:tbl>
            <w:tblPr>
              <w:tblW w:w="6120" w:type="dxa"/>
              <w:tblLayout w:type="fixed"/>
              <w:tblLook w:val="01E0" w:firstRow="1" w:lastRow="1" w:firstColumn="1" w:lastColumn="1" w:noHBand="0" w:noVBand="0"/>
            </w:tblPr>
            <w:tblGrid>
              <w:gridCol w:w="1775"/>
              <w:gridCol w:w="1748"/>
              <w:gridCol w:w="2597"/>
            </w:tblGrid>
            <w:tr w:rsidR="00E30CDC" w:rsidRPr="00CD0393" w14:paraId="4C864030" w14:textId="77777777" w:rsidTr="00A231A4">
              <w:tc>
                <w:tcPr>
                  <w:tcW w:w="1775" w:type="dxa"/>
                  <w:tcBorders>
                    <w:bottom w:val="single" w:sz="4" w:space="0" w:color="auto"/>
                  </w:tcBorders>
                </w:tcPr>
                <w:p w14:paraId="60972BD2"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22790B94"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597" w:type="dxa"/>
                  <w:tcBorders>
                    <w:bottom w:val="single" w:sz="4" w:space="0" w:color="auto"/>
                  </w:tcBorders>
                </w:tcPr>
                <w:p w14:paraId="18BE0303"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174F5AFF" w14:textId="77777777" w:rsidTr="00A231A4">
              <w:tc>
                <w:tcPr>
                  <w:tcW w:w="1775" w:type="dxa"/>
                  <w:tcBorders>
                    <w:top w:val="single" w:sz="4" w:space="0" w:color="auto"/>
                  </w:tcBorders>
                </w:tcPr>
                <w:p w14:paraId="555950D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5E7E6AE5" w14:textId="77777777" w:rsidR="00E30CDC" w:rsidRDefault="00E30CDC" w:rsidP="005A1C65">
                  <w:pPr>
                    <w:pStyle w:val="5tab"/>
                    <w:spacing w:before="50" w:after="50" w:line="240" w:lineRule="atLeast"/>
                    <w:jc w:val="both"/>
                    <w:rPr>
                      <w:rFonts w:cs="Arial"/>
                      <w:lang w:val="en-GB"/>
                    </w:rPr>
                  </w:pPr>
                  <w:r>
                    <w:rPr>
                      <w:rFonts w:cs="Arial"/>
                      <w:lang w:val="en-GB"/>
                    </w:rPr>
                    <w:t>8</w:t>
                  </w:r>
                </w:p>
              </w:tc>
              <w:tc>
                <w:tcPr>
                  <w:tcW w:w="2597" w:type="dxa"/>
                  <w:tcBorders>
                    <w:top w:val="single" w:sz="4" w:space="0" w:color="auto"/>
                  </w:tcBorders>
                </w:tcPr>
                <w:p w14:paraId="32D7AE88" w14:textId="77777777" w:rsidR="00E30CDC" w:rsidRPr="00CD0393"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1D863F8B" w14:textId="77777777" w:rsidTr="00A231A4">
              <w:tc>
                <w:tcPr>
                  <w:tcW w:w="1775" w:type="dxa"/>
                </w:tcPr>
                <w:p w14:paraId="5A6295F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32020D1"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c>
                <w:tcPr>
                  <w:tcW w:w="2597" w:type="dxa"/>
                </w:tcPr>
                <w:p w14:paraId="52979D9C"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5AAE8B17" w14:textId="77777777" w:rsidTr="00A231A4">
              <w:tc>
                <w:tcPr>
                  <w:tcW w:w="1775" w:type="dxa"/>
                </w:tcPr>
                <w:p w14:paraId="4240711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3D405986"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68B74A69"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2C12E87" w14:textId="77777777" w:rsidTr="00A231A4">
              <w:tc>
                <w:tcPr>
                  <w:tcW w:w="1775" w:type="dxa"/>
                </w:tcPr>
                <w:p w14:paraId="751ACF3D"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208D47DB"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670A573A"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2A25C05B" w14:textId="77777777" w:rsidTr="00A231A4">
              <w:tc>
                <w:tcPr>
                  <w:tcW w:w="1775" w:type="dxa"/>
                </w:tcPr>
                <w:p w14:paraId="1822BE7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07F0E73F" w14:textId="77777777" w:rsidR="00E30CDC" w:rsidRDefault="00E30CDC" w:rsidP="005A1C65">
                  <w:pPr>
                    <w:pStyle w:val="5tab"/>
                    <w:spacing w:before="50" w:after="50" w:line="240" w:lineRule="atLeast"/>
                    <w:jc w:val="both"/>
                    <w:rPr>
                      <w:rFonts w:cs="Arial"/>
                      <w:lang w:val="en-GB"/>
                    </w:rPr>
                  </w:pPr>
                  <w:r>
                    <w:rPr>
                      <w:rFonts w:cs="Arial"/>
                      <w:lang w:val="en-GB"/>
                    </w:rPr>
                    <w:t>49-56</w:t>
                  </w:r>
                </w:p>
              </w:tc>
              <w:tc>
                <w:tcPr>
                  <w:tcW w:w="2597" w:type="dxa"/>
                </w:tcPr>
                <w:p w14:paraId="3FE40878" w14:textId="77777777" w:rsidR="00E30CDC" w:rsidRPr="00CD0393" w:rsidRDefault="00E30CDC" w:rsidP="005A1C65">
                  <w:pPr>
                    <w:pStyle w:val="5tab"/>
                    <w:spacing w:before="50" w:after="50" w:line="240" w:lineRule="atLeast"/>
                    <w:jc w:val="both"/>
                    <w:rPr>
                      <w:rFonts w:cs="Arial"/>
                      <w:lang w:val="en-GB"/>
                    </w:rPr>
                  </w:pPr>
                  <w:r>
                    <w:rPr>
                      <w:rFonts w:cs="Arial"/>
                      <w:lang w:val="en-GB"/>
                    </w:rPr>
                    <w:t>54-61</w:t>
                  </w:r>
                </w:p>
              </w:tc>
            </w:tr>
            <w:tr w:rsidR="00E30CDC" w:rsidRPr="00CD0393" w14:paraId="083C6EB7" w14:textId="77777777" w:rsidTr="00A231A4">
              <w:tc>
                <w:tcPr>
                  <w:tcW w:w="1775" w:type="dxa"/>
                </w:tcPr>
                <w:p w14:paraId="055137F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7DC5DC4"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c>
                <w:tcPr>
                  <w:tcW w:w="2597" w:type="dxa"/>
                </w:tcPr>
                <w:p w14:paraId="7C05DEAC" w14:textId="77777777" w:rsidR="00E30CDC" w:rsidRPr="00CD0393" w:rsidRDefault="00E30CDC" w:rsidP="005A1C65">
                  <w:pPr>
                    <w:pStyle w:val="5tab"/>
                    <w:spacing w:before="50" w:after="50" w:line="240" w:lineRule="atLeast"/>
                    <w:jc w:val="both"/>
                    <w:rPr>
                      <w:rFonts w:cs="Arial"/>
                      <w:lang w:val="en-GB"/>
                    </w:rPr>
                  </w:pPr>
                  <w:r>
                    <w:rPr>
                      <w:rFonts w:cs="Arial"/>
                      <w:lang w:val="en-GB"/>
                    </w:rPr>
                    <w:t>D</w:t>
                  </w:r>
                </w:p>
              </w:tc>
            </w:tr>
            <w:tr w:rsidR="00E30CDC" w:rsidRPr="00CD0393" w14:paraId="50F331C1" w14:textId="77777777" w:rsidTr="00A231A4">
              <w:tc>
                <w:tcPr>
                  <w:tcW w:w="1775" w:type="dxa"/>
                </w:tcPr>
                <w:p w14:paraId="11700A4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1246BDDB" w14:textId="77777777" w:rsidR="00E30CDC" w:rsidRDefault="00E30CDC" w:rsidP="005A1C65">
                  <w:pPr>
                    <w:pStyle w:val="5tab"/>
                    <w:spacing w:before="50" w:after="50" w:line="240" w:lineRule="atLeast"/>
                    <w:jc w:val="both"/>
                    <w:rPr>
                      <w:rFonts w:cs="Arial"/>
                      <w:lang w:val="en-GB"/>
                    </w:rPr>
                  </w:pPr>
                  <w:r>
                    <w:rPr>
                      <w:rFonts w:cs="Arial"/>
                      <w:lang w:val="en-GB"/>
                    </w:rPr>
                    <w:t>CRS_START</w:t>
                  </w:r>
                </w:p>
              </w:tc>
              <w:tc>
                <w:tcPr>
                  <w:tcW w:w="2597" w:type="dxa"/>
                </w:tcPr>
                <w:p w14:paraId="3EEE244B" w14:textId="77777777" w:rsidR="00E30CDC" w:rsidRPr="00CD0393" w:rsidRDefault="00E30CDC" w:rsidP="005A1C65">
                  <w:pPr>
                    <w:pStyle w:val="5tab"/>
                    <w:spacing w:before="50" w:after="50" w:line="240" w:lineRule="atLeast"/>
                    <w:jc w:val="both"/>
                    <w:rPr>
                      <w:rFonts w:cs="Arial"/>
                      <w:lang w:val="en-GB"/>
                    </w:rPr>
                  </w:pPr>
                  <w:r>
                    <w:rPr>
                      <w:rFonts w:cs="Arial"/>
                      <w:lang w:val="en-GB"/>
                    </w:rPr>
                    <w:t>NSN</w:t>
                  </w:r>
                </w:p>
              </w:tc>
            </w:tr>
            <w:tr w:rsidR="00E30CDC" w:rsidRPr="00CD0393" w14:paraId="58DB3580" w14:textId="77777777" w:rsidTr="00A231A4">
              <w:tc>
                <w:tcPr>
                  <w:tcW w:w="1775" w:type="dxa"/>
                </w:tcPr>
                <w:p w14:paraId="1CC8912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55756F6A" w14:textId="77777777" w:rsidR="00E30CDC" w:rsidRDefault="00E30CDC" w:rsidP="005A1C65">
                  <w:pPr>
                    <w:pStyle w:val="5tab"/>
                    <w:spacing w:before="50" w:after="50" w:line="240" w:lineRule="atLeast"/>
                    <w:jc w:val="both"/>
                    <w:rPr>
                      <w:rFonts w:cs="Arial"/>
                      <w:lang w:val="en-GB"/>
                    </w:rPr>
                  </w:pPr>
                  <w:r>
                    <w:rPr>
                      <w:rFonts w:cs="Arial"/>
                      <w:lang w:val="en-GB"/>
                    </w:rPr>
                    <w:t>CRS_WTD</w:t>
                  </w:r>
                </w:p>
              </w:tc>
              <w:tc>
                <w:tcPr>
                  <w:tcW w:w="2597" w:type="dxa"/>
                </w:tcPr>
                <w:p w14:paraId="15402514" w14:textId="77777777" w:rsidR="00E30CDC" w:rsidRPr="00CD0393" w:rsidRDefault="00E30CDC" w:rsidP="005A1C65">
                  <w:pPr>
                    <w:pStyle w:val="5tab"/>
                    <w:spacing w:before="50" w:after="50" w:line="240" w:lineRule="atLeast"/>
                    <w:jc w:val="both"/>
                    <w:rPr>
                      <w:rFonts w:cs="Arial"/>
                      <w:lang w:val="en-GB"/>
                    </w:rPr>
                  </w:pPr>
                  <w:r>
                    <w:rPr>
                      <w:rFonts w:cs="Arial"/>
                      <w:lang w:val="en-GB"/>
                    </w:rPr>
                    <w:t>PBRF_CRS_COMP_YR</w:t>
                  </w:r>
                </w:p>
              </w:tc>
            </w:tr>
          </w:tbl>
          <w:p w14:paraId="6CA0430B" w14:textId="77777777" w:rsidR="00E30CDC" w:rsidRPr="00C90E1D" w:rsidRDefault="00E30CDC" w:rsidP="005A1C65">
            <w:pPr>
              <w:pStyle w:val="5tab"/>
              <w:spacing w:before="50" w:after="50"/>
              <w:rPr>
                <w:rFonts w:cs="Arial"/>
                <w:lang w:val="en-GB"/>
              </w:rPr>
            </w:pPr>
          </w:p>
        </w:tc>
      </w:tr>
      <w:tr w:rsidR="00E30CDC" w14:paraId="1BB68382" w14:textId="77777777" w:rsidTr="00A231A4">
        <w:tc>
          <w:tcPr>
            <w:tcW w:w="1980" w:type="dxa"/>
          </w:tcPr>
          <w:p w14:paraId="31A19E85" w14:textId="77777777" w:rsidR="00E30CDC" w:rsidRPr="00A231A4" w:rsidRDefault="00E30CDC" w:rsidP="00A231A4">
            <w:pPr>
              <w:pStyle w:val="TableHeading"/>
              <w:spacing w:before="60" w:after="60"/>
              <w:rPr>
                <w:rFonts w:cs="Arial"/>
              </w:rPr>
            </w:pPr>
            <w:bookmarkStart w:id="691" w:name="_Toc154045527"/>
            <w:bookmarkStart w:id="692" w:name="_Toc154049320"/>
            <w:r w:rsidRPr="00A231A4">
              <w:rPr>
                <w:rFonts w:cs="Arial"/>
              </w:rPr>
              <w:t>Classification</w:t>
            </w:r>
            <w:bookmarkEnd w:id="691"/>
            <w:bookmarkEnd w:id="692"/>
          </w:p>
        </w:tc>
        <w:tc>
          <w:tcPr>
            <w:tcW w:w="7920" w:type="dxa"/>
            <w:gridSpan w:val="2"/>
          </w:tcPr>
          <w:p w14:paraId="204B1103"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7AD85882"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58C86AD0" w14:textId="77777777" w:rsidR="00E30CDC" w:rsidRPr="00A231A4" w:rsidRDefault="00E30CDC" w:rsidP="00A231A4">
            <w:pPr>
              <w:spacing w:before="60" w:after="60"/>
              <w:rPr>
                <w:rFonts w:cs="Arial"/>
                <w:lang w:val="en-GB"/>
              </w:rPr>
            </w:pPr>
            <w:r w:rsidRPr="00A231A4">
              <w:rPr>
                <w:rFonts w:cs="Arial"/>
                <w:lang w:val="en-GB"/>
              </w:rPr>
              <w:tab/>
              <w:t>01122000 = 1 December 2000</w:t>
            </w:r>
          </w:p>
        </w:tc>
      </w:tr>
      <w:tr w:rsidR="00E30CDC" w14:paraId="1BAB1140" w14:textId="77777777" w:rsidTr="00A231A4">
        <w:tc>
          <w:tcPr>
            <w:tcW w:w="1980" w:type="dxa"/>
          </w:tcPr>
          <w:p w14:paraId="43DFD2D1" w14:textId="77777777" w:rsidR="00E30CDC" w:rsidRPr="00A231A4" w:rsidRDefault="00E30CDC" w:rsidP="00A231A4">
            <w:pPr>
              <w:pStyle w:val="TableHeading"/>
              <w:spacing w:before="60" w:after="60"/>
              <w:rPr>
                <w:rFonts w:cs="Arial"/>
              </w:rPr>
            </w:pPr>
            <w:bookmarkStart w:id="693" w:name="_Toc154045528"/>
            <w:bookmarkStart w:id="694" w:name="_Toc154049321"/>
            <w:r w:rsidRPr="00A231A4">
              <w:rPr>
                <w:rFonts w:cs="Arial"/>
              </w:rPr>
              <w:t>Validation Logic</w:t>
            </w:r>
            <w:bookmarkEnd w:id="693"/>
            <w:bookmarkEnd w:id="694"/>
          </w:p>
        </w:tc>
        <w:tc>
          <w:tcPr>
            <w:tcW w:w="7920" w:type="dxa"/>
            <w:gridSpan w:val="2"/>
          </w:tcPr>
          <w:p w14:paraId="7CA7656D" w14:textId="77777777" w:rsidR="00E30CDC" w:rsidRPr="00A231A4" w:rsidRDefault="00E30CDC" w:rsidP="00A231A4">
            <w:pPr>
              <w:pStyle w:val="Appliesto"/>
              <w:tabs>
                <w:tab w:val="clear" w:pos="1134"/>
                <w:tab w:val="left" w:pos="900"/>
                <w:tab w:val="left" w:pos="1418"/>
              </w:tabs>
              <w:spacing w:before="60" w:after="60"/>
              <w:ind w:left="1440" w:hanging="1440"/>
              <w:rPr>
                <w:rFonts w:cs="Arial"/>
                <w:b/>
                <w:lang w:val="en-GB"/>
              </w:rPr>
            </w:pPr>
            <w:r w:rsidRPr="00A231A4">
              <w:rPr>
                <w:rFonts w:cs="Arial"/>
                <w:b/>
                <w:lang w:val="en-GB"/>
              </w:rPr>
              <w:t>Applies To:</w:t>
            </w:r>
            <w:r w:rsidRPr="00A231A4">
              <w:rPr>
                <w:rFonts w:cs="Arial"/>
                <w:b/>
                <w:lang w:val="en-GB"/>
              </w:rPr>
              <w:tab/>
              <w:t>Type B, C and D students</w:t>
            </w:r>
          </w:p>
          <w:p w14:paraId="3CEB0E12"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b/>
                <w:bCs/>
                <w:lang w:val="en-GB"/>
              </w:rPr>
              <w:t>Error</w:t>
            </w:r>
            <w:r w:rsidRPr="00A231A4">
              <w:rPr>
                <w:rFonts w:cs="Arial"/>
                <w:lang w:val="en-GB"/>
              </w:rPr>
              <w:tab/>
              <w:t>138:</w:t>
            </w:r>
            <w:r w:rsidRPr="00A231A4">
              <w:rPr>
                <w:rFonts w:cs="Arial"/>
                <w:lang w:val="en-GB"/>
              </w:rPr>
              <w:tab/>
              <w:t>Course end date is before the course start date</w:t>
            </w:r>
          </w:p>
          <w:p w14:paraId="20878B9A"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r>
            <w:r w:rsidRPr="00A231A4">
              <w:rPr>
                <w:rFonts w:cs="Arial"/>
                <w:bCs/>
                <w:lang w:val="en-GB"/>
              </w:rPr>
              <w:t>395:</w:t>
            </w:r>
            <w:r w:rsidRPr="00A231A4">
              <w:rPr>
                <w:rFonts w:cs="Arial"/>
                <w:lang w:val="en-GB"/>
              </w:rPr>
              <w:t xml:space="preserve"> </w:t>
            </w:r>
            <w:r w:rsidRPr="00A231A4">
              <w:rPr>
                <w:rFonts w:cs="Arial"/>
                <w:lang w:val="en-GB"/>
              </w:rPr>
              <w:tab/>
              <w:t>Course end date cannot be blank for both enrolment and completion returns</w:t>
            </w:r>
          </w:p>
          <w:p w14:paraId="0B035C3B" w14:textId="77777777" w:rsidR="00E30CDC"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t>541:</w:t>
            </w:r>
            <w:r w:rsidRPr="00A231A4">
              <w:rPr>
                <w:rFonts w:cs="Arial"/>
                <w:lang w:val="en-GB"/>
              </w:rPr>
              <w:tab/>
              <w:t>Completion record end date does not match enrolment record end date</w:t>
            </w:r>
          </w:p>
          <w:p w14:paraId="1AF5E946" w14:textId="77777777" w:rsidR="00D347BE" w:rsidRPr="00190A6F" w:rsidRDefault="00D347BE" w:rsidP="00A231A4">
            <w:pPr>
              <w:pStyle w:val="Appliesto"/>
              <w:tabs>
                <w:tab w:val="clear" w:pos="1134"/>
                <w:tab w:val="left" w:pos="900"/>
                <w:tab w:val="left" w:pos="1418"/>
              </w:tabs>
              <w:spacing w:before="60" w:after="60"/>
              <w:ind w:left="1440" w:hanging="1440"/>
              <w:rPr>
                <w:lang w:eastAsia="en-NZ"/>
              </w:rPr>
            </w:pPr>
            <w:r>
              <w:rPr>
                <w:rFonts w:cs="Arial"/>
                <w:lang w:val="en-GB"/>
              </w:rPr>
              <w:tab/>
            </w:r>
            <w:r w:rsidRPr="00190A6F">
              <w:rPr>
                <w:rFonts w:cs="Arial"/>
                <w:lang w:val="en-GB"/>
              </w:rPr>
              <w:t>637:</w:t>
            </w:r>
            <w:r w:rsidRPr="00190A6F">
              <w:rPr>
                <w:rFonts w:cs="Arial"/>
                <w:lang w:val="en-GB"/>
              </w:rPr>
              <w:tab/>
            </w:r>
            <w:r w:rsidRPr="00190A6F">
              <w:rPr>
                <w:lang w:eastAsia="en-NZ"/>
              </w:rPr>
              <w:t>CRS_END is invalid</w:t>
            </w:r>
          </w:p>
          <w:p w14:paraId="6702F1DA" w14:textId="77777777" w:rsidR="00D347BE" w:rsidRPr="00190A6F" w:rsidRDefault="00D347BE" w:rsidP="00A231A4">
            <w:pPr>
              <w:pStyle w:val="Appliesto"/>
              <w:tabs>
                <w:tab w:val="clear" w:pos="1134"/>
                <w:tab w:val="left" w:pos="900"/>
                <w:tab w:val="left" w:pos="1418"/>
              </w:tabs>
              <w:spacing w:before="60" w:after="60"/>
              <w:ind w:left="1440" w:hanging="1440"/>
              <w:rPr>
                <w:rFonts w:cs="Arial"/>
                <w:lang w:val="en-GB"/>
              </w:rPr>
            </w:pPr>
            <w:r w:rsidRPr="00190A6F">
              <w:rPr>
                <w:lang w:eastAsia="en-NZ"/>
              </w:rPr>
              <w:tab/>
              <w:t>638:</w:t>
            </w:r>
            <w:r w:rsidRPr="00190A6F">
              <w:rPr>
                <w:lang w:eastAsia="en-NZ"/>
              </w:rPr>
              <w:tab/>
              <w:t>CRS_END is blank</w:t>
            </w:r>
          </w:p>
          <w:p w14:paraId="770526B6"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190A6F">
              <w:rPr>
                <w:rFonts w:cs="Arial"/>
                <w:b/>
                <w:bCs/>
                <w:lang w:val="en-GB"/>
              </w:rPr>
              <w:t>Warning</w:t>
            </w:r>
            <w:r w:rsidRPr="00190A6F">
              <w:rPr>
                <w:rFonts w:cs="Arial"/>
                <w:lang w:val="en-GB"/>
              </w:rPr>
              <w:tab/>
              <w:t>110:</w:t>
            </w:r>
            <w:r w:rsidRPr="00190A6F">
              <w:rPr>
                <w:rFonts w:cs="Arial"/>
                <w:lang w:val="en-GB"/>
              </w:rPr>
              <w:tab/>
              <w:t>The year value is not equal to the return year or the next year</w:t>
            </w:r>
          </w:p>
        </w:tc>
      </w:tr>
      <w:tr w:rsidR="00E30CDC" w14:paraId="754EACAB" w14:textId="77777777" w:rsidTr="00A231A4">
        <w:tblPrEx>
          <w:tblBorders>
            <w:top w:val="single" w:sz="12" w:space="0" w:color="auto"/>
          </w:tblBorders>
        </w:tblPrEx>
        <w:trPr>
          <w:trHeight w:val="712"/>
        </w:trPr>
        <w:tc>
          <w:tcPr>
            <w:tcW w:w="1980" w:type="dxa"/>
            <w:tcBorders>
              <w:top w:val="nil"/>
              <w:bottom w:val="single" w:sz="12" w:space="0" w:color="auto"/>
            </w:tcBorders>
          </w:tcPr>
          <w:p w14:paraId="0CC184EB" w14:textId="77777777" w:rsidR="00E30CDC" w:rsidRPr="00A231A4" w:rsidRDefault="00E30CDC" w:rsidP="00A231A4">
            <w:pPr>
              <w:pStyle w:val="TableHeading"/>
              <w:spacing w:before="60" w:after="60"/>
              <w:rPr>
                <w:rFonts w:cs="Arial"/>
              </w:rPr>
            </w:pPr>
            <w:bookmarkStart w:id="695" w:name="_Toc154045529"/>
            <w:bookmarkStart w:id="696" w:name="_Toc154049322"/>
            <w:r w:rsidRPr="00A231A4">
              <w:rPr>
                <w:rFonts w:cs="Arial"/>
              </w:rPr>
              <w:t>Data Collection</w:t>
            </w:r>
            <w:bookmarkEnd w:id="695"/>
            <w:bookmarkEnd w:id="696"/>
          </w:p>
        </w:tc>
        <w:tc>
          <w:tcPr>
            <w:tcW w:w="7920" w:type="dxa"/>
            <w:gridSpan w:val="2"/>
            <w:tcBorders>
              <w:top w:val="nil"/>
              <w:bottom w:val="single" w:sz="12" w:space="0" w:color="auto"/>
            </w:tcBorders>
          </w:tcPr>
          <w:p w14:paraId="7714D57A" w14:textId="77777777" w:rsidR="00E30CDC" w:rsidRPr="00A231A4" w:rsidRDefault="00E30CDC" w:rsidP="00A231A4">
            <w:pPr>
              <w:pStyle w:val="Source"/>
              <w:tabs>
                <w:tab w:val="clear" w:pos="709"/>
                <w:tab w:val="left" w:pos="792"/>
              </w:tabs>
              <w:spacing w:before="60" w:after="60"/>
              <w:ind w:left="792" w:hanging="792"/>
              <w:rPr>
                <w:rFonts w:cs="Arial"/>
                <w:lang w:val="en-GB"/>
              </w:rPr>
            </w:pPr>
            <w:r w:rsidRPr="00A231A4">
              <w:rPr>
                <w:rFonts w:cs="Arial"/>
                <w:lang w:val="en-GB"/>
              </w:rPr>
              <w:t>Source:</w:t>
            </w:r>
            <w:r w:rsidRPr="00A231A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E30CDC" w14:paraId="2A6AF988" w14:textId="77777777" w:rsidTr="00A231A4">
        <w:tblPrEx>
          <w:tblBorders>
            <w:top w:val="single" w:sz="8" w:space="0" w:color="auto"/>
          </w:tblBorders>
        </w:tblPrEx>
        <w:tc>
          <w:tcPr>
            <w:tcW w:w="1980" w:type="dxa"/>
            <w:tcBorders>
              <w:top w:val="single" w:sz="12" w:space="0" w:color="auto"/>
              <w:bottom w:val="nil"/>
            </w:tcBorders>
          </w:tcPr>
          <w:p w14:paraId="664305FE" w14:textId="77777777" w:rsidR="00E30CDC" w:rsidRPr="00A231A4" w:rsidRDefault="00E30CDC" w:rsidP="00A231A4">
            <w:pPr>
              <w:pStyle w:val="TableHeading"/>
              <w:spacing w:before="60" w:after="60"/>
              <w:rPr>
                <w:rFonts w:cs="Arial"/>
              </w:rPr>
            </w:pPr>
            <w:bookmarkStart w:id="697" w:name="_Toc154045530"/>
            <w:bookmarkStart w:id="698" w:name="_Toc154049323"/>
            <w:r w:rsidRPr="00A231A4">
              <w:rPr>
                <w:rFonts w:cs="Arial"/>
              </w:rPr>
              <w:t>Field History</w:t>
            </w:r>
            <w:bookmarkEnd w:id="697"/>
            <w:bookmarkEnd w:id="698"/>
          </w:p>
        </w:tc>
        <w:tc>
          <w:tcPr>
            <w:tcW w:w="7920" w:type="dxa"/>
            <w:gridSpan w:val="2"/>
            <w:tcBorders>
              <w:top w:val="single" w:sz="12" w:space="0" w:color="auto"/>
              <w:bottom w:val="nil"/>
            </w:tcBorders>
          </w:tcPr>
          <w:p w14:paraId="3449D470"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The Field was introduced</w:t>
            </w:r>
          </w:p>
          <w:p w14:paraId="0F67AD80"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Validation 110 amended from error to warning</w:t>
            </w:r>
          </w:p>
          <w:p w14:paraId="1777AEB1"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2004 – Validation 138 amended</w:t>
            </w:r>
          </w:p>
          <w:p w14:paraId="65756FB3"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Field introduced to Course Completion File</w:t>
            </w:r>
          </w:p>
          <w:p w14:paraId="654B1718"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Validation 395 introduced</w:t>
            </w:r>
          </w:p>
          <w:p w14:paraId="0CC1D13C"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2006 – Validation 138 amended</w:t>
            </w:r>
          </w:p>
          <w:p w14:paraId="0284924A"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2007 – Validation 541 introduced</w:t>
            </w:r>
          </w:p>
          <w:p w14:paraId="32ECC9CB" w14:textId="77777777" w:rsidR="00D347BE" w:rsidRDefault="00D347BE" w:rsidP="00DE5098">
            <w:pPr>
              <w:numPr>
                <w:ilvl w:val="0"/>
                <w:numId w:val="5"/>
              </w:numPr>
              <w:spacing w:before="60" w:after="60"/>
              <w:ind w:left="0" w:firstLine="0"/>
              <w:rPr>
                <w:rFonts w:cs="Arial"/>
                <w:lang w:val="en-GB"/>
              </w:rPr>
            </w:pPr>
            <w:r>
              <w:rPr>
                <w:rFonts w:cs="Arial"/>
                <w:lang w:val="en-GB"/>
              </w:rPr>
              <w:t>2015 April – Validations 637, 638 introduced</w:t>
            </w:r>
          </w:p>
          <w:p w14:paraId="41065155" w14:textId="77777777" w:rsidR="00D347BE" w:rsidRDefault="00D347BE" w:rsidP="00D347BE">
            <w:pPr>
              <w:numPr>
                <w:ilvl w:val="0"/>
                <w:numId w:val="5"/>
              </w:numPr>
              <w:spacing w:before="60" w:after="60"/>
              <w:ind w:left="0" w:firstLine="0"/>
              <w:rPr>
                <w:rFonts w:cs="Arial"/>
                <w:lang w:val="en-GB"/>
              </w:rPr>
            </w:pPr>
            <w:r>
              <w:rPr>
                <w:rFonts w:cs="Arial"/>
                <w:lang w:val="en-GB"/>
              </w:rPr>
              <w:t>2015 April – Applied validation 110 to COMP as well as COUR file</w:t>
            </w:r>
          </w:p>
        </w:tc>
      </w:tr>
    </w:tbl>
    <w:p w14:paraId="64F38D1A"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1E5FB14" w14:textId="77777777" w:rsidTr="00A231A4">
        <w:tc>
          <w:tcPr>
            <w:tcW w:w="1980" w:type="dxa"/>
            <w:tcBorders>
              <w:top w:val="single" w:sz="4" w:space="0" w:color="auto"/>
              <w:bottom w:val="single" w:sz="4" w:space="0" w:color="auto"/>
            </w:tcBorders>
            <w:shd w:val="clear" w:color="auto" w:fill="CCCCCC"/>
          </w:tcPr>
          <w:p w14:paraId="6E790F36" w14:textId="77777777" w:rsidR="00E30CDC" w:rsidRPr="00BE5FD0" w:rsidRDefault="00E30CDC" w:rsidP="00BD78C4">
            <w:pPr>
              <w:pStyle w:val="Heading2"/>
            </w:pPr>
            <w:r w:rsidRPr="00BE5FD0">
              <w:lastRenderedPageBreak/>
              <w:br w:type="page"/>
            </w:r>
            <w:bookmarkStart w:id="699" w:name="_Toc154045531"/>
            <w:bookmarkStart w:id="700" w:name="_Toc154049324"/>
            <w:r w:rsidRPr="00BE5FD0">
              <w:t>Field Name</w:t>
            </w:r>
            <w:bookmarkEnd w:id="699"/>
            <w:bookmarkEnd w:id="700"/>
          </w:p>
        </w:tc>
        <w:tc>
          <w:tcPr>
            <w:tcW w:w="4320" w:type="dxa"/>
            <w:tcBorders>
              <w:top w:val="single" w:sz="4" w:space="0" w:color="auto"/>
              <w:bottom w:val="single" w:sz="4" w:space="0" w:color="auto"/>
            </w:tcBorders>
            <w:shd w:val="clear" w:color="auto" w:fill="CCCCCC"/>
          </w:tcPr>
          <w:p w14:paraId="3549729E" w14:textId="77777777" w:rsidR="00E30CDC" w:rsidRPr="0076262E" w:rsidRDefault="00E30CDC" w:rsidP="00BD78C4">
            <w:pPr>
              <w:pStyle w:val="Heading2"/>
            </w:pPr>
            <w:bookmarkStart w:id="701" w:name="_Hlt488564551"/>
            <w:bookmarkStart w:id="702" w:name="_Ref488546254"/>
            <w:bookmarkStart w:id="703" w:name="CRS_WTD"/>
            <w:bookmarkStart w:id="704" w:name="_Toc154045532"/>
            <w:bookmarkStart w:id="705" w:name="_Toc154207658"/>
            <w:bookmarkEnd w:id="701"/>
            <w:r w:rsidRPr="0076262E">
              <w:t>CRS_WTD</w:t>
            </w:r>
            <w:bookmarkEnd w:id="702"/>
            <w:bookmarkEnd w:id="703"/>
            <w:bookmarkEnd w:id="704"/>
            <w:bookmarkEnd w:id="705"/>
          </w:p>
        </w:tc>
        <w:tc>
          <w:tcPr>
            <w:tcW w:w="3600" w:type="dxa"/>
            <w:tcBorders>
              <w:top w:val="single" w:sz="4" w:space="0" w:color="auto"/>
              <w:bottom w:val="single" w:sz="4" w:space="0" w:color="auto"/>
            </w:tcBorders>
            <w:shd w:val="clear" w:color="auto" w:fill="CCCCCC"/>
          </w:tcPr>
          <w:p w14:paraId="5DBEF5BB" w14:textId="77777777" w:rsidR="00E30CDC" w:rsidRPr="00BE5FD0" w:rsidRDefault="00E30CDC" w:rsidP="00BD78C4">
            <w:pPr>
              <w:pStyle w:val="Heading2"/>
            </w:pPr>
            <w:bookmarkStart w:id="706" w:name="_Toc154045533"/>
            <w:bookmarkStart w:id="707" w:name="_Toc154049325"/>
            <w:r w:rsidRPr="00BE5FD0">
              <w:t xml:space="preserve">Field Number </w:t>
            </w:r>
            <w:r w:rsidRPr="008206EB">
              <w:t>2.7</w:t>
            </w:r>
            <w:bookmarkEnd w:id="706"/>
            <w:bookmarkEnd w:id="707"/>
          </w:p>
        </w:tc>
      </w:tr>
      <w:tr w:rsidR="00E30CDC" w:rsidRPr="00A231A4" w14:paraId="502D1D08" w14:textId="77777777" w:rsidTr="00A231A4">
        <w:tc>
          <w:tcPr>
            <w:tcW w:w="1980" w:type="dxa"/>
            <w:tcBorders>
              <w:top w:val="single" w:sz="4" w:space="0" w:color="auto"/>
            </w:tcBorders>
          </w:tcPr>
          <w:p w14:paraId="6EDDD035" w14:textId="77777777" w:rsidR="00E30CDC" w:rsidRPr="00A231A4" w:rsidRDefault="00E30CDC" w:rsidP="00A231A4">
            <w:pPr>
              <w:pStyle w:val="TableHeading"/>
              <w:spacing w:before="60" w:after="60"/>
              <w:rPr>
                <w:rFonts w:cs="Arial"/>
              </w:rPr>
            </w:pPr>
            <w:bookmarkStart w:id="708" w:name="_Toc154045534"/>
            <w:bookmarkStart w:id="709" w:name="_Toc154049326"/>
            <w:r w:rsidRPr="00A231A4">
              <w:rPr>
                <w:rFonts w:cs="Arial"/>
              </w:rPr>
              <w:t>Field Title</w:t>
            </w:r>
            <w:bookmarkEnd w:id="708"/>
            <w:bookmarkEnd w:id="709"/>
          </w:p>
        </w:tc>
        <w:tc>
          <w:tcPr>
            <w:tcW w:w="7920" w:type="dxa"/>
            <w:gridSpan w:val="2"/>
            <w:tcBorders>
              <w:top w:val="single" w:sz="4" w:space="0" w:color="auto"/>
            </w:tcBorders>
          </w:tcPr>
          <w:p w14:paraId="4E8965F6" w14:textId="77777777" w:rsidR="0064193D" w:rsidRDefault="0064193D" w:rsidP="0064193D">
            <w:pPr>
              <w:spacing w:before="60" w:after="60"/>
              <w:rPr>
                <w:rFonts w:cs="Arial"/>
                <w:lang w:val="en-GB"/>
              </w:rPr>
            </w:pPr>
            <w:r>
              <w:rPr>
                <w:rFonts w:cs="Arial"/>
                <w:lang w:val="en-GB"/>
              </w:rPr>
              <w:t>Confirmed s</w:t>
            </w:r>
            <w:r w:rsidRPr="000E4E03">
              <w:rPr>
                <w:rFonts w:cs="Arial"/>
                <w:lang w:val="en-GB"/>
              </w:rPr>
              <w:t>tudent</w:t>
            </w:r>
            <w:r>
              <w:rPr>
                <w:rFonts w:cs="Arial"/>
                <w:lang w:val="en-GB"/>
              </w:rPr>
              <w:t xml:space="preserve"> enrolment</w:t>
            </w:r>
            <w:r w:rsidRPr="000E4E03">
              <w:rPr>
                <w:rFonts w:cs="Arial"/>
                <w:lang w:val="en-GB"/>
              </w:rPr>
              <w:t xml:space="preserve"> Withdrawal Date</w:t>
            </w:r>
            <w:r w:rsidRPr="00A231A4">
              <w:rPr>
                <w:rFonts w:cs="Arial"/>
                <w:lang w:val="en-GB"/>
              </w:rPr>
              <w:t xml:space="preserve"> </w:t>
            </w:r>
          </w:p>
          <w:p w14:paraId="08195DB8" w14:textId="77777777" w:rsidR="00E30CDC" w:rsidRPr="00A231A4" w:rsidRDefault="00E30CDC" w:rsidP="0064193D">
            <w:pPr>
              <w:spacing w:before="60" w:after="60"/>
              <w:rPr>
                <w:rFonts w:cs="Arial"/>
                <w:lang w:val="en-GB"/>
              </w:rPr>
            </w:pPr>
          </w:p>
        </w:tc>
      </w:tr>
      <w:tr w:rsidR="00E30CDC" w:rsidRPr="00A231A4" w14:paraId="3681C32C" w14:textId="77777777" w:rsidTr="00A231A4">
        <w:tc>
          <w:tcPr>
            <w:tcW w:w="1980" w:type="dxa"/>
          </w:tcPr>
          <w:p w14:paraId="6DBF96CB" w14:textId="77777777" w:rsidR="00E30CDC" w:rsidRPr="00A231A4" w:rsidRDefault="00E30CDC" w:rsidP="00A231A4">
            <w:pPr>
              <w:pStyle w:val="TableHeading"/>
              <w:spacing w:before="60" w:after="60"/>
              <w:rPr>
                <w:rFonts w:cs="Arial"/>
              </w:rPr>
            </w:pPr>
            <w:bookmarkStart w:id="710" w:name="_Toc154045535"/>
            <w:bookmarkStart w:id="711" w:name="_Toc154049327"/>
            <w:r w:rsidRPr="00A231A4">
              <w:rPr>
                <w:rFonts w:cs="Arial"/>
              </w:rPr>
              <w:t>Description</w:t>
            </w:r>
            <w:bookmarkEnd w:id="710"/>
            <w:bookmarkEnd w:id="711"/>
          </w:p>
        </w:tc>
        <w:tc>
          <w:tcPr>
            <w:tcW w:w="7920" w:type="dxa"/>
            <w:gridSpan w:val="2"/>
          </w:tcPr>
          <w:p w14:paraId="6A08D03F" w14:textId="77777777" w:rsidR="0064193D" w:rsidRDefault="0064193D" w:rsidP="0064193D">
            <w:pPr>
              <w:spacing w:before="60" w:after="60"/>
              <w:rPr>
                <w:rFonts w:cs="Arial"/>
                <w:i/>
                <w:lang w:val="en-GB"/>
              </w:rPr>
            </w:pPr>
            <w:r w:rsidRPr="000E4E03">
              <w:rPr>
                <w:rFonts w:cs="Arial"/>
                <w:lang w:val="en-GB"/>
              </w:rPr>
              <w:t xml:space="preserve">This field will contain the date of withdrawal of a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 xml:space="preserve">from a course, </w:t>
            </w:r>
            <w:r>
              <w:rPr>
                <w:rFonts w:cs="Arial"/>
                <w:lang w:val="en-GB"/>
              </w:rPr>
              <w:t xml:space="preserve">programme or training scheme </w:t>
            </w:r>
            <w:r w:rsidRPr="000E4E03">
              <w:rPr>
                <w:rFonts w:cs="Arial"/>
                <w:lang w:val="en-GB"/>
              </w:rPr>
              <w:t xml:space="preserve">otherwise </w:t>
            </w:r>
            <w:r>
              <w:rPr>
                <w:rFonts w:cs="Arial"/>
                <w:lang w:val="en-GB"/>
              </w:rPr>
              <w:t xml:space="preserve">should be </w:t>
            </w:r>
            <w:r w:rsidRPr="000E4E03">
              <w:rPr>
                <w:rFonts w:cs="Arial"/>
                <w:lang w:val="en-GB"/>
              </w:rPr>
              <w:t>left blank</w:t>
            </w:r>
            <w:r w:rsidRPr="000E4E03">
              <w:rPr>
                <w:rFonts w:cs="Arial"/>
                <w:i/>
                <w:lang w:val="en-GB"/>
              </w:rPr>
              <w:t>.</w:t>
            </w:r>
          </w:p>
          <w:p w14:paraId="6F29ED4E" w14:textId="77777777" w:rsidR="00E30CDC" w:rsidRPr="00A231A4" w:rsidRDefault="00E30CDC" w:rsidP="0064193D">
            <w:pPr>
              <w:spacing w:before="60" w:after="60"/>
              <w:rPr>
                <w:rFonts w:cs="Arial"/>
                <w:lang w:val="en-GB"/>
              </w:rPr>
            </w:pPr>
          </w:p>
        </w:tc>
      </w:tr>
      <w:tr w:rsidR="00E30CDC" w:rsidRPr="00A231A4" w14:paraId="11D17C68" w14:textId="77777777" w:rsidTr="00A231A4">
        <w:tc>
          <w:tcPr>
            <w:tcW w:w="1980" w:type="dxa"/>
          </w:tcPr>
          <w:p w14:paraId="2B292FF3" w14:textId="77777777" w:rsidR="00E30CDC" w:rsidRPr="00A231A4" w:rsidRDefault="00E30CDC" w:rsidP="00A231A4">
            <w:pPr>
              <w:pStyle w:val="TableHeading"/>
              <w:spacing w:before="60" w:after="60"/>
              <w:rPr>
                <w:rFonts w:cs="Arial"/>
              </w:rPr>
            </w:pPr>
            <w:bookmarkStart w:id="712" w:name="_Toc154045536"/>
            <w:bookmarkStart w:id="713" w:name="_Toc154049328"/>
            <w:r w:rsidRPr="00A231A4">
              <w:rPr>
                <w:rFonts w:cs="Arial"/>
              </w:rPr>
              <w:t>Reason for Field</w:t>
            </w:r>
            <w:bookmarkEnd w:id="712"/>
            <w:bookmarkEnd w:id="713"/>
          </w:p>
        </w:tc>
        <w:tc>
          <w:tcPr>
            <w:tcW w:w="7920" w:type="dxa"/>
            <w:gridSpan w:val="2"/>
          </w:tcPr>
          <w:p w14:paraId="66214342" w14:textId="77777777" w:rsidR="0064193D" w:rsidRDefault="0064193D" w:rsidP="00A231A4">
            <w:pPr>
              <w:spacing w:before="60" w:after="60"/>
              <w:rPr>
                <w:rFonts w:cs="Arial"/>
                <w:lang w:val="en-GB"/>
              </w:rPr>
            </w:pPr>
            <w:r w:rsidRPr="000E4E03">
              <w:rPr>
                <w:rFonts w:cs="Arial"/>
                <w:lang w:val="en-GB"/>
              </w:rPr>
              <w:t xml:space="preserve">This field assists in the analysis of attrition of </w:t>
            </w:r>
            <w:r>
              <w:rPr>
                <w:rFonts w:cs="Arial"/>
                <w:lang w:val="en-GB"/>
              </w:rPr>
              <w:t xml:space="preserve">confirmed </w:t>
            </w:r>
            <w:r w:rsidRPr="000E4E03">
              <w:rPr>
                <w:rFonts w:cs="Arial"/>
                <w:lang w:val="en-GB"/>
              </w:rPr>
              <w:t>student</w:t>
            </w:r>
            <w:r>
              <w:rPr>
                <w:rFonts w:cs="Arial"/>
                <w:lang w:val="en-GB"/>
              </w:rPr>
              <w:t xml:space="preserve"> enrolment</w:t>
            </w:r>
            <w:r w:rsidRPr="000E4E03">
              <w:rPr>
                <w:rFonts w:cs="Arial"/>
                <w:lang w:val="en-GB"/>
              </w:rPr>
              <w:t>s, by providing an important distinction between those students who stay until the end of the course and are not successful, with those that withdraw before the end of the course</w:t>
            </w:r>
          </w:p>
          <w:p w14:paraId="251E2DD8" w14:textId="77777777" w:rsidR="00E30CDC" w:rsidRPr="00A231A4" w:rsidRDefault="00E30CDC" w:rsidP="00A231A4">
            <w:pPr>
              <w:spacing w:before="60" w:after="60"/>
              <w:rPr>
                <w:rFonts w:cs="Arial"/>
                <w:lang w:val="en-GB"/>
              </w:rPr>
            </w:pPr>
          </w:p>
        </w:tc>
      </w:tr>
      <w:tr w:rsidR="00E30CDC" w:rsidRPr="00C90E1D" w14:paraId="5EC315E4" w14:textId="77777777" w:rsidTr="005A1C65">
        <w:trPr>
          <w:trHeight w:val="3609"/>
        </w:trPr>
        <w:tc>
          <w:tcPr>
            <w:tcW w:w="1980" w:type="dxa"/>
          </w:tcPr>
          <w:p w14:paraId="2C9E5974"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51DA8F68"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2E54943F" w14:textId="77777777" w:rsidTr="009313E3">
              <w:tc>
                <w:tcPr>
                  <w:tcW w:w="1775" w:type="dxa"/>
                  <w:tcBorders>
                    <w:bottom w:val="single" w:sz="4" w:space="0" w:color="auto"/>
                  </w:tcBorders>
                </w:tcPr>
                <w:p w14:paraId="48BC6192"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7DF8013E"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6BF0C78D" w14:textId="77777777" w:rsidTr="009313E3">
              <w:tc>
                <w:tcPr>
                  <w:tcW w:w="1775" w:type="dxa"/>
                  <w:tcBorders>
                    <w:top w:val="single" w:sz="4" w:space="0" w:color="auto"/>
                  </w:tcBorders>
                </w:tcPr>
                <w:p w14:paraId="7DC7FDF0"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7C65E435" w14:textId="77777777" w:rsidR="00E30CDC"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12358E54" w14:textId="77777777" w:rsidTr="009313E3">
              <w:tc>
                <w:tcPr>
                  <w:tcW w:w="1775" w:type="dxa"/>
                </w:tcPr>
                <w:p w14:paraId="0F2467A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02A86BA0"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714CF791" w14:textId="77777777" w:rsidTr="009313E3">
              <w:tc>
                <w:tcPr>
                  <w:tcW w:w="1775" w:type="dxa"/>
                </w:tcPr>
                <w:p w14:paraId="2BA1DEA6"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7BE73E46"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79C20C6" w14:textId="77777777" w:rsidTr="009313E3">
              <w:tc>
                <w:tcPr>
                  <w:tcW w:w="1775" w:type="dxa"/>
                </w:tcPr>
                <w:p w14:paraId="30C2647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2C96287D"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79D68761" w14:textId="77777777" w:rsidTr="009313E3">
              <w:tc>
                <w:tcPr>
                  <w:tcW w:w="1775" w:type="dxa"/>
                </w:tcPr>
                <w:p w14:paraId="5BA20BD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72AD34FB" w14:textId="77777777" w:rsidR="00E30CDC" w:rsidRDefault="00E30CDC" w:rsidP="005A1C65">
                  <w:pPr>
                    <w:pStyle w:val="5tab"/>
                    <w:spacing w:before="50" w:after="50" w:line="240" w:lineRule="atLeast"/>
                    <w:jc w:val="both"/>
                    <w:rPr>
                      <w:rFonts w:cs="Arial"/>
                      <w:lang w:val="en-GB"/>
                    </w:rPr>
                  </w:pPr>
                  <w:r>
                    <w:rPr>
                      <w:rFonts w:cs="Arial"/>
                      <w:lang w:val="en-GB"/>
                    </w:rPr>
                    <w:t>57-64</w:t>
                  </w:r>
                </w:p>
              </w:tc>
            </w:tr>
            <w:tr w:rsidR="00E30CDC" w:rsidRPr="00CD0393" w14:paraId="0B2E7485" w14:textId="77777777" w:rsidTr="009313E3">
              <w:tc>
                <w:tcPr>
                  <w:tcW w:w="1775" w:type="dxa"/>
                </w:tcPr>
                <w:p w14:paraId="36147A5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4AA731CD"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3CD8418C" w14:textId="77777777" w:rsidTr="009313E3">
              <w:tc>
                <w:tcPr>
                  <w:tcW w:w="1775" w:type="dxa"/>
                </w:tcPr>
                <w:p w14:paraId="1038CD2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6E2281BE" w14:textId="77777777" w:rsidR="00E30CDC" w:rsidRDefault="00E30CDC" w:rsidP="005A1C65">
                  <w:pPr>
                    <w:pStyle w:val="5tab"/>
                    <w:spacing w:before="50" w:after="50" w:line="240" w:lineRule="atLeast"/>
                    <w:jc w:val="both"/>
                    <w:rPr>
                      <w:rFonts w:cs="Arial"/>
                      <w:lang w:val="en-GB"/>
                    </w:rPr>
                  </w:pPr>
                  <w:r>
                    <w:rPr>
                      <w:rFonts w:cs="Arial"/>
                      <w:lang w:val="en-GB"/>
                    </w:rPr>
                    <w:t>CRS_END</w:t>
                  </w:r>
                </w:p>
              </w:tc>
            </w:tr>
            <w:tr w:rsidR="00E30CDC" w:rsidRPr="00CD0393" w14:paraId="33922CA9" w14:textId="77777777" w:rsidTr="009313E3">
              <w:tc>
                <w:tcPr>
                  <w:tcW w:w="1775" w:type="dxa"/>
                </w:tcPr>
                <w:p w14:paraId="4F57648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66B7C875" w14:textId="77777777" w:rsidR="00E30CDC" w:rsidRDefault="00E30CDC" w:rsidP="005A1C65">
                  <w:pPr>
                    <w:pStyle w:val="5tab"/>
                    <w:spacing w:before="50" w:after="50" w:line="240" w:lineRule="atLeast"/>
                    <w:jc w:val="both"/>
                    <w:rPr>
                      <w:rFonts w:cs="Arial"/>
                      <w:lang w:val="en-GB"/>
                    </w:rPr>
                  </w:pPr>
                  <w:r>
                    <w:rPr>
                      <w:rFonts w:cs="Arial"/>
                      <w:lang w:val="en-GB"/>
                    </w:rPr>
                    <w:t>ASSIST</w:t>
                  </w:r>
                </w:p>
              </w:tc>
            </w:tr>
          </w:tbl>
          <w:p w14:paraId="09C8286A" w14:textId="77777777" w:rsidR="00E30CDC" w:rsidRPr="00C90E1D" w:rsidRDefault="00E30CDC" w:rsidP="005A1C65">
            <w:pPr>
              <w:pStyle w:val="5tab"/>
              <w:spacing w:before="50" w:after="50"/>
              <w:rPr>
                <w:rFonts w:cs="Arial"/>
                <w:lang w:val="en-GB"/>
              </w:rPr>
            </w:pPr>
          </w:p>
        </w:tc>
      </w:tr>
      <w:tr w:rsidR="00E30CDC" w:rsidRPr="00A231A4" w14:paraId="19DE90BA" w14:textId="77777777" w:rsidTr="00A231A4">
        <w:tc>
          <w:tcPr>
            <w:tcW w:w="1980" w:type="dxa"/>
          </w:tcPr>
          <w:p w14:paraId="7D2BAC2F" w14:textId="77777777" w:rsidR="00E30CDC" w:rsidRPr="00A231A4" w:rsidRDefault="00E30CDC" w:rsidP="00A231A4">
            <w:pPr>
              <w:pStyle w:val="TableHeading"/>
              <w:spacing w:before="60" w:after="60"/>
              <w:rPr>
                <w:rFonts w:cs="Arial"/>
              </w:rPr>
            </w:pPr>
            <w:bookmarkStart w:id="714" w:name="_Toc154045538"/>
            <w:bookmarkStart w:id="715" w:name="_Toc154049330"/>
            <w:r w:rsidRPr="00A231A4">
              <w:rPr>
                <w:rFonts w:cs="Arial"/>
              </w:rPr>
              <w:t>Classification</w:t>
            </w:r>
            <w:bookmarkEnd w:id="714"/>
            <w:bookmarkEnd w:id="715"/>
          </w:p>
        </w:tc>
        <w:tc>
          <w:tcPr>
            <w:tcW w:w="7920" w:type="dxa"/>
            <w:gridSpan w:val="2"/>
          </w:tcPr>
          <w:p w14:paraId="0F79778B"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41EBDBB3"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10583174" w14:textId="77777777" w:rsidR="00E30CDC" w:rsidRPr="00A231A4" w:rsidRDefault="00E30CDC" w:rsidP="00A231A4">
            <w:pPr>
              <w:spacing w:before="60" w:after="60"/>
              <w:rPr>
                <w:rFonts w:cs="Arial"/>
                <w:lang w:val="en-GB"/>
              </w:rPr>
            </w:pPr>
            <w:r w:rsidRPr="00A231A4">
              <w:rPr>
                <w:rFonts w:cs="Arial"/>
                <w:lang w:val="en-GB"/>
              </w:rPr>
              <w:tab/>
              <w:t>01122000 = 1 December 2000</w:t>
            </w:r>
          </w:p>
          <w:p w14:paraId="226DF74C" w14:textId="77777777" w:rsidR="00E30CDC" w:rsidRPr="00A231A4" w:rsidRDefault="00E30CDC" w:rsidP="00A231A4">
            <w:pPr>
              <w:spacing w:before="60" w:after="60"/>
              <w:rPr>
                <w:rFonts w:cs="Arial"/>
                <w:lang w:val="en-GB"/>
              </w:rPr>
            </w:pPr>
          </w:p>
          <w:p w14:paraId="6FB4F560" w14:textId="77777777" w:rsidR="0064193D" w:rsidRDefault="0064193D" w:rsidP="00A231A4">
            <w:pPr>
              <w:spacing w:before="60" w:after="60"/>
              <w:rPr>
                <w:rFonts w:cs="Arial"/>
                <w:lang w:val="en-GB"/>
              </w:rPr>
            </w:pPr>
            <w:r>
              <w:rPr>
                <w:rFonts w:cs="Arial"/>
                <w:lang w:val="en-GB"/>
              </w:rPr>
              <w:t>A “w</w:t>
            </w:r>
            <w:r w:rsidRPr="000E4E03">
              <w:rPr>
                <w:rFonts w:cs="Arial"/>
                <w:lang w:val="en-GB"/>
              </w:rPr>
              <w:t>ithdrawal</w:t>
            </w:r>
            <w:r>
              <w:rPr>
                <w:rFonts w:cs="Arial"/>
                <w:lang w:val="en-GB"/>
              </w:rPr>
              <w:t>”</w:t>
            </w:r>
            <w:r w:rsidRPr="000E4E03">
              <w:rPr>
                <w:rFonts w:cs="Arial"/>
                <w:lang w:val="en-GB"/>
              </w:rPr>
              <w:t xml:space="preserve"> means the withdrawal </w:t>
            </w:r>
            <w:r>
              <w:rPr>
                <w:rFonts w:cs="Arial"/>
                <w:lang w:val="en-GB"/>
              </w:rPr>
              <w:t xml:space="preserve">of a confirmed student enrolment from </w:t>
            </w:r>
            <w:r w:rsidRPr="00826C38">
              <w:rPr>
                <w:rFonts w:cs="Arial"/>
                <w:lang w:val="en-GB"/>
              </w:rPr>
              <w:t>a course</w:t>
            </w:r>
            <w:r>
              <w:rPr>
                <w:rFonts w:cs="Arial"/>
                <w:lang w:val="en-GB"/>
              </w:rPr>
              <w:t xml:space="preserve">, programme or training scheme, by notice from the student to the TEO or as a result of non-attendance or non-participation by a student at the TEO for any reason, and </w:t>
            </w:r>
            <w:r w:rsidRPr="000E4E03">
              <w:rPr>
                <w:rFonts w:cs="Arial"/>
                <w:lang w:val="en-GB"/>
              </w:rPr>
              <w:t>whether or not the student has been refunded any fees</w:t>
            </w:r>
          </w:p>
          <w:p w14:paraId="0C364AC1" w14:textId="77777777" w:rsidR="00E30CDC" w:rsidRPr="00A231A4" w:rsidRDefault="00E30CDC" w:rsidP="00A231A4">
            <w:pPr>
              <w:spacing w:before="60" w:after="60"/>
              <w:rPr>
                <w:rFonts w:cs="Arial"/>
                <w:lang w:val="en-GB"/>
              </w:rPr>
            </w:pPr>
          </w:p>
        </w:tc>
      </w:tr>
      <w:tr w:rsidR="00E30CDC" w:rsidRPr="00A231A4" w14:paraId="580CDA42" w14:textId="77777777" w:rsidTr="00A231A4">
        <w:tc>
          <w:tcPr>
            <w:tcW w:w="1980" w:type="dxa"/>
          </w:tcPr>
          <w:p w14:paraId="0A62F568" w14:textId="77777777" w:rsidR="00E30CDC" w:rsidRPr="00A231A4" w:rsidRDefault="00E30CDC" w:rsidP="00A231A4">
            <w:pPr>
              <w:pStyle w:val="TableHeading"/>
              <w:spacing w:before="60" w:after="60"/>
              <w:rPr>
                <w:rFonts w:cs="Arial"/>
              </w:rPr>
            </w:pPr>
            <w:bookmarkStart w:id="716" w:name="_Toc154045539"/>
            <w:bookmarkStart w:id="717" w:name="_Toc154049331"/>
            <w:r w:rsidRPr="00A231A4">
              <w:rPr>
                <w:rFonts w:cs="Arial"/>
              </w:rPr>
              <w:t>Validation Logic</w:t>
            </w:r>
            <w:bookmarkEnd w:id="716"/>
            <w:bookmarkEnd w:id="717"/>
          </w:p>
        </w:tc>
        <w:tc>
          <w:tcPr>
            <w:tcW w:w="7920" w:type="dxa"/>
            <w:gridSpan w:val="2"/>
          </w:tcPr>
          <w:p w14:paraId="116D5559" w14:textId="77777777" w:rsidR="00E30CDC" w:rsidRPr="00A231A4" w:rsidRDefault="00E30CDC" w:rsidP="009313E3">
            <w:pPr>
              <w:pStyle w:val="Appliesto"/>
              <w:tabs>
                <w:tab w:val="clear" w:pos="1134"/>
                <w:tab w:val="left" w:pos="900"/>
                <w:tab w:val="left" w:pos="1418"/>
              </w:tabs>
              <w:spacing w:before="60" w:after="60"/>
              <w:ind w:left="0" w:firstLine="0"/>
              <w:rPr>
                <w:rFonts w:cs="Arial"/>
                <w:b/>
                <w:lang w:val="en-GB"/>
              </w:rPr>
            </w:pPr>
            <w:r w:rsidRPr="00A231A4">
              <w:rPr>
                <w:rFonts w:cs="Arial"/>
                <w:b/>
                <w:lang w:val="en-GB"/>
              </w:rPr>
              <w:t>Applies To:</w:t>
            </w:r>
            <w:r w:rsidRPr="00A231A4">
              <w:rPr>
                <w:rFonts w:cs="Arial"/>
                <w:b/>
                <w:lang w:val="en-GB"/>
              </w:rPr>
              <w:tab/>
              <w:t>Type B, C and D students</w:t>
            </w:r>
          </w:p>
          <w:p w14:paraId="2A700483" w14:textId="77777777" w:rsidR="00E30CDC" w:rsidRPr="009922AD" w:rsidRDefault="00E30CDC" w:rsidP="00DA0F4B">
            <w:pPr>
              <w:pStyle w:val="Appliesto"/>
              <w:tabs>
                <w:tab w:val="clear" w:pos="1134"/>
                <w:tab w:val="left" w:pos="900"/>
                <w:tab w:val="left" w:pos="1418"/>
              </w:tabs>
              <w:spacing w:before="60" w:after="60"/>
              <w:ind w:left="1418" w:hanging="1418"/>
              <w:rPr>
                <w:rFonts w:cs="Arial"/>
                <w:lang w:val="en-GB"/>
              </w:rPr>
            </w:pPr>
            <w:r w:rsidRPr="00A231A4">
              <w:rPr>
                <w:rFonts w:cs="Arial"/>
                <w:b/>
                <w:bCs/>
                <w:lang w:val="en-GB"/>
              </w:rPr>
              <w:t>Error</w:t>
            </w:r>
            <w:r w:rsidRPr="00A231A4">
              <w:rPr>
                <w:rFonts w:cs="Arial"/>
                <w:b/>
                <w:bCs/>
                <w:lang w:val="en-GB"/>
              </w:rPr>
              <w:tab/>
            </w:r>
            <w:r w:rsidRPr="00A231A4">
              <w:rPr>
                <w:rFonts w:cs="Arial"/>
                <w:lang w:val="en-GB"/>
              </w:rPr>
              <w:t>139:</w:t>
            </w:r>
            <w:r w:rsidRPr="00A231A4">
              <w:rPr>
                <w:rFonts w:cs="Arial"/>
                <w:lang w:val="en-GB"/>
              </w:rPr>
              <w:tab/>
              <w:t>The course withdrawal date is not between the course start date and</w:t>
            </w:r>
            <w:r>
              <w:rPr>
                <w:rFonts w:cs="Arial"/>
                <w:lang w:val="en-GB"/>
              </w:rPr>
              <w:t xml:space="preserve"> </w:t>
            </w:r>
            <w:r w:rsidRPr="00A231A4">
              <w:rPr>
                <w:rFonts w:cs="Arial"/>
                <w:lang w:val="en-GB"/>
              </w:rPr>
              <w:t xml:space="preserve">course end </w:t>
            </w:r>
            <w:r w:rsidRPr="009922AD">
              <w:rPr>
                <w:rFonts w:cs="Arial"/>
                <w:lang w:val="en-GB"/>
              </w:rPr>
              <w:t>date</w:t>
            </w:r>
            <w:r w:rsidR="00271CC4" w:rsidRPr="009922AD">
              <w:rPr>
                <w:rFonts w:cs="Arial"/>
                <w:lang w:val="en-GB"/>
              </w:rPr>
              <w:t xml:space="preserve"> if FUNDING is not 31</w:t>
            </w:r>
          </w:p>
          <w:p w14:paraId="2669CC84" w14:textId="77777777" w:rsidR="00D347BE" w:rsidRPr="009922AD" w:rsidRDefault="00D347BE" w:rsidP="00DA0F4B">
            <w:pPr>
              <w:pStyle w:val="Appliesto"/>
              <w:tabs>
                <w:tab w:val="clear" w:pos="1134"/>
                <w:tab w:val="left" w:pos="900"/>
                <w:tab w:val="left" w:pos="1418"/>
              </w:tabs>
              <w:spacing w:before="60" w:after="60"/>
              <w:ind w:left="1418" w:hanging="1418"/>
              <w:rPr>
                <w:lang w:eastAsia="en-NZ"/>
              </w:rPr>
            </w:pPr>
            <w:r w:rsidRPr="009922AD">
              <w:rPr>
                <w:rFonts w:cs="Arial"/>
                <w:b/>
                <w:bCs/>
                <w:lang w:val="en-GB"/>
              </w:rPr>
              <w:tab/>
            </w:r>
            <w:r w:rsidRPr="009922AD">
              <w:rPr>
                <w:rFonts w:cs="Arial"/>
                <w:bCs/>
                <w:lang w:val="en-GB"/>
              </w:rPr>
              <w:t>639</w:t>
            </w:r>
            <w:r w:rsidR="00424B48" w:rsidRPr="009922AD">
              <w:rPr>
                <w:rFonts w:cs="Arial"/>
                <w:bCs/>
                <w:lang w:val="en-GB"/>
              </w:rPr>
              <w:t>:</w:t>
            </w:r>
            <w:r w:rsidRPr="009922AD">
              <w:rPr>
                <w:rFonts w:cs="Arial"/>
                <w:b/>
                <w:bCs/>
                <w:lang w:val="en-GB"/>
              </w:rPr>
              <w:tab/>
            </w:r>
            <w:r w:rsidRPr="009922AD">
              <w:rPr>
                <w:lang w:eastAsia="en-NZ"/>
              </w:rPr>
              <w:t>Withdrawal Date is invalid</w:t>
            </w:r>
          </w:p>
          <w:p w14:paraId="43D79CE6" w14:textId="77777777" w:rsidR="00F805DD" w:rsidRPr="009922AD" w:rsidRDefault="00F805DD" w:rsidP="00DA0F4B">
            <w:pPr>
              <w:pStyle w:val="Appliesto"/>
              <w:tabs>
                <w:tab w:val="clear" w:pos="1134"/>
                <w:tab w:val="left" w:pos="900"/>
                <w:tab w:val="left" w:pos="1418"/>
              </w:tabs>
              <w:spacing w:before="60" w:after="60"/>
              <w:ind w:left="1418" w:hanging="1418"/>
              <w:rPr>
                <w:lang w:eastAsia="en-NZ"/>
              </w:rPr>
            </w:pPr>
            <w:r w:rsidRPr="003E3AF6">
              <w:rPr>
                <w:rFonts w:cs="Arial"/>
                <w:lang w:val="en-GB"/>
              </w:rPr>
              <w:t xml:space="preserve">                653:   FUNDING = 31 and CRS_WTD is null</w:t>
            </w:r>
          </w:p>
          <w:p w14:paraId="41AAFF31" w14:textId="77777777" w:rsidR="006A634B" w:rsidRPr="00F805DD" w:rsidRDefault="00E30CDC" w:rsidP="00F805DD">
            <w:pPr>
              <w:pStyle w:val="Appliesto"/>
              <w:tabs>
                <w:tab w:val="clear" w:pos="1134"/>
                <w:tab w:val="left" w:pos="900"/>
                <w:tab w:val="left" w:pos="1418"/>
              </w:tabs>
              <w:spacing w:before="60" w:after="60"/>
              <w:ind w:left="1440" w:hanging="1440"/>
              <w:rPr>
                <w:rFonts w:cs="Arial"/>
                <w:lang w:val="en-GB"/>
              </w:rPr>
            </w:pPr>
            <w:r w:rsidRPr="00A231A4">
              <w:rPr>
                <w:rFonts w:cs="Arial"/>
                <w:b/>
                <w:lang w:val="en-GB"/>
              </w:rPr>
              <w:t>Warning</w:t>
            </w:r>
            <w:r w:rsidRPr="00A231A4">
              <w:rPr>
                <w:rFonts w:cs="Arial"/>
                <w:lang w:val="en-GB"/>
              </w:rPr>
              <w:t xml:space="preserve"> </w:t>
            </w:r>
            <w:r>
              <w:rPr>
                <w:rFonts w:cs="Arial"/>
                <w:lang w:val="en-GB"/>
              </w:rPr>
              <w:tab/>
            </w:r>
            <w:r w:rsidRPr="00A231A4">
              <w:rPr>
                <w:rFonts w:cs="Arial"/>
                <w:lang w:val="en-GB"/>
              </w:rPr>
              <w:t>401:</w:t>
            </w:r>
            <w:r>
              <w:rPr>
                <w:rFonts w:cs="Arial"/>
                <w:lang w:val="en-GB"/>
              </w:rPr>
              <w:tab/>
            </w:r>
            <w:r w:rsidRPr="00A231A4">
              <w:rPr>
                <w:rFonts w:cs="Arial"/>
                <w:lang w:val="en-GB"/>
              </w:rPr>
              <w:t>The course withdrawal date is less than or equal to thirty days after the course start date</w:t>
            </w:r>
          </w:p>
        </w:tc>
      </w:tr>
      <w:tr w:rsidR="0064193D" w:rsidRPr="00A231A4" w14:paraId="63FB0BA1" w14:textId="77777777" w:rsidTr="009313E3">
        <w:tblPrEx>
          <w:tblBorders>
            <w:top w:val="single" w:sz="12" w:space="0" w:color="auto"/>
          </w:tblBorders>
        </w:tblPrEx>
        <w:trPr>
          <w:trHeight w:val="180"/>
        </w:trPr>
        <w:tc>
          <w:tcPr>
            <w:tcW w:w="1980" w:type="dxa"/>
            <w:tcBorders>
              <w:top w:val="nil"/>
              <w:bottom w:val="single" w:sz="12" w:space="0" w:color="auto"/>
            </w:tcBorders>
          </w:tcPr>
          <w:p w14:paraId="001DFF8E" w14:textId="77777777" w:rsidR="0064193D" w:rsidRPr="00A231A4" w:rsidRDefault="0064193D" w:rsidP="0064193D">
            <w:pPr>
              <w:pStyle w:val="TableHeading"/>
              <w:spacing w:before="60" w:after="60"/>
              <w:rPr>
                <w:rFonts w:cs="Arial"/>
              </w:rPr>
            </w:pPr>
            <w:bookmarkStart w:id="718" w:name="_Toc154045540"/>
            <w:bookmarkStart w:id="719" w:name="_Toc154049332"/>
            <w:r w:rsidRPr="00A231A4">
              <w:rPr>
                <w:rFonts w:cs="Arial"/>
              </w:rPr>
              <w:t>Data Collection</w:t>
            </w:r>
            <w:bookmarkEnd w:id="718"/>
            <w:bookmarkEnd w:id="719"/>
          </w:p>
        </w:tc>
        <w:tc>
          <w:tcPr>
            <w:tcW w:w="7920" w:type="dxa"/>
            <w:gridSpan w:val="2"/>
            <w:tcBorders>
              <w:top w:val="nil"/>
              <w:bottom w:val="single" w:sz="12" w:space="0" w:color="auto"/>
            </w:tcBorders>
          </w:tcPr>
          <w:p w14:paraId="19E19B71" w14:textId="77777777" w:rsidR="0064193D" w:rsidRDefault="0064193D" w:rsidP="0064193D">
            <w:pPr>
              <w:pStyle w:val="Source"/>
              <w:tabs>
                <w:tab w:val="clear" w:pos="709"/>
              </w:tabs>
              <w:spacing w:before="60" w:after="60"/>
              <w:ind w:left="0" w:firstLine="0"/>
              <w:rPr>
                <w:rFonts w:cs="Arial"/>
                <w:lang w:val="en-GB"/>
              </w:rPr>
            </w:pPr>
            <w:r w:rsidRPr="000E4E03">
              <w:rPr>
                <w:rFonts w:cs="Arial"/>
                <w:lang w:val="en-GB"/>
              </w:rPr>
              <w:t>Source:</w:t>
            </w:r>
            <w:r w:rsidRPr="000E4E03">
              <w:rPr>
                <w:rFonts w:cs="Arial"/>
                <w:lang w:val="en-GB"/>
              </w:rPr>
              <w:tab/>
              <w:t xml:space="preserve">This data item should be supplied by your student management system at the time that the Ministry’s/TEC’s data files are created. The system should maintain the withdrawal dates for all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course</w:t>
            </w:r>
            <w:r>
              <w:rPr>
                <w:rFonts w:cs="Arial"/>
                <w:lang w:val="en-GB"/>
              </w:rPr>
              <w:t>, programme or training scheme</w:t>
            </w:r>
            <w:r w:rsidRPr="000E4E03">
              <w:rPr>
                <w:rFonts w:cs="Arial"/>
                <w:lang w:val="en-GB"/>
              </w:rPr>
              <w:t xml:space="preserve"> enrolments.</w:t>
            </w:r>
          </w:p>
          <w:p w14:paraId="7F150202" w14:textId="77777777" w:rsidR="0064193D" w:rsidRPr="00A231A4" w:rsidRDefault="0064193D" w:rsidP="0064193D">
            <w:pPr>
              <w:pStyle w:val="Source"/>
              <w:tabs>
                <w:tab w:val="clear" w:pos="709"/>
                <w:tab w:val="left" w:pos="792"/>
              </w:tabs>
              <w:spacing w:before="60" w:after="60"/>
              <w:ind w:left="792" w:hanging="792"/>
              <w:rPr>
                <w:rFonts w:cs="Arial"/>
                <w:lang w:val="en-GB"/>
              </w:rPr>
            </w:pPr>
          </w:p>
        </w:tc>
      </w:tr>
      <w:tr w:rsidR="0064193D" w:rsidRPr="00A231A4" w14:paraId="399CC40C" w14:textId="77777777" w:rsidTr="00A231A4">
        <w:tblPrEx>
          <w:tblBorders>
            <w:top w:val="single" w:sz="12" w:space="0" w:color="auto"/>
          </w:tblBorders>
        </w:tblPrEx>
        <w:tc>
          <w:tcPr>
            <w:tcW w:w="1980" w:type="dxa"/>
            <w:tcBorders>
              <w:top w:val="single" w:sz="12" w:space="0" w:color="auto"/>
            </w:tcBorders>
          </w:tcPr>
          <w:p w14:paraId="30FA0A1D" w14:textId="77777777" w:rsidR="0064193D" w:rsidRPr="00A231A4" w:rsidRDefault="0064193D" w:rsidP="0064193D">
            <w:pPr>
              <w:pStyle w:val="TableHeading"/>
              <w:spacing w:before="60" w:after="60"/>
              <w:rPr>
                <w:rFonts w:cs="Arial"/>
              </w:rPr>
            </w:pPr>
            <w:bookmarkStart w:id="720" w:name="_Toc154045541"/>
            <w:bookmarkStart w:id="721" w:name="_Toc154049333"/>
            <w:r w:rsidRPr="00A231A4">
              <w:rPr>
                <w:rFonts w:cs="Arial"/>
              </w:rPr>
              <w:t>Field History</w:t>
            </w:r>
            <w:bookmarkEnd w:id="720"/>
            <w:bookmarkEnd w:id="721"/>
          </w:p>
        </w:tc>
        <w:tc>
          <w:tcPr>
            <w:tcW w:w="7920" w:type="dxa"/>
            <w:gridSpan w:val="2"/>
            <w:tcBorders>
              <w:top w:val="single" w:sz="12" w:space="0" w:color="auto"/>
              <w:bottom w:val="nil"/>
            </w:tcBorders>
          </w:tcPr>
          <w:p w14:paraId="0362C039"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2000 – The field was introduced</w:t>
            </w:r>
          </w:p>
          <w:p w14:paraId="7E74FB55"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2006 – Validation 401 introduced</w:t>
            </w:r>
          </w:p>
          <w:p w14:paraId="68DAE7A9" w14:textId="77777777" w:rsidR="0064193D" w:rsidRDefault="0064193D" w:rsidP="0064193D">
            <w:pPr>
              <w:pStyle w:val="Source"/>
              <w:numPr>
                <w:ilvl w:val="0"/>
                <w:numId w:val="13"/>
              </w:numPr>
              <w:spacing w:before="60" w:after="60"/>
              <w:ind w:left="0" w:firstLine="0"/>
              <w:rPr>
                <w:rFonts w:cs="Arial"/>
                <w:lang w:val="en-GB"/>
              </w:rPr>
            </w:pPr>
            <w:r>
              <w:rPr>
                <w:rFonts w:cs="Arial"/>
                <w:lang w:val="en-GB"/>
              </w:rPr>
              <w:t>2015 April – Validation 639 introduced</w:t>
            </w:r>
          </w:p>
          <w:p w14:paraId="30F61AEF" w14:textId="77777777" w:rsidR="0064193D" w:rsidRDefault="0064193D" w:rsidP="00DA4609">
            <w:pPr>
              <w:pStyle w:val="Source"/>
              <w:numPr>
                <w:ilvl w:val="0"/>
                <w:numId w:val="13"/>
              </w:numPr>
              <w:spacing w:before="60" w:after="60"/>
              <w:ind w:left="0" w:firstLine="0"/>
              <w:rPr>
                <w:rFonts w:cs="Arial"/>
                <w:lang w:val="en-GB"/>
              </w:rPr>
            </w:pPr>
            <w:r>
              <w:rPr>
                <w:rFonts w:cs="Arial"/>
                <w:lang w:val="en-GB"/>
              </w:rPr>
              <w:t>2016 March – Descriptions, reason, classification and data collection of field updated</w:t>
            </w:r>
          </w:p>
          <w:p w14:paraId="6C7402D0" w14:textId="77777777" w:rsidR="00C62614" w:rsidRPr="00DA4609" w:rsidRDefault="00C62614" w:rsidP="00DA4609">
            <w:pPr>
              <w:pStyle w:val="Source"/>
              <w:numPr>
                <w:ilvl w:val="0"/>
                <w:numId w:val="13"/>
              </w:numPr>
              <w:spacing w:before="60" w:after="60"/>
              <w:ind w:left="0" w:firstLine="0"/>
              <w:rPr>
                <w:rFonts w:cs="Arial"/>
                <w:lang w:val="en-GB"/>
              </w:rPr>
            </w:pPr>
            <w:r>
              <w:rPr>
                <w:rFonts w:cs="Arial"/>
                <w:lang w:val="en-GB"/>
              </w:rPr>
              <w:t>2017 April – New validation introduced: 653</w:t>
            </w:r>
          </w:p>
        </w:tc>
      </w:tr>
    </w:tbl>
    <w:p w14:paraId="4E19DC25" w14:textId="77777777" w:rsidR="00E30CDC" w:rsidRDefault="00E30CDC"/>
    <w:tbl>
      <w:tblPr>
        <w:tblW w:w="9910" w:type="dxa"/>
        <w:tblInd w:w="-180" w:type="dxa"/>
        <w:tblLayout w:type="fixed"/>
        <w:tblCellMar>
          <w:left w:w="0" w:type="dxa"/>
          <w:right w:w="0" w:type="dxa"/>
        </w:tblCellMar>
        <w:tblLook w:val="0000" w:firstRow="0" w:lastRow="0" w:firstColumn="0" w:lastColumn="0" w:noHBand="0" w:noVBand="0"/>
      </w:tblPr>
      <w:tblGrid>
        <w:gridCol w:w="1990"/>
        <w:gridCol w:w="4320"/>
        <w:gridCol w:w="3600"/>
      </w:tblGrid>
      <w:tr w:rsidR="00E30CDC" w:rsidRPr="007C584C" w14:paraId="1E6FD6EE" w14:textId="77777777" w:rsidTr="003271AC">
        <w:tc>
          <w:tcPr>
            <w:tcW w:w="1990" w:type="dxa"/>
            <w:tcBorders>
              <w:top w:val="single" w:sz="4" w:space="0" w:color="auto"/>
              <w:bottom w:val="single" w:sz="4" w:space="0" w:color="auto"/>
            </w:tcBorders>
            <w:shd w:val="clear" w:color="auto" w:fill="CCCCCC"/>
          </w:tcPr>
          <w:p w14:paraId="511F64D6" w14:textId="77777777" w:rsidR="00E30CDC" w:rsidRPr="007C584C" w:rsidRDefault="00E30CDC" w:rsidP="00D50459">
            <w:pPr>
              <w:pStyle w:val="Heading2"/>
              <w:rPr>
                <w:szCs w:val="28"/>
              </w:rPr>
            </w:pPr>
            <w:r w:rsidRPr="007C584C">
              <w:lastRenderedPageBreak/>
              <w:br w:type="page"/>
            </w:r>
            <w:r w:rsidRPr="007C584C">
              <w:br w:type="page"/>
            </w:r>
            <w:r w:rsidRPr="007C584C">
              <w:br w:type="page"/>
            </w:r>
            <w:r w:rsidRPr="007C584C">
              <w:br w:type="page"/>
            </w:r>
            <w:r w:rsidRPr="007C584C">
              <w:br w:type="page"/>
              <w:t>Field Name</w:t>
            </w:r>
          </w:p>
        </w:tc>
        <w:tc>
          <w:tcPr>
            <w:tcW w:w="4320" w:type="dxa"/>
            <w:tcBorders>
              <w:top w:val="single" w:sz="4" w:space="0" w:color="auto"/>
              <w:bottom w:val="single" w:sz="4" w:space="0" w:color="auto"/>
            </w:tcBorders>
            <w:shd w:val="clear" w:color="auto" w:fill="CCCCCC"/>
          </w:tcPr>
          <w:p w14:paraId="3C6C4713" w14:textId="77777777" w:rsidR="00E30CDC" w:rsidRPr="007C584C" w:rsidRDefault="00E30CDC" w:rsidP="00D50459">
            <w:pPr>
              <w:pStyle w:val="Heading2"/>
            </w:pPr>
            <w:bookmarkStart w:id="722" w:name="_Toc176580043"/>
            <w:bookmarkStart w:id="723" w:name="ASSIST"/>
            <w:bookmarkStart w:id="724" w:name="_Ref204484574"/>
            <w:bookmarkStart w:id="725" w:name="_Ref204485759"/>
            <w:bookmarkStart w:id="726" w:name="_Ref204486717"/>
            <w:bookmarkStart w:id="727" w:name="_Ref204486723"/>
            <w:bookmarkStart w:id="728" w:name="_Ref306869095"/>
            <w:bookmarkStart w:id="729" w:name="_Ref309121203"/>
            <w:bookmarkStart w:id="730" w:name="_Ref309121375"/>
            <w:bookmarkStart w:id="731" w:name="_Ref309121376"/>
            <w:bookmarkStart w:id="732" w:name="_Ref309121476"/>
            <w:bookmarkStart w:id="733" w:name="_Ref338058352"/>
            <w:bookmarkStart w:id="734" w:name="_Ref351453674"/>
            <w:bookmarkStart w:id="735" w:name="_Ref351453676"/>
            <w:bookmarkStart w:id="736" w:name="_Ref351453731"/>
            <w:bookmarkStart w:id="737" w:name="_Ref351453840"/>
            <w:bookmarkStart w:id="738" w:name="_Ref372534674"/>
            <w:bookmarkStart w:id="739" w:name="_Ref396294689"/>
            <w:bookmarkStart w:id="740" w:name="_Ref396294701"/>
            <w:bookmarkStart w:id="741" w:name="_Ref396294706"/>
            <w:bookmarkStart w:id="742" w:name="_Ref412018995"/>
            <w:bookmarkStart w:id="743" w:name="_Ref412019014"/>
            <w:bookmarkStart w:id="744" w:name="_Ref422223710"/>
            <w:bookmarkStart w:id="745" w:name="_Ref422223876"/>
            <w:bookmarkStart w:id="746" w:name="_Ref422223888"/>
            <w:bookmarkStart w:id="747" w:name="_Ref422223894"/>
            <w:bookmarkStart w:id="748" w:name="_Ref422223901"/>
            <w:r w:rsidRPr="007C584C">
              <w:t>ASSIST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tc>
        <w:tc>
          <w:tcPr>
            <w:tcW w:w="3600" w:type="dxa"/>
            <w:tcBorders>
              <w:top w:val="single" w:sz="4" w:space="0" w:color="auto"/>
              <w:bottom w:val="single" w:sz="4" w:space="0" w:color="auto"/>
            </w:tcBorders>
            <w:shd w:val="clear" w:color="auto" w:fill="CCCCCC"/>
          </w:tcPr>
          <w:p w14:paraId="20EF7BDF" w14:textId="77777777" w:rsidR="00E30CDC" w:rsidRPr="007C584C" w:rsidRDefault="00E30CDC" w:rsidP="00D50459">
            <w:pPr>
              <w:pStyle w:val="Heading2"/>
            </w:pPr>
            <w:r w:rsidRPr="007C584C">
              <w:t xml:space="preserve">Field Number </w:t>
            </w:r>
            <w:r w:rsidRPr="008206EB">
              <w:t>2.8</w:t>
            </w:r>
          </w:p>
        </w:tc>
      </w:tr>
      <w:tr w:rsidR="003271AC" w:rsidRPr="00522EC4" w14:paraId="207C6098" w14:textId="77777777" w:rsidTr="003271AC">
        <w:tc>
          <w:tcPr>
            <w:tcW w:w="1990" w:type="dxa"/>
            <w:tcBorders>
              <w:top w:val="single" w:sz="4" w:space="0" w:color="auto"/>
            </w:tcBorders>
          </w:tcPr>
          <w:p w14:paraId="439535C9" w14:textId="77777777" w:rsidR="003271AC" w:rsidRPr="009313E3" w:rsidRDefault="003271AC" w:rsidP="003271AC">
            <w:pPr>
              <w:pStyle w:val="TableHeading"/>
              <w:spacing w:before="60" w:after="60"/>
              <w:rPr>
                <w:rFonts w:cs="Arial"/>
              </w:rPr>
            </w:pPr>
            <w:r w:rsidRPr="009313E3">
              <w:rPr>
                <w:rFonts w:cs="Arial"/>
              </w:rPr>
              <w:t>Field Title</w:t>
            </w:r>
          </w:p>
        </w:tc>
        <w:tc>
          <w:tcPr>
            <w:tcW w:w="7920" w:type="dxa"/>
            <w:gridSpan w:val="2"/>
            <w:tcBorders>
              <w:top w:val="single" w:sz="4" w:space="0" w:color="auto"/>
            </w:tcBorders>
          </w:tcPr>
          <w:p w14:paraId="4E3D4B3E" w14:textId="77777777" w:rsidR="003271AC" w:rsidRPr="00522EC4" w:rsidRDefault="003271AC" w:rsidP="003271AC">
            <w:pPr>
              <w:spacing w:before="60" w:after="60"/>
              <w:rPr>
                <w:rFonts w:cs="Arial"/>
                <w:lang w:val="en-GB"/>
              </w:rPr>
            </w:pPr>
            <w:r w:rsidRPr="00522EC4">
              <w:rPr>
                <w:rFonts w:cs="Arial"/>
                <w:lang w:val="en-GB"/>
              </w:rPr>
              <w:t>Category of Fees Assessment for International Students for each enrolment</w:t>
            </w:r>
          </w:p>
        </w:tc>
      </w:tr>
      <w:tr w:rsidR="003271AC" w:rsidRPr="00522EC4" w14:paraId="6DDB3CE9" w14:textId="77777777" w:rsidTr="003271AC">
        <w:tc>
          <w:tcPr>
            <w:tcW w:w="1990" w:type="dxa"/>
          </w:tcPr>
          <w:p w14:paraId="5E925D3E" w14:textId="77777777" w:rsidR="003271AC" w:rsidRPr="009313E3" w:rsidRDefault="003271AC" w:rsidP="003271AC">
            <w:pPr>
              <w:pStyle w:val="TableHeading"/>
              <w:spacing w:before="60" w:after="60"/>
              <w:rPr>
                <w:rFonts w:cs="Arial"/>
              </w:rPr>
            </w:pPr>
            <w:r w:rsidRPr="009313E3">
              <w:rPr>
                <w:rFonts w:cs="Arial"/>
              </w:rPr>
              <w:t>Description</w:t>
            </w:r>
          </w:p>
        </w:tc>
        <w:tc>
          <w:tcPr>
            <w:tcW w:w="7920" w:type="dxa"/>
            <w:gridSpan w:val="2"/>
          </w:tcPr>
          <w:p w14:paraId="300FEBF1" w14:textId="77777777" w:rsidR="003271AC" w:rsidRPr="00522EC4" w:rsidRDefault="00066522" w:rsidP="003271AC">
            <w:pPr>
              <w:pStyle w:val="Header"/>
              <w:tabs>
                <w:tab w:val="clear" w:pos="4153"/>
                <w:tab w:val="clear" w:pos="8306"/>
              </w:tabs>
              <w:spacing w:before="60" w:after="60"/>
              <w:rPr>
                <w:rFonts w:cs="Arial"/>
                <w:lang w:val="en-GB"/>
              </w:rPr>
            </w:pPr>
            <w:r>
              <w:rPr>
                <w:noProof/>
                <w:lang w:val="en-NZ" w:eastAsia="en-NZ"/>
              </w:rPr>
              <mc:AlternateContent>
                <mc:Choice Requires="wps">
                  <w:drawing>
                    <wp:anchor distT="0" distB="0" distL="114297" distR="114297" simplePos="0" relativeHeight="251675136" behindDoc="0" locked="0" layoutInCell="1" allowOverlap="1" wp14:anchorId="231D3AA1" wp14:editId="335EF4A7">
                      <wp:simplePos x="0" y="0"/>
                      <wp:positionH relativeFrom="column">
                        <wp:posOffset>4809489</wp:posOffset>
                      </wp:positionH>
                      <wp:positionV relativeFrom="paragraph">
                        <wp:posOffset>16510</wp:posOffset>
                      </wp:positionV>
                      <wp:extent cx="0" cy="80010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AA49AB" id="Line 39"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pt" to="378.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" stroked="f" strokeweight="1pt"/>
                  </w:pict>
                </mc:Fallback>
              </mc:AlternateContent>
            </w:r>
            <w:r w:rsidR="003271AC" w:rsidRPr="00522EC4">
              <w:rPr>
                <w:rFonts w:cs="Arial"/>
                <w:lang w:val="en-GB"/>
              </w:rPr>
              <w:t>This field contains a two character code to identify the category of fees assessment for international students.  International students are those not classified as NZL or AUS in the CITIZEN field (Student File), or Y in the RESIDENCY field, except if RESIDENCY is Y or CITIZEN is AUS and ATTEND is resident overseas.</w:t>
            </w:r>
          </w:p>
        </w:tc>
      </w:tr>
      <w:tr w:rsidR="003271AC" w:rsidRPr="00522EC4" w14:paraId="5A0B465A" w14:textId="77777777" w:rsidTr="003271AC">
        <w:tc>
          <w:tcPr>
            <w:tcW w:w="1990" w:type="dxa"/>
          </w:tcPr>
          <w:p w14:paraId="0EBCB7F9" w14:textId="77777777" w:rsidR="003271AC" w:rsidRPr="009313E3" w:rsidRDefault="003271AC" w:rsidP="003271AC">
            <w:pPr>
              <w:pStyle w:val="TableHeading"/>
              <w:spacing w:before="60" w:after="60"/>
              <w:rPr>
                <w:rFonts w:cs="Arial"/>
              </w:rPr>
            </w:pPr>
            <w:r w:rsidRPr="009313E3">
              <w:rPr>
                <w:rFonts w:cs="Arial"/>
              </w:rPr>
              <w:t>Reason for Field</w:t>
            </w:r>
          </w:p>
        </w:tc>
        <w:tc>
          <w:tcPr>
            <w:tcW w:w="7920" w:type="dxa"/>
            <w:gridSpan w:val="2"/>
          </w:tcPr>
          <w:p w14:paraId="78EA92B6" w14:textId="77777777" w:rsidR="003271AC" w:rsidRPr="00522EC4" w:rsidRDefault="003271AC" w:rsidP="003271AC">
            <w:pPr>
              <w:pStyle w:val="Header"/>
              <w:tabs>
                <w:tab w:val="clear" w:pos="4153"/>
                <w:tab w:val="clear" w:pos="8306"/>
              </w:tabs>
              <w:spacing w:before="60" w:after="60"/>
              <w:rPr>
                <w:rFonts w:cs="Arial"/>
                <w:lang w:val="en-GB"/>
              </w:rPr>
            </w:pPr>
            <w:r w:rsidRPr="00522EC4">
              <w:rPr>
                <w:rFonts w:cs="Arial"/>
                <w:lang w:val="en-GB"/>
              </w:rPr>
              <w:t>This field provides more information on the type and funding of international students.</w:t>
            </w:r>
          </w:p>
        </w:tc>
      </w:tr>
      <w:tr w:rsidR="003271AC" w:rsidRPr="00522EC4" w14:paraId="1375CAB1" w14:textId="77777777" w:rsidTr="003271AC">
        <w:trPr>
          <w:trHeight w:val="3609"/>
        </w:trPr>
        <w:tc>
          <w:tcPr>
            <w:tcW w:w="1990" w:type="dxa"/>
          </w:tcPr>
          <w:p w14:paraId="7D96DCCF" w14:textId="77777777" w:rsidR="003271AC" w:rsidRPr="00C90E1D" w:rsidRDefault="003271AC" w:rsidP="003271AC">
            <w:pPr>
              <w:pStyle w:val="TableHeading"/>
              <w:rPr>
                <w:rFonts w:cs="Arial"/>
              </w:rPr>
            </w:pPr>
            <w:r w:rsidRPr="00C90E1D">
              <w:rPr>
                <w:rFonts w:cs="Arial"/>
              </w:rPr>
              <w:t>Field Specifications</w:t>
            </w:r>
          </w:p>
        </w:tc>
        <w:tc>
          <w:tcPr>
            <w:tcW w:w="7920" w:type="dxa"/>
            <w:gridSpan w:val="2"/>
          </w:tcPr>
          <w:p w14:paraId="1FA1E38B" w14:textId="77777777" w:rsidR="003271AC" w:rsidRPr="00522EC4" w:rsidRDefault="003271AC" w:rsidP="003271AC">
            <w:pPr>
              <w:rPr>
                <w:rFonts w:cs="Arial"/>
                <w:sz w:val="6"/>
                <w:lang w:val="en-GB"/>
              </w:rPr>
            </w:pPr>
          </w:p>
          <w:tbl>
            <w:tblPr>
              <w:tblW w:w="5040" w:type="dxa"/>
              <w:tblLayout w:type="fixed"/>
              <w:tblLook w:val="01E0" w:firstRow="1" w:lastRow="1" w:firstColumn="1" w:lastColumn="1" w:noHBand="0" w:noVBand="0"/>
            </w:tblPr>
            <w:tblGrid>
              <w:gridCol w:w="1775"/>
              <w:gridCol w:w="3265"/>
            </w:tblGrid>
            <w:tr w:rsidR="003271AC" w:rsidRPr="00522EC4" w14:paraId="3F3B48E2" w14:textId="77777777" w:rsidTr="003271AC">
              <w:tc>
                <w:tcPr>
                  <w:tcW w:w="1775" w:type="dxa"/>
                  <w:tcBorders>
                    <w:bottom w:val="single" w:sz="4" w:space="0" w:color="auto"/>
                  </w:tcBorders>
                </w:tcPr>
                <w:p w14:paraId="20A3062B" w14:textId="77777777" w:rsidR="003271AC" w:rsidRPr="00522EC4" w:rsidRDefault="003271AC" w:rsidP="003271AC">
                  <w:pPr>
                    <w:pStyle w:val="5tab"/>
                    <w:spacing w:before="50" w:after="50"/>
                    <w:rPr>
                      <w:rFonts w:cs="Arial"/>
                      <w:b/>
                      <w:lang w:val="en-GB"/>
                    </w:rPr>
                  </w:pPr>
                  <w:r w:rsidRPr="00522EC4">
                    <w:rPr>
                      <w:rFonts w:cs="Arial"/>
                      <w:b/>
                      <w:lang w:val="en-GB"/>
                    </w:rPr>
                    <w:t>File</w:t>
                  </w:r>
                </w:p>
              </w:tc>
              <w:tc>
                <w:tcPr>
                  <w:tcW w:w="3265" w:type="dxa"/>
                  <w:tcBorders>
                    <w:bottom w:val="single" w:sz="4" w:space="0" w:color="auto"/>
                  </w:tcBorders>
                </w:tcPr>
                <w:p w14:paraId="29305BB7" w14:textId="77777777" w:rsidR="003271AC" w:rsidRPr="00522EC4" w:rsidRDefault="003271AC" w:rsidP="003271AC">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3271AC" w:rsidRPr="00522EC4" w14:paraId="7417F48A" w14:textId="77777777" w:rsidTr="003271AC">
              <w:tc>
                <w:tcPr>
                  <w:tcW w:w="1775" w:type="dxa"/>
                  <w:tcBorders>
                    <w:top w:val="single" w:sz="4" w:space="0" w:color="auto"/>
                  </w:tcBorders>
                </w:tcPr>
                <w:p w14:paraId="6067D1ED" w14:textId="77777777" w:rsidR="003271AC" w:rsidRPr="00522EC4" w:rsidRDefault="003271AC" w:rsidP="003271AC">
                  <w:pPr>
                    <w:pStyle w:val="5tab"/>
                    <w:spacing w:before="50" w:after="50"/>
                    <w:rPr>
                      <w:rFonts w:cs="Arial"/>
                      <w:lang w:val="en-GB"/>
                    </w:rPr>
                  </w:pPr>
                  <w:r w:rsidRPr="00522EC4">
                    <w:rPr>
                      <w:rFonts w:cs="Arial"/>
                      <w:lang w:val="en-GB"/>
                    </w:rPr>
                    <w:t>Length</w:t>
                  </w:r>
                </w:p>
              </w:tc>
              <w:tc>
                <w:tcPr>
                  <w:tcW w:w="3265" w:type="dxa"/>
                  <w:tcBorders>
                    <w:top w:val="single" w:sz="4" w:space="0" w:color="auto"/>
                  </w:tcBorders>
                </w:tcPr>
                <w:p w14:paraId="09ED6A69" w14:textId="77777777" w:rsidR="003271AC" w:rsidRPr="00522EC4" w:rsidRDefault="003271AC" w:rsidP="003271AC">
                  <w:pPr>
                    <w:pStyle w:val="5tab"/>
                    <w:spacing w:before="50" w:after="50"/>
                    <w:rPr>
                      <w:rFonts w:cs="Arial"/>
                      <w:lang w:val="en-GB"/>
                    </w:rPr>
                  </w:pPr>
                  <w:r w:rsidRPr="00522EC4">
                    <w:rPr>
                      <w:rFonts w:cs="Arial"/>
                      <w:lang w:val="en-GB"/>
                    </w:rPr>
                    <w:t>2</w:t>
                  </w:r>
                </w:p>
              </w:tc>
            </w:tr>
            <w:tr w:rsidR="003271AC" w:rsidRPr="00522EC4" w14:paraId="6A19437B" w14:textId="77777777" w:rsidTr="003271AC">
              <w:tc>
                <w:tcPr>
                  <w:tcW w:w="1775" w:type="dxa"/>
                </w:tcPr>
                <w:p w14:paraId="560D4D64" w14:textId="77777777" w:rsidR="003271AC" w:rsidRPr="00522EC4" w:rsidRDefault="003271AC" w:rsidP="003271AC">
                  <w:pPr>
                    <w:pStyle w:val="5tab"/>
                    <w:spacing w:before="50" w:after="50"/>
                    <w:rPr>
                      <w:rFonts w:cs="Arial"/>
                      <w:lang w:val="en-GB"/>
                    </w:rPr>
                  </w:pPr>
                  <w:r w:rsidRPr="00522EC4">
                    <w:rPr>
                      <w:rFonts w:cs="Arial"/>
                      <w:lang w:val="en-GB"/>
                    </w:rPr>
                    <w:t>Type</w:t>
                  </w:r>
                </w:p>
              </w:tc>
              <w:tc>
                <w:tcPr>
                  <w:tcW w:w="3265" w:type="dxa"/>
                </w:tcPr>
                <w:p w14:paraId="575EC786" w14:textId="77777777" w:rsidR="003271AC" w:rsidRPr="00522EC4" w:rsidRDefault="003271AC" w:rsidP="003271AC">
                  <w:pPr>
                    <w:pStyle w:val="5tab"/>
                    <w:spacing w:before="50" w:after="50"/>
                    <w:rPr>
                      <w:rFonts w:cs="Arial"/>
                      <w:lang w:val="en-GB"/>
                    </w:rPr>
                  </w:pPr>
                  <w:r w:rsidRPr="00522EC4">
                    <w:rPr>
                      <w:rFonts w:cs="Arial"/>
                      <w:lang w:val="en-GB"/>
                    </w:rPr>
                    <w:t>Character</w:t>
                  </w:r>
                </w:p>
              </w:tc>
            </w:tr>
            <w:tr w:rsidR="003271AC" w:rsidRPr="00522EC4" w14:paraId="78DFEE2A" w14:textId="77777777" w:rsidTr="003271AC">
              <w:tc>
                <w:tcPr>
                  <w:tcW w:w="1775" w:type="dxa"/>
                </w:tcPr>
                <w:p w14:paraId="663EC3C9" w14:textId="77777777" w:rsidR="003271AC" w:rsidRPr="00522EC4" w:rsidRDefault="003271AC" w:rsidP="003271AC">
                  <w:pPr>
                    <w:pStyle w:val="5tab"/>
                    <w:spacing w:before="50" w:after="50"/>
                    <w:rPr>
                      <w:rFonts w:cs="Arial"/>
                      <w:lang w:val="en-GB"/>
                    </w:rPr>
                  </w:pPr>
                  <w:r w:rsidRPr="00522EC4">
                    <w:rPr>
                      <w:rFonts w:cs="Arial"/>
                      <w:lang w:val="en-GB"/>
                    </w:rPr>
                    <w:t>Justification</w:t>
                  </w:r>
                </w:p>
              </w:tc>
              <w:tc>
                <w:tcPr>
                  <w:tcW w:w="3265" w:type="dxa"/>
                </w:tcPr>
                <w:p w14:paraId="10E9EAC3" w14:textId="77777777" w:rsidR="003271AC" w:rsidRPr="00522EC4" w:rsidRDefault="003271AC" w:rsidP="003271AC">
                  <w:pPr>
                    <w:pStyle w:val="5tab"/>
                    <w:spacing w:before="50" w:after="50"/>
                    <w:rPr>
                      <w:rFonts w:cs="Arial"/>
                      <w:lang w:val="en-GB"/>
                    </w:rPr>
                  </w:pPr>
                  <w:r w:rsidRPr="00522EC4">
                    <w:rPr>
                      <w:rFonts w:cs="Arial"/>
                      <w:lang w:val="en-GB"/>
                    </w:rPr>
                    <w:t>Right if leading zero not supplied</w:t>
                  </w:r>
                </w:p>
              </w:tc>
            </w:tr>
            <w:tr w:rsidR="003271AC" w:rsidRPr="00522EC4" w14:paraId="56E68AC7" w14:textId="77777777" w:rsidTr="003271AC">
              <w:tc>
                <w:tcPr>
                  <w:tcW w:w="1775" w:type="dxa"/>
                </w:tcPr>
                <w:p w14:paraId="41C0AB5B" w14:textId="77777777" w:rsidR="003271AC" w:rsidRPr="00522EC4" w:rsidRDefault="003271AC" w:rsidP="003271AC">
                  <w:pPr>
                    <w:pStyle w:val="5tab"/>
                    <w:spacing w:before="50" w:after="50"/>
                    <w:rPr>
                      <w:rFonts w:cs="Arial"/>
                      <w:lang w:val="en-GB"/>
                    </w:rPr>
                  </w:pPr>
                  <w:r w:rsidRPr="00522EC4">
                    <w:rPr>
                      <w:rFonts w:cs="Arial"/>
                      <w:lang w:val="en-GB"/>
                    </w:rPr>
                    <w:t>Fill Character</w:t>
                  </w:r>
                </w:p>
              </w:tc>
              <w:tc>
                <w:tcPr>
                  <w:tcW w:w="3265" w:type="dxa"/>
                </w:tcPr>
                <w:p w14:paraId="177AA3B1" w14:textId="77777777" w:rsidR="003271AC" w:rsidRPr="00522EC4" w:rsidRDefault="006B27C9" w:rsidP="003271AC">
                  <w:pPr>
                    <w:pStyle w:val="5tab"/>
                    <w:spacing w:before="50" w:after="50"/>
                    <w:rPr>
                      <w:rFonts w:cs="Arial"/>
                      <w:lang w:val="en-GB"/>
                    </w:rPr>
                  </w:pPr>
                  <w:r>
                    <w:rPr>
                      <w:rFonts w:cs="Arial"/>
                      <w:lang w:val="en-GB"/>
                    </w:rPr>
                    <w:t>N.A.</w:t>
                  </w:r>
                </w:p>
              </w:tc>
            </w:tr>
            <w:tr w:rsidR="003271AC" w:rsidRPr="00522EC4" w14:paraId="513E9DD9" w14:textId="77777777" w:rsidTr="003271AC">
              <w:tc>
                <w:tcPr>
                  <w:tcW w:w="1775" w:type="dxa"/>
                </w:tcPr>
                <w:p w14:paraId="6566C716" w14:textId="77777777" w:rsidR="003271AC" w:rsidRPr="00522EC4" w:rsidRDefault="003271AC" w:rsidP="003271AC">
                  <w:pPr>
                    <w:pStyle w:val="5tab"/>
                    <w:spacing w:before="50" w:after="50"/>
                    <w:rPr>
                      <w:rFonts w:cs="Arial"/>
                      <w:lang w:val="en-GB"/>
                    </w:rPr>
                  </w:pPr>
                  <w:r w:rsidRPr="00522EC4">
                    <w:rPr>
                      <w:rFonts w:cs="Arial"/>
                      <w:lang w:val="en-GB"/>
                    </w:rPr>
                    <w:t>Record Position</w:t>
                  </w:r>
                </w:p>
              </w:tc>
              <w:tc>
                <w:tcPr>
                  <w:tcW w:w="3265" w:type="dxa"/>
                </w:tcPr>
                <w:p w14:paraId="32F08C2E" w14:textId="77777777" w:rsidR="003271AC" w:rsidRPr="00522EC4" w:rsidRDefault="003271AC" w:rsidP="003271AC">
                  <w:pPr>
                    <w:pStyle w:val="5tab"/>
                    <w:spacing w:before="50" w:after="50"/>
                    <w:rPr>
                      <w:rFonts w:cs="Arial"/>
                      <w:lang w:val="en-GB"/>
                    </w:rPr>
                  </w:pPr>
                  <w:r w:rsidRPr="00522EC4">
                    <w:rPr>
                      <w:rFonts w:cs="Arial"/>
                      <w:lang w:val="en-GB"/>
                    </w:rPr>
                    <w:t>65-66</w:t>
                  </w:r>
                </w:p>
              </w:tc>
            </w:tr>
            <w:tr w:rsidR="003271AC" w:rsidRPr="00522EC4" w14:paraId="64793146" w14:textId="77777777" w:rsidTr="003271AC">
              <w:tc>
                <w:tcPr>
                  <w:tcW w:w="1775" w:type="dxa"/>
                </w:tcPr>
                <w:p w14:paraId="6A3A5F34" w14:textId="77777777" w:rsidR="003271AC" w:rsidRPr="00522EC4" w:rsidRDefault="003271AC" w:rsidP="003271AC">
                  <w:pPr>
                    <w:pStyle w:val="5tab"/>
                    <w:spacing w:before="50" w:after="50"/>
                    <w:rPr>
                      <w:rFonts w:cs="Arial"/>
                      <w:lang w:val="en-GB"/>
                    </w:rPr>
                  </w:pPr>
                  <w:r w:rsidRPr="00522EC4">
                    <w:rPr>
                      <w:rFonts w:cs="Arial"/>
                      <w:lang w:val="en-GB"/>
                    </w:rPr>
                    <w:t>Type of Students</w:t>
                  </w:r>
                </w:p>
              </w:tc>
              <w:tc>
                <w:tcPr>
                  <w:tcW w:w="3265" w:type="dxa"/>
                </w:tcPr>
                <w:p w14:paraId="5C6331C5" w14:textId="77777777" w:rsidR="003271AC" w:rsidRPr="00522EC4" w:rsidRDefault="00790DED" w:rsidP="003271AC">
                  <w:pPr>
                    <w:pStyle w:val="5tab"/>
                    <w:spacing w:before="50" w:after="50"/>
                    <w:rPr>
                      <w:rFonts w:cs="Arial"/>
                      <w:lang w:val="en-GB"/>
                    </w:rPr>
                  </w:pPr>
                  <w:r>
                    <w:rPr>
                      <w:rFonts w:cs="Arial"/>
                      <w:lang w:val="en-GB"/>
                    </w:rPr>
                    <w:t xml:space="preserve">B, C, </w:t>
                  </w:r>
                  <w:r w:rsidR="003271AC" w:rsidRPr="00522EC4">
                    <w:rPr>
                      <w:rFonts w:cs="Arial"/>
                      <w:lang w:val="en-GB"/>
                    </w:rPr>
                    <w:t>D</w:t>
                  </w:r>
                </w:p>
              </w:tc>
            </w:tr>
            <w:tr w:rsidR="003271AC" w:rsidRPr="00522EC4" w14:paraId="4754B6D0" w14:textId="77777777" w:rsidTr="003271AC">
              <w:tc>
                <w:tcPr>
                  <w:tcW w:w="1775" w:type="dxa"/>
                </w:tcPr>
                <w:p w14:paraId="18643B0D" w14:textId="77777777" w:rsidR="003271AC" w:rsidRPr="00522EC4" w:rsidRDefault="003271AC" w:rsidP="003271AC">
                  <w:pPr>
                    <w:pStyle w:val="5tab"/>
                    <w:spacing w:before="50" w:after="50"/>
                    <w:rPr>
                      <w:rFonts w:cs="Arial"/>
                      <w:lang w:val="en-GB"/>
                    </w:rPr>
                  </w:pPr>
                  <w:r w:rsidRPr="00522EC4">
                    <w:rPr>
                      <w:rFonts w:cs="Arial"/>
                      <w:lang w:val="en-GB"/>
                    </w:rPr>
                    <w:t>Preceding Field</w:t>
                  </w:r>
                </w:p>
              </w:tc>
              <w:tc>
                <w:tcPr>
                  <w:tcW w:w="3265" w:type="dxa"/>
                </w:tcPr>
                <w:p w14:paraId="583A156C" w14:textId="77777777" w:rsidR="003271AC" w:rsidRPr="00522EC4" w:rsidRDefault="003271AC" w:rsidP="003271AC">
                  <w:pPr>
                    <w:pStyle w:val="5tab"/>
                    <w:spacing w:before="50" w:after="50"/>
                    <w:rPr>
                      <w:rFonts w:cs="Arial"/>
                      <w:lang w:val="en-GB"/>
                    </w:rPr>
                  </w:pPr>
                  <w:r w:rsidRPr="00522EC4">
                    <w:rPr>
                      <w:rFonts w:cs="Arial"/>
                      <w:lang w:val="en-GB"/>
                    </w:rPr>
                    <w:t>CRS_WTD</w:t>
                  </w:r>
                </w:p>
              </w:tc>
            </w:tr>
            <w:tr w:rsidR="003271AC" w:rsidRPr="00522EC4" w14:paraId="2209A872" w14:textId="77777777" w:rsidTr="003271AC">
              <w:tc>
                <w:tcPr>
                  <w:tcW w:w="1775" w:type="dxa"/>
                </w:tcPr>
                <w:p w14:paraId="17F61697" w14:textId="77777777" w:rsidR="003271AC" w:rsidRPr="00522EC4" w:rsidRDefault="003271AC" w:rsidP="003271AC">
                  <w:pPr>
                    <w:pStyle w:val="5tab"/>
                    <w:spacing w:before="50" w:after="50"/>
                    <w:rPr>
                      <w:rFonts w:cs="Arial"/>
                      <w:lang w:val="en-GB"/>
                    </w:rPr>
                  </w:pPr>
                  <w:r w:rsidRPr="00522EC4">
                    <w:rPr>
                      <w:rFonts w:cs="Arial"/>
                      <w:lang w:val="en-GB"/>
                    </w:rPr>
                    <w:t>Following Field</w:t>
                  </w:r>
                </w:p>
              </w:tc>
              <w:tc>
                <w:tcPr>
                  <w:tcW w:w="3265" w:type="dxa"/>
                </w:tcPr>
                <w:p w14:paraId="56CD6E34" w14:textId="77777777" w:rsidR="003271AC" w:rsidRPr="00522EC4" w:rsidRDefault="003271AC" w:rsidP="003271AC">
                  <w:pPr>
                    <w:pStyle w:val="5tab"/>
                    <w:spacing w:before="50" w:after="50"/>
                    <w:rPr>
                      <w:rFonts w:cs="Arial"/>
                      <w:lang w:val="en-GB"/>
                    </w:rPr>
                  </w:pPr>
                  <w:r w:rsidRPr="00522EC4">
                    <w:rPr>
                      <w:rFonts w:cs="Arial"/>
                      <w:lang w:val="en-GB"/>
                    </w:rPr>
                    <w:t>ATTEND</w:t>
                  </w:r>
                </w:p>
              </w:tc>
            </w:tr>
          </w:tbl>
          <w:p w14:paraId="678FD1F0" w14:textId="77777777" w:rsidR="003271AC" w:rsidRPr="00522EC4" w:rsidRDefault="003271AC" w:rsidP="003271AC">
            <w:pPr>
              <w:pStyle w:val="5tab"/>
              <w:spacing w:before="50" w:after="50"/>
              <w:rPr>
                <w:rFonts w:cs="Arial"/>
                <w:lang w:val="en-GB"/>
              </w:rPr>
            </w:pPr>
          </w:p>
        </w:tc>
      </w:tr>
      <w:tr w:rsidR="003271AC" w:rsidRPr="00522EC4" w14:paraId="3AB91342" w14:textId="77777777" w:rsidTr="00D07D9C">
        <w:trPr>
          <w:trHeight w:val="568"/>
        </w:trPr>
        <w:tc>
          <w:tcPr>
            <w:tcW w:w="1990" w:type="dxa"/>
          </w:tcPr>
          <w:p w14:paraId="28EDAE5C" w14:textId="77777777" w:rsidR="003271AC" w:rsidRPr="009922AD" w:rsidRDefault="003271AC" w:rsidP="003271AC">
            <w:pPr>
              <w:rPr>
                <w:rFonts w:cs="Arial"/>
                <w:b/>
              </w:rPr>
            </w:pPr>
            <w:r w:rsidRPr="009922AD">
              <w:rPr>
                <w:rFonts w:cs="Arial"/>
                <w:b/>
              </w:rPr>
              <w:t>Classification</w:t>
            </w:r>
          </w:p>
        </w:tc>
        <w:tc>
          <w:tcPr>
            <w:tcW w:w="7920" w:type="dxa"/>
            <w:gridSpan w:val="2"/>
          </w:tcPr>
          <w:p w14:paraId="4146D2E4" w14:textId="77777777" w:rsidR="003271AC" w:rsidRPr="009922AD" w:rsidRDefault="003271AC" w:rsidP="003271AC">
            <w:pPr>
              <w:ind w:left="175"/>
              <w:rPr>
                <w:rFonts w:cs="Arial"/>
                <w:b/>
              </w:rPr>
            </w:pPr>
            <w:r w:rsidRPr="009922AD">
              <w:rPr>
                <w:rFonts w:cs="Arial"/>
                <w:b/>
              </w:rPr>
              <w:t>Code  Meaning</w:t>
            </w:r>
          </w:p>
          <w:p w14:paraId="55155C01" w14:textId="77777777" w:rsidR="003271AC" w:rsidRPr="009922AD" w:rsidRDefault="003271AC" w:rsidP="003271AC">
            <w:pPr>
              <w:ind w:left="742" w:hanging="567"/>
            </w:pPr>
            <w:r w:rsidRPr="009922AD">
              <w:t>00      Domestic Student</w:t>
            </w:r>
            <w:r w:rsidR="001C190B" w:rsidRPr="003E3AF6">
              <w:rPr>
                <w:vertAlign w:val="superscript"/>
              </w:rPr>
              <w:t>*1</w:t>
            </w:r>
          </w:p>
          <w:p w14:paraId="2F7770C6" w14:textId="77777777" w:rsidR="003271AC" w:rsidRPr="009922AD" w:rsidRDefault="003271AC" w:rsidP="003271AC">
            <w:pPr>
              <w:ind w:left="742" w:hanging="567"/>
            </w:pPr>
            <w:r w:rsidRPr="009922AD">
              <w:t xml:space="preserve">01 </w:t>
            </w:r>
            <w:r w:rsidRPr="009922AD">
              <w:tab/>
              <w:t>NZAID student</w:t>
            </w:r>
          </w:p>
          <w:p w14:paraId="142E30AD" w14:textId="77777777" w:rsidR="003271AC" w:rsidRPr="009922AD" w:rsidRDefault="003271AC" w:rsidP="003271AC">
            <w:pPr>
              <w:ind w:left="742" w:hanging="567"/>
            </w:pPr>
            <w:r w:rsidRPr="009922AD">
              <w:t xml:space="preserve">03 </w:t>
            </w:r>
            <w:r w:rsidRPr="009922AD">
              <w:tab/>
              <w:t xml:space="preserve">International Fee-Paying Student (including people on current work visa) </w:t>
            </w:r>
            <w:r w:rsidR="00183AB9">
              <w:rPr>
                <w:vertAlign w:val="superscript"/>
              </w:rPr>
              <w:t>*3</w:t>
            </w:r>
          </w:p>
          <w:p w14:paraId="4B0E2108" w14:textId="77777777" w:rsidR="003271AC" w:rsidRPr="009922AD" w:rsidRDefault="003271AC" w:rsidP="003271AC">
            <w:pPr>
              <w:ind w:left="742" w:hanging="567"/>
            </w:pPr>
            <w:r w:rsidRPr="009922AD">
              <w:t xml:space="preserve">04 </w:t>
            </w:r>
            <w:r w:rsidRPr="009922AD">
              <w:tab/>
              <w:t xml:space="preserve">Student on a recognised exchange scheme </w:t>
            </w:r>
          </w:p>
          <w:p w14:paraId="781614FB" w14:textId="77777777" w:rsidR="003271AC" w:rsidRPr="009922AD" w:rsidRDefault="003271AC" w:rsidP="003271AC">
            <w:pPr>
              <w:ind w:left="742" w:hanging="567"/>
            </w:pPr>
            <w:r w:rsidRPr="009922AD">
              <w:t>06</w:t>
            </w:r>
            <w:r w:rsidRPr="009922AD">
              <w:tab/>
              <w:t>Foreign research based post-graduate</w:t>
            </w:r>
            <w:r w:rsidR="001C190B" w:rsidRPr="003E3AF6">
              <w:rPr>
                <w:vertAlign w:val="superscript"/>
              </w:rPr>
              <w:t>*2</w:t>
            </w:r>
            <w:r w:rsidRPr="003E3AF6" w:rsidDel="00213180">
              <w:t xml:space="preserve">  </w:t>
            </w:r>
          </w:p>
          <w:p w14:paraId="022FE2AA" w14:textId="77777777" w:rsidR="003271AC" w:rsidRPr="009922AD" w:rsidRDefault="003271AC" w:rsidP="003271AC">
            <w:pPr>
              <w:ind w:left="742" w:hanging="567"/>
            </w:pPr>
            <w:r w:rsidRPr="009922AD">
              <w:t xml:space="preserve">08 </w:t>
            </w:r>
            <w:r w:rsidRPr="009922AD">
              <w:tab/>
            </w:r>
            <w:r w:rsidR="00DF245E" w:rsidRPr="009922AD">
              <w:t>D</w:t>
            </w:r>
            <w:r w:rsidRPr="009922AD">
              <w:t xml:space="preserve">iplomatic staff or family, persons associated with Antarctic programme  </w:t>
            </w:r>
          </w:p>
          <w:p w14:paraId="02174271" w14:textId="77777777" w:rsidR="003271AC" w:rsidRPr="009922AD" w:rsidRDefault="003271AC" w:rsidP="003271AC">
            <w:pPr>
              <w:ind w:left="742" w:hanging="567"/>
            </w:pPr>
            <w:r w:rsidRPr="009922AD">
              <w:t>09</w:t>
            </w:r>
            <w:r w:rsidRPr="009922AD">
              <w:tab/>
              <w:t xml:space="preserve">International On-Shore PhD student </w:t>
            </w:r>
          </w:p>
          <w:p w14:paraId="515CA2BF" w14:textId="77777777" w:rsidR="003271AC" w:rsidRPr="009922AD" w:rsidRDefault="003271AC" w:rsidP="003271AC">
            <w:pPr>
              <w:ind w:left="742" w:hanging="567"/>
            </w:pPr>
            <w:r w:rsidRPr="009922AD">
              <w:t>12</w:t>
            </w:r>
            <w:r w:rsidRPr="009922AD">
              <w:tab/>
              <w:t>International student doing ITO off-job training</w:t>
            </w:r>
            <w:r w:rsidRPr="009922AD" w:rsidDel="00213180">
              <w:t xml:space="preserve">  </w:t>
            </w:r>
          </w:p>
          <w:p w14:paraId="69DC64FA" w14:textId="77777777" w:rsidR="003271AC" w:rsidRPr="009922AD" w:rsidRDefault="003271AC" w:rsidP="003271AC">
            <w:pPr>
              <w:ind w:left="742" w:hanging="567"/>
            </w:pPr>
            <w:r w:rsidRPr="009922AD">
              <w:t>13</w:t>
            </w:r>
            <w:r w:rsidRPr="009922AD">
              <w:tab/>
              <w:t>Refugee or protected person whose application for residence is being processed OR a person who has made a claim to be recognised as a refugee or protected person and holds a valid temporary visa</w:t>
            </w:r>
          </w:p>
          <w:p w14:paraId="471ABD16" w14:textId="77777777" w:rsidR="003271AC" w:rsidRPr="009922AD" w:rsidRDefault="003271AC" w:rsidP="003271AC"/>
          <w:p w14:paraId="67D4CEE7" w14:textId="77777777" w:rsidR="00790DED" w:rsidRPr="009922AD" w:rsidRDefault="00790DED" w:rsidP="003271AC"/>
          <w:p w14:paraId="6A1272EB" w14:textId="77777777" w:rsidR="00790DED" w:rsidRPr="009922AD" w:rsidRDefault="00790DED" w:rsidP="00790DED">
            <w:r w:rsidRPr="003E3AF6">
              <w:t>*</w:t>
            </w:r>
            <w:r w:rsidR="001C190B" w:rsidRPr="003E3AF6">
              <w:t>1</w:t>
            </w:r>
            <w:r w:rsidRPr="009922AD">
              <w:t xml:space="preserve"> The ASSIST field will: </w:t>
            </w:r>
          </w:p>
          <w:p w14:paraId="60CF9D00" w14:textId="77777777" w:rsidR="00790DED" w:rsidRPr="009922AD" w:rsidRDefault="00790DED" w:rsidP="00790DED"/>
          <w:p w14:paraId="17C6FDF7" w14:textId="77777777" w:rsidR="00790DED" w:rsidRPr="009922AD" w:rsidRDefault="00790DED" w:rsidP="00034B27">
            <w:pPr>
              <w:pStyle w:val="ListParagraph"/>
              <w:numPr>
                <w:ilvl w:val="0"/>
                <w:numId w:val="30"/>
              </w:numPr>
              <w:rPr>
                <w:rFonts w:ascii="Arial" w:hAnsi="Arial" w:cs="Arial"/>
                <w:sz w:val="20"/>
                <w:szCs w:val="20"/>
              </w:rPr>
            </w:pPr>
            <w:r w:rsidRPr="009922AD">
              <w:rPr>
                <w:rFonts w:ascii="Arial" w:hAnsi="Arial" w:cs="Arial"/>
                <w:sz w:val="20"/>
                <w:szCs w:val="20"/>
              </w:rPr>
              <w:t>Always be 00 (zero zero) for New Zealand citizens (CITIZEN =  NZL);</w:t>
            </w:r>
          </w:p>
          <w:p w14:paraId="4809B4F6" w14:textId="77777777" w:rsidR="00790DED" w:rsidRPr="009922AD" w:rsidRDefault="00790DED" w:rsidP="00790DED">
            <w:pPr>
              <w:pStyle w:val="ListParagraph"/>
              <w:ind w:left="360"/>
              <w:rPr>
                <w:rFonts w:ascii="Arial" w:hAnsi="Arial" w:cs="Arial"/>
                <w:sz w:val="20"/>
                <w:szCs w:val="20"/>
              </w:rPr>
            </w:pPr>
          </w:p>
          <w:p w14:paraId="37701F1A" w14:textId="77777777" w:rsidR="00790DED" w:rsidRPr="003E3AF6" w:rsidRDefault="00790DED" w:rsidP="00034B27">
            <w:pPr>
              <w:pStyle w:val="ListParagraph"/>
              <w:numPr>
                <w:ilvl w:val="0"/>
                <w:numId w:val="30"/>
              </w:numPr>
              <w:rPr>
                <w:rFonts w:ascii="Arial" w:hAnsi="Arial" w:cs="Arial"/>
                <w:sz w:val="20"/>
                <w:szCs w:val="20"/>
              </w:rPr>
            </w:pPr>
            <w:r w:rsidRPr="003E3AF6">
              <w:rPr>
                <w:rFonts w:ascii="Arial" w:hAnsi="Arial" w:cs="Arial"/>
                <w:sz w:val="20"/>
                <w:szCs w:val="20"/>
              </w:rPr>
              <w:t>Be 00 for the following students if they are resid</w:t>
            </w:r>
            <w:r w:rsidR="009A0728" w:rsidRPr="003E3AF6">
              <w:rPr>
                <w:rFonts w:ascii="Arial" w:hAnsi="Arial" w:cs="Arial"/>
                <w:sz w:val="20"/>
                <w:szCs w:val="20"/>
              </w:rPr>
              <w:t>ing</w:t>
            </w:r>
            <w:r w:rsidRPr="003E3AF6">
              <w:rPr>
                <w:rFonts w:ascii="Arial" w:hAnsi="Arial" w:cs="Arial"/>
                <w:sz w:val="20"/>
                <w:szCs w:val="20"/>
              </w:rPr>
              <w:t xml:space="preserve"> in New Zealand</w:t>
            </w:r>
            <w:r w:rsidR="009A0728" w:rsidRPr="003E3AF6">
              <w:rPr>
                <w:rFonts w:ascii="Arial" w:hAnsi="Arial" w:cs="Arial"/>
                <w:sz w:val="20"/>
                <w:szCs w:val="20"/>
              </w:rPr>
              <w:t xml:space="preserve"> (ATTEND = 1 or 2)</w:t>
            </w:r>
            <w:r w:rsidRPr="003E3AF6">
              <w:rPr>
                <w:rFonts w:ascii="Arial" w:hAnsi="Arial" w:cs="Arial"/>
                <w:sz w:val="20"/>
                <w:szCs w:val="20"/>
              </w:rPr>
              <w:t xml:space="preserve">: </w:t>
            </w:r>
          </w:p>
          <w:p w14:paraId="63660B33"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Students holding New Zealand residen</w:t>
            </w:r>
            <w:r w:rsidR="0058091D">
              <w:rPr>
                <w:rFonts w:ascii="Arial" w:hAnsi="Arial" w:cs="Arial"/>
                <w:sz w:val="20"/>
                <w:szCs w:val="20"/>
              </w:rPr>
              <w:t>t</w:t>
            </w:r>
            <w:r w:rsidRPr="003E3AF6">
              <w:rPr>
                <w:rFonts w:ascii="Arial" w:hAnsi="Arial" w:cs="Arial"/>
                <w:sz w:val="20"/>
                <w:szCs w:val="20"/>
              </w:rPr>
              <w:t xml:space="preserve"> status (RESIDENCY = ‘Y’), </w:t>
            </w:r>
          </w:p>
          <w:p w14:paraId="5CC88CCD"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14CE762F" w14:textId="77777777" w:rsidR="00790DED"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790DED" w:rsidRPr="003E3AF6">
              <w:rPr>
                <w:rFonts w:ascii="Arial" w:hAnsi="Arial" w:cs="Arial"/>
                <w:sz w:val="20"/>
                <w:szCs w:val="20"/>
              </w:rPr>
              <w:t xml:space="preserve"> Australian </w:t>
            </w:r>
            <w:r>
              <w:rPr>
                <w:rFonts w:ascii="Arial" w:hAnsi="Arial" w:cs="Arial"/>
                <w:sz w:val="20"/>
                <w:szCs w:val="20"/>
              </w:rPr>
              <w:t xml:space="preserve">permanent </w:t>
            </w:r>
            <w:r w:rsidR="00790DED" w:rsidRPr="003E3AF6">
              <w:rPr>
                <w:rFonts w:ascii="Arial" w:hAnsi="Arial" w:cs="Arial"/>
                <w:sz w:val="20"/>
                <w:szCs w:val="20"/>
              </w:rPr>
              <w:t xml:space="preserve">resident </w:t>
            </w:r>
            <w:r>
              <w:rPr>
                <w:rFonts w:ascii="Arial" w:hAnsi="Arial" w:cs="Arial"/>
                <w:sz w:val="20"/>
                <w:szCs w:val="20"/>
              </w:rPr>
              <w:t>visa</w:t>
            </w:r>
            <w:r w:rsidR="003610F5" w:rsidRPr="003E3AF6">
              <w:rPr>
                <w:rFonts w:ascii="Arial" w:hAnsi="Arial" w:cs="Arial"/>
                <w:sz w:val="20"/>
                <w:szCs w:val="20"/>
              </w:rPr>
              <w:t xml:space="preserve"> (</w:t>
            </w:r>
            <w:r w:rsidR="00422B90" w:rsidRPr="003E3AF6">
              <w:rPr>
                <w:rFonts w:ascii="Arial" w:hAnsi="Arial" w:cs="Arial"/>
                <w:sz w:val="20"/>
                <w:szCs w:val="20"/>
              </w:rPr>
              <w:t>AUS_RESIDENCY = ‘Y’</w:t>
            </w:r>
            <w:r w:rsidR="003610F5" w:rsidRPr="003E3AF6">
              <w:rPr>
                <w:rFonts w:ascii="Arial" w:hAnsi="Arial" w:cs="Arial"/>
                <w:sz w:val="20"/>
                <w:szCs w:val="20"/>
              </w:rPr>
              <w:t>)</w:t>
            </w:r>
            <w:r w:rsidR="00790DED" w:rsidRPr="003E3AF6">
              <w:rPr>
                <w:rFonts w:ascii="Arial" w:hAnsi="Arial" w:cs="Arial"/>
                <w:sz w:val="20"/>
                <w:szCs w:val="20"/>
              </w:rPr>
              <w:t xml:space="preserve">.  </w:t>
            </w:r>
          </w:p>
          <w:p w14:paraId="4F989728" w14:textId="77777777" w:rsidR="009A0728" w:rsidRPr="003E3AF6" w:rsidRDefault="009A0728" w:rsidP="009A0728">
            <w:pPr>
              <w:pStyle w:val="ListParagraph"/>
              <w:ind w:left="1080"/>
              <w:rPr>
                <w:rFonts w:ascii="Arial" w:hAnsi="Arial" w:cs="Arial"/>
                <w:sz w:val="20"/>
                <w:szCs w:val="20"/>
              </w:rPr>
            </w:pPr>
          </w:p>
          <w:p w14:paraId="2BEBA835" w14:textId="77777777" w:rsidR="009A0728" w:rsidRPr="003E3AF6" w:rsidRDefault="009A0728" w:rsidP="00034B27">
            <w:pPr>
              <w:pStyle w:val="ListParagraph"/>
              <w:numPr>
                <w:ilvl w:val="0"/>
                <w:numId w:val="30"/>
              </w:numPr>
              <w:rPr>
                <w:rFonts w:ascii="Arial" w:hAnsi="Arial" w:cs="Arial"/>
                <w:sz w:val="20"/>
                <w:szCs w:val="20"/>
              </w:rPr>
            </w:pPr>
            <w:r w:rsidRPr="003E3AF6">
              <w:rPr>
                <w:rFonts w:ascii="Arial" w:hAnsi="Arial" w:cs="Arial"/>
                <w:sz w:val="20"/>
                <w:szCs w:val="20"/>
              </w:rPr>
              <w:t xml:space="preserve">Be 00 for the following students if they are intramural and residing overseas (ATTEND = 4) and the students must be studying </w:t>
            </w:r>
            <w:r w:rsidR="00393FD4">
              <w:rPr>
                <w:rFonts w:ascii="Arial" w:hAnsi="Arial" w:cs="Arial"/>
                <w:sz w:val="20"/>
                <w:szCs w:val="20"/>
              </w:rPr>
              <w:t>at L</w:t>
            </w:r>
            <w:r w:rsidR="007D6971" w:rsidRPr="003E3AF6">
              <w:rPr>
                <w:rFonts w:ascii="Arial" w:hAnsi="Arial" w:cs="Arial"/>
                <w:sz w:val="20"/>
                <w:szCs w:val="20"/>
              </w:rPr>
              <w:t xml:space="preserve">evel 7 or above </w:t>
            </w:r>
            <w:r w:rsidRPr="003E3AF6">
              <w:rPr>
                <w:rFonts w:ascii="Arial" w:hAnsi="Arial" w:cs="Arial"/>
                <w:sz w:val="20"/>
                <w:szCs w:val="20"/>
              </w:rPr>
              <w:t xml:space="preserve">in a country they are not familiar with: </w:t>
            </w:r>
          </w:p>
          <w:p w14:paraId="0AA0C875"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 xml:space="preserve">Students holding </w:t>
            </w:r>
            <w:r w:rsidR="009A0728" w:rsidRPr="003E3AF6">
              <w:rPr>
                <w:rFonts w:ascii="Arial" w:hAnsi="Arial" w:cs="Arial"/>
                <w:sz w:val="20"/>
                <w:szCs w:val="20"/>
              </w:rPr>
              <w:t>New Zealand residen</w:t>
            </w:r>
            <w:r>
              <w:rPr>
                <w:rFonts w:ascii="Arial" w:hAnsi="Arial" w:cs="Arial"/>
                <w:sz w:val="20"/>
                <w:szCs w:val="20"/>
              </w:rPr>
              <w:t>t</w:t>
            </w:r>
            <w:r w:rsidR="009A0728" w:rsidRPr="003E3AF6">
              <w:rPr>
                <w:rFonts w:ascii="Arial" w:hAnsi="Arial" w:cs="Arial"/>
                <w:sz w:val="20"/>
                <w:szCs w:val="20"/>
              </w:rPr>
              <w:t xml:space="preserve"> status (RESIDENCY = ‘Y’), </w:t>
            </w:r>
          </w:p>
          <w:p w14:paraId="5536E3C1" w14:textId="77777777" w:rsidR="009A0728" w:rsidRPr="003E3AF6" w:rsidRDefault="009A0728"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35CC463F"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9A0728" w:rsidRPr="003E3AF6">
              <w:rPr>
                <w:rFonts w:ascii="Arial" w:hAnsi="Arial" w:cs="Arial"/>
                <w:sz w:val="20"/>
                <w:szCs w:val="20"/>
              </w:rPr>
              <w:t xml:space="preserve"> Australian </w:t>
            </w:r>
            <w:r>
              <w:rPr>
                <w:rFonts w:ascii="Arial" w:hAnsi="Arial" w:cs="Arial"/>
                <w:sz w:val="20"/>
                <w:szCs w:val="20"/>
              </w:rPr>
              <w:t xml:space="preserve">permanent </w:t>
            </w:r>
            <w:r w:rsidR="009A0728" w:rsidRPr="003E3AF6">
              <w:rPr>
                <w:rFonts w:ascii="Arial" w:hAnsi="Arial" w:cs="Arial"/>
                <w:sz w:val="20"/>
                <w:szCs w:val="20"/>
              </w:rPr>
              <w:t xml:space="preserve">resident </w:t>
            </w:r>
            <w:r>
              <w:rPr>
                <w:rFonts w:ascii="Arial" w:hAnsi="Arial" w:cs="Arial"/>
                <w:sz w:val="20"/>
                <w:szCs w:val="20"/>
              </w:rPr>
              <w:t>visa</w:t>
            </w:r>
            <w:r w:rsidR="009A0728" w:rsidRPr="003E3AF6">
              <w:rPr>
                <w:rFonts w:ascii="Arial" w:hAnsi="Arial" w:cs="Arial"/>
                <w:sz w:val="20"/>
                <w:szCs w:val="20"/>
              </w:rPr>
              <w:t xml:space="preserve"> (AUS_RESIDENCY = ‘Y’).  </w:t>
            </w:r>
          </w:p>
          <w:p w14:paraId="78AF9E46" w14:textId="77777777" w:rsidR="009A0728" w:rsidRPr="009922AD" w:rsidRDefault="009A0728" w:rsidP="009A0728">
            <w:pPr>
              <w:rPr>
                <w:rFonts w:cs="Arial"/>
                <w:lang w:val="en-AU"/>
              </w:rPr>
            </w:pPr>
          </w:p>
          <w:p w14:paraId="0457D6E6" w14:textId="77777777" w:rsidR="001C190B" w:rsidRPr="009922AD" w:rsidRDefault="001C190B" w:rsidP="001C190B">
            <w:pPr>
              <w:pStyle w:val="ListParagraph"/>
              <w:ind w:left="1080"/>
              <w:rPr>
                <w:rFonts w:ascii="Arial" w:hAnsi="Arial" w:cs="Arial"/>
                <w:sz w:val="20"/>
                <w:szCs w:val="20"/>
              </w:rPr>
            </w:pPr>
          </w:p>
          <w:p w14:paraId="38DBE596" w14:textId="77777777" w:rsidR="001C190B" w:rsidRPr="00183AB9" w:rsidRDefault="002805A7" w:rsidP="001C190B">
            <w:pPr>
              <w:rPr>
                <w:rFonts w:cs="Arial"/>
                <w:color w:val="FF0000"/>
                <w:lang w:val="en-AU"/>
              </w:rPr>
            </w:pPr>
            <w:r w:rsidRPr="00183AB9">
              <w:rPr>
                <w:rFonts w:cs="Arial"/>
                <w:color w:val="FF0000"/>
                <w:lang w:val="en-AU"/>
              </w:rPr>
              <w:t xml:space="preserve">*2 </w:t>
            </w:r>
            <w:r w:rsidR="001C190B" w:rsidRPr="00183AB9">
              <w:rPr>
                <w:rFonts w:cs="Arial"/>
                <w:color w:val="FF0000"/>
                <w:lang w:val="en-AU"/>
              </w:rPr>
              <w:t xml:space="preserve">Assist = 06 is for student </w:t>
            </w:r>
            <w:r w:rsidR="0037349D" w:rsidRPr="00183AB9">
              <w:rPr>
                <w:rFonts w:cs="Arial"/>
                <w:color w:val="FF0000"/>
                <w:lang w:val="en-AU"/>
              </w:rPr>
              <w:t>enrolled</w:t>
            </w:r>
            <w:r w:rsidR="001C190B" w:rsidRPr="00183AB9">
              <w:rPr>
                <w:rFonts w:cs="Arial"/>
                <w:color w:val="FF0000"/>
                <w:lang w:val="en-AU"/>
              </w:rPr>
              <w:t xml:space="preserve"> in </w:t>
            </w:r>
            <w:r w:rsidR="0037349D" w:rsidRPr="00183AB9">
              <w:rPr>
                <w:rFonts w:cs="Arial"/>
                <w:color w:val="FF0000"/>
                <w:lang w:val="en-AU"/>
              </w:rPr>
              <w:t>a</w:t>
            </w:r>
            <w:r w:rsidR="001C190B" w:rsidRPr="00183AB9">
              <w:rPr>
                <w:rFonts w:cs="Arial"/>
                <w:color w:val="FF0000"/>
                <w:lang w:val="en-AU"/>
              </w:rPr>
              <w:t xml:space="preserve"> programme of study </w:t>
            </w:r>
            <w:r w:rsidR="00183AB9" w:rsidRPr="00183AB9">
              <w:rPr>
                <w:rFonts w:cs="Arial"/>
                <w:color w:val="FF0000"/>
                <w:lang w:val="en-AU"/>
              </w:rPr>
              <w:t>that</w:t>
            </w:r>
            <w:r w:rsidR="001C190B" w:rsidRPr="00183AB9">
              <w:rPr>
                <w:rFonts w:cs="Arial"/>
                <w:color w:val="FF0000"/>
                <w:lang w:val="en-AU"/>
              </w:rPr>
              <w:t xml:space="preserve"> is:</w:t>
            </w:r>
          </w:p>
          <w:p w14:paraId="67036F86" w14:textId="77777777" w:rsidR="00032906" w:rsidRPr="00183AB9" w:rsidRDefault="00183AB9" w:rsidP="00034B27">
            <w:pPr>
              <w:pStyle w:val="ListParagraph"/>
              <w:numPr>
                <w:ilvl w:val="0"/>
                <w:numId w:val="30"/>
              </w:numPr>
              <w:rPr>
                <w:rFonts w:ascii="Arial" w:hAnsi="Arial" w:cs="Arial"/>
                <w:color w:val="FF0000"/>
                <w:sz w:val="20"/>
                <w:szCs w:val="20"/>
              </w:rPr>
            </w:pPr>
            <w:r w:rsidRPr="00183AB9">
              <w:rPr>
                <w:rFonts w:ascii="Arial" w:hAnsi="Arial" w:cs="Arial"/>
                <w:color w:val="FF0000"/>
                <w:sz w:val="20"/>
                <w:szCs w:val="20"/>
              </w:rPr>
              <w:t>A PhD</w:t>
            </w:r>
            <w:r w:rsidR="00032906" w:rsidRPr="00183AB9">
              <w:rPr>
                <w:rFonts w:ascii="Arial" w:hAnsi="Arial" w:cs="Arial"/>
                <w:color w:val="FF0000"/>
                <w:sz w:val="20"/>
                <w:szCs w:val="20"/>
              </w:rPr>
              <w:t xml:space="preserve"> (</w:t>
            </w:r>
            <w:r w:rsidR="00393FD4">
              <w:rPr>
                <w:rFonts w:ascii="Arial" w:hAnsi="Arial" w:cs="Arial"/>
                <w:color w:val="FF0000"/>
                <w:sz w:val="20"/>
                <w:szCs w:val="20"/>
              </w:rPr>
              <w:t>L</w:t>
            </w:r>
            <w:r w:rsidRPr="00183AB9">
              <w:rPr>
                <w:rFonts w:ascii="Arial" w:hAnsi="Arial" w:cs="Arial"/>
                <w:color w:val="FF0000"/>
                <w:sz w:val="20"/>
                <w:szCs w:val="20"/>
              </w:rPr>
              <w:t>evel 10 on the NZQF</w:t>
            </w:r>
            <w:r w:rsidR="00032906" w:rsidRPr="00183AB9">
              <w:rPr>
                <w:rFonts w:ascii="Arial" w:hAnsi="Arial" w:cs="Arial"/>
                <w:color w:val="FF0000"/>
                <w:sz w:val="20"/>
                <w:szCs w:val="20"/>
              </w:rPr>
              <w:t>), and</w:t>
            </w:r>
          </w:p>
          <w:p w14:paraId="09DA6530" w14:textId="77777777" w:rsidR="00D750D5" w:rsidRPr="00183AB9" w:rsidRDefault="001C190B" w:rsidP="00034B27">
            <w:pPr>
              <w:pStyle w:val="ListParagraph"/>
              <w:numPr>
                <w:ilvl w:val="0"/>
                <w:numId w:val="30"/>
              </w:numPr>
              <w:rPr>
                <w:rFonts w:ascii="Arial" w:hAnsi="Arial" w:cs="Arial"/>
                <w:color w:val="FF0000"/>
                <w:sz w:val="20"/>
                <w:szCs w:val="20"/>
              </w:rPr>
            </w:pPr>
            <w:r w:rsidRPr="00183AB9">
              <w:rPr>
                <w:rFonts w:ascii="Arial" w:hAnsi="Arial" w:cs="Arial"/>
                <w:color w:val="FF0000"/>
                <w:sz w:val="20"/>
                <w:szCs w:val="20"/>
              </w:rPr>
              <w:t xml:space="preserve">wholly research (for example, 120 </w:t>
            </w:r>
            <w:r w:rsidR="00DA731D">
              <w:rPr>
                <w:rFonts w:ascii="Arial" w:hAnsi="Arial" w:cs="Arial"/>
                <w:color w:val="FF0000"/>
                <w:sz w:val="20"/>
                <w:szCs w:val="20"/>
              </w:rPr>
              <w:t>credits</w:t>
            </w:r>
            <w:r w:rsidRPr="00183AB9">
              <w:rPr>
                <w:rFonts w:ascii="Arial" w:hAnsi="Arial" w:cs="Arial"/>
                <w:color w:val="FF0000"/>
                <w:sz w:val="20"/>
                <w:szCs w:val="20"/>
              </w:rPr>
              <w:t xml:space="preserve"> thesis).</w:t>
            </w:r>
          </w:p>
          <w:p w14:paraId="1A689F6F" w14:textId="77777777" w:rsidR="00183AB9" w:rsidRPr="00183AB9" w:rsidRDefault="00183AB9" w:rsidP="00DA731D">
            <w:pPr>
              <w:rPr>
                <w:rFonts w:cs="Arial"/>
              </w:rPr>
            </w:pPr>
            <w:r w:rsidRPr="00183AB9">
              <w:rPr>
                <w:rFonts w:cs="Arial"/>
                <w:color w:val="FF0000"/>
                <w:lang w:val="en-AU"/>
              </w:rPr>
              <w:lastRenderedPageBreak/>
              <w:t>*3 An international student enrolled in a program</w:t>
            </w:r>
            <w:r w:rsidR="00393FD4">
              <w:rPr>
                <w:rFonts w:cs="Arial"/>
                <w:color w:val="FF0000"/>
                <w:lang w:val="en-AU"/>
              </w:rPr>
              <w:t>me of study that is a Masters (L</w:t>
            </w:r>
            <w:r w:rsidRPr="00183AB9">
              <w:rPr>
                <w:rFonts w:cs="Arial"/>
                <w:color w:val="FF0000"/>
                <w:lang w:val="en-AU"/>
              </w:rPr>
              <w:t>evel 9 on the NZQF) or a Doctoral Programme, excluding PhDs (</w:t>
            </w:r>
            <w:r w:rsidR="00DA731D">
              <w:rPr>
                <w:rFonts w:cs="Arial"/>
                <w:color w:val="FF0000"/>
                <w:lang w:val="en-AU"/>
              </w:rPr>
              <w:t>Level</w:t>
            </w:r>
            <w:r w:rsidRPr="00183AB9">
              <w:rPr>
                <w:rFonts w:cs="Arial"/>
                <w:color w:val="FF0000"/>
                <w:lang w:val="en-AU"/>
              </w:rPr>
              <w:t xml:space="preserve"> 10 on the NZQF) </w:t>
            </w:r>
          </w:p>
        </w:tc>
      </w:tr>
      <w:tr w:rsidR="003271AC" w:rsidRPr="00522EC4" w14:paraId="1F1FD7FD" w14:textId="77777777" w:rsidTr="005514E3">
        <w:trPr>
          <w:trHeight w:val="2127"/>
        </w:trPr>
        <w:tc>
          <w:tcPr>
            <w:tcW w:w="1990" w:type="dxa"/>
          </w:tcPr>
          <w:p w14:paraId="69248BB6" w14:textId="77777777" w:rsidR="003271AC" w:rsidRPr="0073216C" w:rsidRDefault="00066522" w:rsidP="003271AC">
            <w:pPr>
              <w:pStyle w:val="TableHeading"/>
              <w:spacing w:before="60" w:after="60"/>
              <w:rPr>
                <w:b w:val="0"/>
                <w:lang w:val="en-US"/>
              </w:rPr>
            </w:pPr>
            <w:r w:rsidRPr="0073216C">
              <w:rPr>
                <w:b w:val="0"/>
                <w:noProof/>
                <w:lang w:val="en-NZ" w:eastAsia="en-NZ"/>
              </w:rPr>
              <w:lastRenderedPageBreak/>
              <mc:AlternateContent>
                <mc:Choice Requires="wps">
                  <w:drawing>
                    <wp:anchor distT="0" distB="0" distL="114297" distR="114297" simplePos="0" relativeHeight="251676160" behindDoc="0" locked="0" layoutInCell="0" allowOverlap="1" wp14:anchorId="5CDC6D0E" wp14:editId="0F508961">
                      <wp:simplePos x="0" y="0"/>
                      <wp:positionH relativeFrom="column">
                        <wp:posOffset>4663439</wp:posOffset>
                      </wp:positionH>
                      <wp:positionV relativeFrom="paragraph">
                        <wp:posOffset>283845</wp:posOffset>
                      </wp:positionV>
                      <wp:extent cx="0" cy="36576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386E23" id="Line 40" o:spid="_x0000_s1026" style="position:absolute;z-index:251676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22.35pt" to="367.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AjSAIAANQ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" o:allowincell="f" stroked="f" strokeweight="1.5pt"/>
                  </w:pict>
                </mc:Fallback>
              </mc:AlternateContent>
            </w:r>
            <w:r w:rsidR="003271AC" w:rsidRPr="0073216C">
              <w:rPr>
                <w:b w:val="0"/>
                <w:lang w:val="en-US"/>
              </w:rPr>
              <w:t>Validation Logic</w:t>
            </w:r>
          </w:p>
        </w:tc>
        <w:tc>
          <w:tcPr>
            <w:tcW w:w="7920" w:type="dxa"/>
            <w:gridSpan w:val="2"/>
          </w:tcPr>
          <w:p w14:paraId="3A10C2EC" w14:textId="77777777" w:rsidR="003271AC" w:rsidRPr="0073216C" w:rsidRDefault="00422B90" w:rsidP="003271AC">
            <w:pPr>
              <w:pStyle w:val="Appliesto"/>
              <w:tabs>
                <w:tab w:val="clear" w:pos="1134"/>
                <w:tab w:val="left" w:pos="900"/>
                <w:tab w:val="left" w:pos="1418"/>
              </w:tabs>
              <w:spacing w:before="60" w:after="60"/>
              <w:ind w:left="1418" w:hanging="1418"/>
            </w:pPr>
            <w:r w:rsidRPr="0073216C">
              <w:t>Applies To:</w:t>
            </w:r>
            <w:r w:rsidRPr="0073216C">
              <w:tab/>
            </w:r>
            <w:r w:rsidR="00790DED" w:rsidRPr="0073216C">
              <w:t>All Students</w:t>
            </w:r>
          </w:p>
          <w:p w14:paraId="3012B09A" w14:textId="77777777" w:rsidR="003271AC" w:rsidRPr="0073216C" w:rsidRDefault="003271AC" w:rsidP="003271AC">
            <w:pPr>
              <w:pStyle w:val="Appliesto"/>
              <w:tabs>
                <w:tab w:val="clear" w:pos="1134"/>
                <w:tab w:val="left" w:pos="900"/>
                <w:tab w:val="left" w:pos="1418"/>
              </w:tabs>
              <w:spacing w:before="60" w:after="60"/>
              <w:ind w:left="1418" w:hanging="1418"/>
            </w:pPr>
            <w:r w:rsidRPr="0073216C">
              <w:t>Error</w:t>
            </w:r>
            <w:r w:rsidRPr="0073216C">
              <w:tab/>
              <w:t>405:</w:t>
            </w:r>
            <w:r w:rsidRPr="0073216C">
              <w:tab/>
              <w:t>ASSIST is 09 and ATTEND is 3 or 4</w:t>
            </w:r>
            <w:r w:rsidRPr="0073216C">
              <w:tab/>
            </w:r>
          </w:p>
          <w:p w14:paraId="580DC7C1" w14:textId="77777777" w:rsidR="006D6034" w:rsidRPr="0073216C" w:rsidRDefault="003271AC" w:rsidP="003271AC">
            <w:pPr>
              <w:pStyle w:val="Appliesto"/>
              <w:tabs>
                <w:tab w:val="clear" w:pos="1134"/>
                <w:tab w:val="left" w:pos="900"/>
                <w:tab w:val="left" w:pos="1418"/>
              </w:tabs>
              <w:spacing w:before="60" w:after="60"/>
              <w:ind w:left="1418" w:hanging="1418"/>
            </w:pPr>
            <w:r w:rsidRPr="0073216C">
              <w:tab/>
              <w:t>581:</w:t>
            </w:r>
            <w:r w:rsidRPr="0073216C">
              <w:tab/>
            </w:r>
            <w:r w:rsidR="006D6034" w:rsidRPr="0073216C">
              <w:t>CITIZEN must be NZL or AUS, or RESIDENCY or AUS_RESIDENCY must be Y if ASSIST=00</w:t>
            </w:r>
          </w:p>
          <w:p w14:paraId="23B51FB7" w14:textId="77777777" w:rsidR="000C6ECE" w:rsidRPr="0073216C" w:rsidRDefault="003271AC" w:rsidP="003271AC">
            <w:pPr>
              <w:pStyle w:val="Appliesto"/>
              <w:tabs>
                <w:tab w:val="clear" w:pos="1134"/>
                <w:tab w:val="left" w:pos="900"/>
                <w:tab w:val="left" w:pos="1418"/>
              </w:tabs>
              <w:spacing w:before="60" w:after="60"/>
              <w:ind w:left="1418" w:hanging="1418"/>
            </w:pPr>
            <w:r w:rsidRPr="0073216C">
              <w:tab/>
              <w:t>582:</w:t>
            </w:r>
            <w:r w:rsidRPr="0073216C">
              <w:tab/>
            </w:r>
            <w:r w:rsidR="000C6ECE" w:rsidRPr="0073216C">
              <w:t>RESIDENCY or AUS_RESIDENCY is Y or CITIZEN is AUS and ATTEND is 3 or 4 and  ASSIST is not 03</w:t>
            </w:r>
            <w:r w:rsidR="006A634B" w:rsidRPr="0073216C">
              <w:t xml:space="preserve"> if the course start date is before 01/01/2017</w:t>
            </w:r>
          </w:p>
          <w:p w14:paraId="768E78D5" w14:textId="77777777" w:rsidR="003271AC" w:rsidRPr="00514A2C" w:rsidRDefault="003271AC" w:rsidP="003271AC">
            <w:pPr>
              <w:pStyle w:val="Appliesto"/>
              <w:tabs>
                <w:tab w:val="clear" w:pos="1134"/>
                <w:tab w:val="left" w:pos="900"/>
                <w:tab w:val="left" w:pos="1418"/>
              </w:tabs>
              <w:spacing w:before="60" w:after="60"/>
              <w:ind w:left="1418" w:hanging="1418"/>
            </w:pPr>
            <w:r w:rsidRPr="0073216C">
              <w:tab/>
              <w:t>590:</w:t>
            </w:r>
            <w:r w:rsidRPr="0073216C">
              <w:tab/>
            </w:r>
            <w:r w:rsidRPr="007B65AB">
              <w:t xml:space="preserve">ASSIST is </w:t>
            </w:r>
            <w:r w:rsidR="00790DED" w:rsidRPr="007B65AB">
              <w:t xml:space="preserve">Blank or </w:t>
            </w:r>
            <w:r w:rsidRPr="007B65AB">
              <w:t>not a</w:t>
            </w:r>
            <w:r w:rsidRPr="00E92296">
              <w:t xml:space="preserve"> valid classification code</w:t>
            </w:r>
          </w:p>
          <w:p w14:paraId="52BE7CE9" w14:textId="77777777" w:rsidR="00771879" w:rsidRPr="008B53A9" w:rsidRDefault="00771879" w:rsidP="00771879">
            <w:pPr>
              <w:pStyle w:val="Appliesto"/>
              <w:tabs>
                <w:tab w:val="clear" w:pos="1134"/>
                <w:tab w:val="left" w:pos="900"/>
                <w:tab w:val="left" w:pos="1418"/>
              </w:tabs>
              <w:spacing w:before="60" w:after="60"/>
              <w:ind w:left="1418" w:hanging="534"/>
            </w:pPr>
            <w:r w:rsidRPr="008D6707">
              <w:t>604</w:t>
            </w:r>
            <w:r w:rsidRPr="008965A0">
              <w:t>:</w:t>
            </w:r>
            <w:r w:rsidRPr="008965A0">
              <w:tab/>
              <w:t>Assist is 13 and Funding is not 01, 22, 25, 26, 27</w:t>
            </w:r>
            <w:r w:rsidR="002C176A">
              <w:t>,</w:t>
            </w:r>
            <w:r w:rsidRPr="008965A0">
              <w:t xml:space="preserve"> 30</w:t>
            </w:r>
            <w:r w:rsidR="002C176A" w:rsidRPr="006A634B">
              <w:t xml:space="preserve">, </w:t>
            </w:r>
            <w:r w:rsidR="008B53A9">
              <w:t>32</w:t>
            </w:r>
            <w:r w:rsidR="00513907">
              <w:t xml:space="preserve"> or 33</w:t>
            </w:r>
          </w:p>
          <w:p w14:paraId="70CAE875" w14:textId="77777777" w:rsidR="00B5365B" w:rsidRPr="006A634B" w:rsidRDefault="00357941" w:rsidP="00066522">
            <w:pPr>
              <w:ind w:left="1451" w:hanging="557"/>
            </w:pPr>
            <w:r w:rsidRPr="0073216C">
              <w:t>620:</w:t>
            </w:r>
            <w:r w:rsidRPr="0073216C">
              <w:tab/>
              <w:t>ASSIST is not 00, 08 or 13 and FUNDING = 22, 25, 26, 27, 28</w:t>
            </w:r>
            <w:r w:rsidR="002C176A" w:rsidRPr="0073216C">
              <w:t>,</w:t>
            </w:r>
            <w:r w:rsidRPr="0073216C">
              <w:t xml:space="preserve"> 29</w:t>
            </w:r>
            <w:r w:rsidR="002C176A" w:rsidRPr="0073216C">
              <w:t xml:space="preserve"> </w:t>
            </w:r>
            <w:r w:rsidR="00424B48" w:rsidRPr="0073216C">
              <w:t>or 33</w:t>
            </w:r>
          </w:p>
          <w:p w14:paraId="3344CD56" w14:textId="77777777" w:rsidR="00661F76" w:rsidRPr="006A634B" w:rsidRDefault="00357941" w:rsidP="00066522">
            <w:pPr>
              <w:ind w:left="1451" w:hanging="557"/>
            </w:pPr>
            <w:r w:rsidRPr="006A634B">
              <w:t>631:</w:t>
            </w:r>
            <w:r w:rsidRPr="006A634B">
              <w:tab/>
              <w:t>ASSIST=09 and QUALIFICATION AWARD CATEGORY is not 01 or 10</w:t>
            </w:r>
          </w:p>
          <w:p w14:paraId="71862764" w14:textId="77777777" w:rsidR="00422B90" w:rsidRPr="0073216C" w:rsidRDefault="00357941" w:rsidP="002C176A">
            <w:pPr>
              <w:ind w:left="1451" w:hanging="557"/>
            </w:pPr>
            <w:r w:rsidRPr="0073216C">
              <w:t>632:</w:t>
            </w:r>
            <w:r w:rsidRPr="006A634B">
              <w:t xml:space="preserve">   </w:t>
            </w:r>
            <w:r w:rsidRPr="0073216C">
              <w:t>ASSIST=06 and QUALIFICATION AWARD CATEGORY is not 01, 10 or 11</w:t>
            </w:r>
          </w:p>
          <w:p w14:paraId="42A22EA6" w14:textId="77777777" w:rsidR="006A634B" w:rsidRPr="0073216C" w:rsidRDefault="006A634B" w:rsidP="002C176A">
            <w:pPr>
              <w:ind w:left="1451" w:hanging="557"/>
            </w:pPr>
            <w:r w:rsidRPr="0073216C">
              <w:t xml:space="preserve">659:   </w:t>
            </w:r>
            <w:r w:rsidRPr="007B65AB">
              <w:t>RESIDENCY or AUS_RESIDENCY is Y or CITIZEN is NZL or AUS and ATTEND is 4 and  ASSIST is not 00, 03 or 13 if the course start date is after 31/12/2016</w:t>
            </w:r>
          </w:p>
          <w:p w14:paraId="62E471F1"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70F40A02" w14:textId="77777777" w:rsidR="00422B90" w:rsidRPr="0073216C" w:rsidRDefault="001307B5" w:rsidP="00422B90">
            <w:pPr>
              <w:pStyle w:val="Appliesto"/>
              <w:tabs>
                <w:tab w:val="clear" w:pos="1134"/>
                <w:tab w:val="left" w:pos="900"/>
                <w:tab w:val="left" w:pos="1418"/>
                <w:tab w:val="left" w:pos="2638"/>
                <w:tab w:val="center" w:pos="3960"/>
              </w:tabs>
              <w:spacing w:before="60" w:after="60"/>
              <w:ind w:left="1418" w:hanging="1418"/>
            </w:pPr>
            <w:r w:rsidRPr="0073216C">
              <w:t>Warning</w:t>
            </w:r>
            <w:r w:rsidRPr="0073216C">
              <w:tab/>
              <w:t>583:</w:t>
            </w:r>
            <w:r w:rsidRPr="0073216C">
              <w:tab/>
              <w:t>RESIDENCY or AUS_RESIDENCY is Y or CITIZEN is NZL or AUS and ATTEND is 1 or 2 and ASSIST is not 00</w:t>
            </w:r>
          </w:p>
          <w:p w14:paraId="5D30D84D"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35E6D944" w14:textId="77777777" w:rsidR="00422B90" w:rsidRPr="0073216C" w:rsidRDefault="00357941" w:rsidP="00422B90">
            <w:pPr>
              <w:pStyle w:val="Appliesto"/>
              <w:tabs>
                <w:tab w:val="clear" w:pos="1134"/>
                <w:tab w:val="left" w:pos="900"/>
                <w:tab w:val="left" w:pos="1418"/>
              </w:tabs>
              <w:spacing w:before="60" w:after="60"/>
              <w:ind w:left="0" w:right="-257" w:firstLine="0"/>
            </w:pPr>
            <w:r w:rsidRPr="0073216C">
              <w:t>Applies To:</w:t>
            </w:r>
            <w:r w:rsidRPr="0073216C">
              <w:tab/>
              <w:t>Type D students</w:t>
            </w:r>
          </w:p>
          <w:p w14:paraId="7429D0A1" w14:textId="77777777" w:rsidR="003271AC" w:rsidRPr="006A634B" w:rsidRDefault="00DA731D" w:rsidP="003271AC">
            <w:pPr>
              <w:pStyle w:val="Appliesto"/>
              <w:tabs>
                <w:tab w:val="clear" w:pos="1134"/>
                <w:tab w:val="left" w:pos="900"/>
                <w:tab w:val="left" w:pos="1418"/>
              </w:tabs>
              <w:spacing w:before="60" w:after="60"/>
              <w:ind w:left="0" w:firstLine="0"/>
            </w:pPr>
            <w:r w:rsidRPr="0073216C">
              <w:t>Error</w:t>
            </w:r>
            <w:r w:rsidRPr="0073216C">
              <w:tab/>
            </w:r>
            <w:r w:rsidR="008D6707" w:rsidRPr="006A634B">
              <w:t>602</w:t>
            </w:r>
            <w:r w:rsidR="003271AC" w:rsidRPr="006A634B">
              <w:t>:</w:t>
            </w:r>
            <w:r w:rsidR="003271AC" w:rsidRPr="006A634B">
              <w:tab/>
              <w:t>Assist is 04 and Funding is not 01</w:t>
            </w:r>
            <w:r w:rsidR="004C56BD" w:rsidRPr="006A634B">
              <w:t>,</w:t>
            </w:r>
            <w:r w:rsidR="0098011C" w:rsidRPr="006A634B">
              <w:t xml:space="preserve"> 12</w:t>
            </w:r>
            <w:r w:rsidR="002C176A" w:rsidRPr="006A634B">
              <w:t xml:space="preserve">, </w:t>
            </w:r>
            <w:r w:rsidR="008D6707" w:rsidRPr="006A634B">
              <w:t>30</w:t>
            </w:r>
            <w:r w:rsidR="00513907">
              <w:t xml:space="preserve"> or 32</w:t>
            </w:r>
          </w:p>
          <w:p w14:paraId="0335A2E8" w14:textId="77777777" w:rsidR="003271AC" w:rsidRPr="00194148" w:rsidRDefault="003271AC" w:rsidP="008B53A9">
            <w:pPr>
              <w:pStyle w:val="Appliesto"/>
              <w:tabs>
                <w:tab w:val="clear" w:pos="1134"/>
                <w:tab w:val="left" w:pos="900"/>
                <w:tab w:val="left" w:pos="1418"/>
                <w:tab w:val="center" w:pos="4153"/>
                <w:tab w:val="right" w:pos="8306"/>
              </w:tabs>
              <w:spacing w:before="60" w:after="60"/>
              <w:ind w:left="1451" w:hanging="1451"/>
            </w:pPr>
            <w:r w:rsidRPr="006A634B">
              <w:tab/>
            </w:r>
            <w:r w:rsidR="008D6707" w:rsidRPr="006A634B">
              <w:t>603</w:t>
            </w:r>
            <w:r w:rsidRPr="006A634B">
              <w:t>:</w:t>
            </w:r>
            <w:r w:rsidRPr="006A634B">
              <w:tab/>
              <w:t xml:space="preserve">Assist is 08 and Funding is not </w:t>
            </w:r>
            <w:r w:rsidR="005D7507" w:rsidRPr="006A634B">
              <w:t xml:space="preserve">01, 12, </w:t>
            </w:r>
            <w:r w:rsidR="008D6707" w:rsidRPr="006A634B">
              <w:t>23, 25, 26, 27</w:t>
            </w:r>
            <w:r w:rsidR="002C176A" w:rsidRPr="006A634B">
              <w:t>,</w:t>
            </w:r>
            <w:r w:rsidR="008D6707" w:rsidRPr="006A634B">
              <w:t xml:space="preserve"> 30</w:t>
            </w:r>
            <w:r w:rsidR="002C176A" w:rsidRPr="006A634B">
              <w:t xml:space="preserve">, </w:t>
            </w:r>
            <w:r w:rsidR="00424B48" w:rsidRPr="00D12D0D">
              <w:t>32</w:t>
            </w:r>
            <w:r w:rsidR="004C1DEA">
              <w:t>,</w:t>
            </w:r>
            <w:r w:rsidR="00424B48" w:rsidRPr="00D12D0D">
              <w:t xml:space="preserve"> 33</w:t>
            </w:r>
            <w:r w:rsidR="008B53A9">
              <w:t xml:space="preserve">, </w:t>
            </w:r>
            <w:r w:rsidR="008B53A9" w:rsidRPr="00194148">
              <w:t>35 or 36</w:t>
            </w:r>
          </w:p>
          <w:p w14:paraId="3BB75FD8" w14:textId="77777777" w:rsidR="003271AC" w:rsidRPr="006A634B" w:rsidRDefault="003271AC" w:rsidP="003271AC">
            <w:pPr>
              <w:pStyle w:val="Appliesto"/>
              <w:tabs>
                <w:tab w:val="clear" w:pos="1134"/>
                <w:tab w:val="left" w:pos="900"/>
                <w:tab w:val="left" w:pos="1418"/>
              </w:tabs>
              <w:spacing w:before="60" w:after="60"/>
              <w:ind w:left="0" w:firstLine="0"/>
            </w:pPr>
            <w:r w:rsidRPr="006A634B">
              <w:tab/>
              <w:t>605:</w:t>
            </w:r>
            <w:r w:rsidRPr="006A634B">
              <w:tab/>
              <w:t>Assist is 12 and Funding is not 11 or 12</w:t>
            </w:r>
          </w:p>
          <w:p w14:paraId="04E4B8D7" w14:textId="77777777" w:rsidR="003271AC" w:rsidRPr="0073216C" w:rsidRDefault="003271AC" w:rsidP="003271AC">
            <w:pPr>
              <w:pStyle w:val="Appliesto"/>
              <w:tabs>
                <w:tab w:val="clear" w:pos="1134"/>
                <w:tab w:val="left" w:pos="900"/>
                <w:tab w:val="left" w:pos="1418"/>
              </w:tabs>
              <w:spacing w:before="60" w:after="60"/>
              <w:ind w:left="0" w:firstLine="0"/>
            </w:pPr>
            <w:r w:rsidRPr="006A634B">
              <w:tab/>
            </w:r>
            <w:r w:rsidR="008D6707" w:rsidRPr="006A634B">
              <w:t>606</w:t>
            </w:r>
            <w:r w:rsidRPr="006A634B">
              <w:t>:</w:t>
            </w:r>
            <w:r w:rsidRPr="006A634B">
              <w:tab/>
            </w:r>
            <w:r w:rsidR="00424B48" w:rsidRPr="006A634B">
              <w:t xml:space="preserve">Assist is </w:t>
            </w:r>
            <w:r w:rsidR="008B53A9">
              <w:t>06 and Funding is not 01, 12</w:t>
            </w:r>
            <w:r w:rsidR="00513907">
              <w:t xml:space="preserve"> or </w:t>
            </w:r>
            <w:r w:rsidR="00424B48" w:rsidRPr="006A634B">
              <w:t>30</w:t>
            </w:r>
          </w:p>
          <w:p w14:paraId="5593D2A4" w14:textId="77777777" w:rsidR="003271AC" w:rsidRPr="0073216C" w:rsidRDefault="003271AC" w:rsidP="003271AC">
            <w:pPr>
              <w:pStyle w:val="Appliesto"/>
              <w:tabs>
                <w:tab w:val="clear" w:pos="1134"/>
                <w:tab w:val="left" w:pos="900"/>
                <w:tab w:val="left" w:pos="1418"/>
              </w:tabs>
              <w:spacing w:before="60" w:after="60"/>
              <w:ind w:left="0" w:firstLine="0"/>
              <w:rPr>
                <w:color w:val="FF0000"/>
              </w:rPr>
            </w:pPr>
            <w:r w:rsidRPr="0073216C">
              <w:tab/>
            </w:r>
            <w:r w:rsidRPr="0073216C">
              <w:rPr>
                <w:color w:val="FF0000"/>
              </w:rPr>
              <w:t>607:</w:t>
            </w:r>
            <w:r w:rsidRPr="0073216C">
              <w:rPr>
                <w:color w:val="FF0000"/>
              </w:rPr>
              <w:tab/>
              <w:t>Assist is 03 and Funding is not 02 or 12</w:t>
            </w:r>
            <w:r w:rsidR="00825BE4" w:rsidRPr="0073216C">
              <w:rPr>
                <w:color w:val="FF0000"/>
              </w:rPr>
              <w:t xml:space="preserve"> for prior Aug 2019 submissions</w:t>
            </w:r>
          </w:p>
          <w:p w14:paraId="2304C2CF" w14:textId="77777777" w:rsidR="003271AC" w:rsidRPr="006A634B" w:rsidRDefault="003271AC" w:rsidP="003271AC">
            <w:pPr>
              <w:pStyle w:val="Appliesto"/>
              <w:tabs>
                <w:tab w:val="clear" w:pos="1134"/>
                <w:tab w:val="left" w:pos="900"/>
                <w:tab w:val="left" w:pos="1418"/>
              </w:tabs>
              <w:spacing w:before="60" w:after="60"/>
              <w:ind w:left="0" w:firstLine="0"/>
            </w:pPr>
            <w:r w:rsidRPr="006A634B">
              <w:tab/>
            </w:r>
            <w:r w:rsidR="008D6707" w:rsidRPr="006A634B">
              <w:t>608</w:t>
            </w:r>
            <w:r w:rsidRPr="006A634B">
              <w:t xml:space="preserve">: </w:t>
            </w:r>
            <w:r w:rsidRPr="006A634B">
              <w:tab/>
              <w:t>Assist is 01 and Funding is not 01</w:t>
            </w:r>
            <w:r w:rsidR="004C56BD" w:rsidRPr="006A634B">
              <w:t>,</w:t>
            </w:r>
            <w:r w:rsidRPr="006A634B">
              <w:t xml:space="preserve"> 20</w:t>
            </w:r>
            <w:r w:rsidR="002C176A" w:rsidRPr="006A634B">
              <w:t>,</w:t>
            </w:r>
            <w:r w:rsidR="004C56BD" w:rsidRPr="006A634B">
              <w:t xml:space="preserve"> 30</w:t>
            </w:r>
            <w:r w:rsidR="00513907">
              <w:t xml:space="preserve"> or </w:t>
            </w:r>
            <w:r w:rsidR="00424B48" w:rsidRPr="00D12D0D">
              <w:t>32</w:t>
            </w:r>
          </w:p>
          <w:p w14:paraId="08B241E4" w14:textId="77777777" w:rsidR="003271AC" w:rsidRPr="008965A0" w:rsidRDefault="003271AC" w:rsidP="003271AC">
            <w:pPr>
              <w:pStyle w:val="Appliesto"/>
              <w:tabs>
                <w:tab w:val="clear" w:pos="1134"/>
                <w:tab w:val="left" w:pos="900"/>
                <w:tab w:val="left" w:pos="1418"/>
              </w:tabs>
              <w:spacing w:before="60" w:after="60"/>
              <w:ind w:left="0" w:firstLine="0"/>
            </w:pPr>
            <w:r w:rsidRPr="008965A0">
              <w:tab/>
            </w:r>
            <w:r w:rsidR="008D6707" w:rsidRPr="008D6707">
              <w:t>609</w:t>
            </w:r>
            <w:r w:rsidRPr="008965A0">
              <w:t>:</w:t>
            </w:r>
            <w:r w:rsidRPr="008965A0">
              <w:tab/>
              <w:t>Assist is 09 and Funding is not 01, 02, 03</w:t>
            </w:r>
            <w:r w:rsidR="00513907">
              <w:t xml:space="preserve"> or </w:t>
            </w:r>
            <w:r w:rsidR="004C56BD" w:rsidRPr="008965A0">
              <w:t>30</w:t>
            </w:r>
          </w:p>
          <w:p w14:paraId="39966E44" w14:textId="77777777" w:rsidR="003271AC" w:rsidRDefault="003271AC" w:rsidP="003271AC">
            <w:pPr>
              <w:pStyle w:val="Appliesto"/>
              <w:tabs>
                <w:tab w:val="clear" w:pos="1134"/>
                <w:tab w:val="left" w:pos="900"/>
                <w:tab w:val="left" w:pos="1418"/>
              </w:tabs>
              <w:spacing w:before="60" w:after="60"/>
              <w:ind w:left="0" w:firstLine="0"/>
            </w:pPr>
            <w:r w:rsidRPr="008965A0">
              <w:tab/>
              <w:t>610:</w:t>
            </w:r>
            <w:r w:rsidRPr="008965A0">
              <w:tab/>
              <w:t>Assist is 00</w:t>
            </w:r>
            <w:r w:rsidR="00E21E48" w:rsidRPr="008965A0">
              <w:t xml:space="preserve"> or </w:t>
            </w:r>
            <w:r w:rsidR="002A767A" w:rsidRPr="008965A0">
              <w:t xml:space="preserve">NULL </w:t>
            </w:r>
            <w:r w:rsidRPr="008965A0">
              <w:t>and Funding is 02</w:t>
            </w:r>
          </w:p>
          <w:p w14:paraId="5B110782" w14:textId="77777777" w:rsidR="00825BE4" w:rsidRPr="0073216C" w:rsidRDefault="00825BE4" w:rsidP="00825BE4">
            <w:pPr>
              <w:pStyle w:val="Appliesto"/>
              <w:tabs>
                <w:tab w:val="clear" w:pos="1134"/>
                <w:tab w:val="left" w:pos="1418"/>
              </w:tabs>
              <w:spacing w:before="60" w:after="60"/>
              <w:ind w:left="884" w:firstLine="0"/>
              <w:rPr>
                <w:color w:val="FF0000"/>
              </w:rPr>
            </w:pPr>
            <w:r w:rsidRPr="0073216C">
              <w:rPr>
                <w:color w:val="FF0000"/>
              </w:rPr>
              <w:t>671:   Assist is 03 and Funding is not 02, 12 or 24 for submissions on or after</w:t>
            </w:r>
          </w:p>
          <w:p w14:paraId="3759FA24" w14:textId="77777777" w:rsidR="00825BE4" w:rsidRPr="0073216C" w:rsidRDefault="00825BE4" w:rsidP="00825BE4">
            <w:pPr>
              <w:pStyle w:val="Appliesto"/>
              <w:tabs>
                <w:tab w:val="clear" w:pos="1134"/>
                <w:tab w:val="left" w:pos="1418"/>
              </w:tabs>
              <w:spacing w:before="60" w:after="60"/>
              <w:ind w:left="1309" w:firstLine="142"/>
              <w:rPr>
                <w:color w:val="FF0000"/>
              </w:rPr>
            </w:pPr>
            <w:r w:rsidRPr="0073216C">
              <w:rPr>
                <w:color w:val="FF0000"/>
              </w:rPr>
              <w:t xml:space="preserve">August 2019             </w:t>
            </w:r>
          </w:p>
          <w:p w14:paraId="11DE10D8" w14:textId="77777777" w:rsidR="00DF245E" w:rsidRPr="0073216C" w:rsidRDefault="00DF245E" w:rsidP="003271AC">
            <w:pPr>
              <w:pStyle w:val="Appliesto"/>
              <w:tabs>
                <w:tab w:val="clear" w:pos="1134"/>
                <w:tab w:val="left" w:pos="900"/>
                <w:tab w:val="left" w:pos="1418"/>
              </w:tabs>
              <w:spacing w:before="60" w:after="60"/>
              <w:ind w:left="1418" w:hanging="1418"/>
            </w:pPr>
          </w:p>
          <w:p w14:paraId="0F38F92D" w14:textId="77777777" w:rsidR="003271AC" w:rsidRPr="0073216C" w:rsidRDefault="001307B5" w:rsidP="003271AC">
            <w:pPr>
              <w:pStyle w:val="Appliesto"/>
              <w:tabs>
                <w:tab w:val="clear" w:pos="1134"/>
                <w:tab w:val="left" w:pos="900"/>
                <w:tab w:val="left" w:pos="1418"/>
              </w:tabs>
              <w:spacing w:before="60" w:after="60"/>
              <w:ind w:left="1418" w:hanging="1418"/>
            </w:pPr>
            <w:r w:rsidRPr="0073216C">
              <w:t>Warning</w:t>
            </w:r>
            <w:r w:rsidR="003271AC" w:rsidRPr="0073216C">
              <w:t xml:space="preserve">  601:</w:t>
            </w:r>
            <w:r w:rsidR="003271AC" w:rsidRPr="0073216C">
              <w:tab/>
              <w:t>Assist is 01 and Funding is 01</w:t>
            </w:r>
          </w:p>
          <w:p w14:paraId="17BBEA7F" w14:textId="77777777" w:rsidR="003271AC" w:rsidRPr="0073216C" w:rsidRDefault="003271AC" w:rsidP="003271AC">
            <w:pPr>
              <w:pStyle w:val="Appliesto"/>
              <w:tabs>
                <w:tab w:val="clear" w:pos="1134"/>
                <w:tab w:val="left" w:pos="900"/>
                <w:tab w:val="left" w:pos="1418"/>
              </w:tabs>
              <w:spacing w:before="60" w:after="60"/>
              <w:ind w:left="1418" w:hanging="1418"/>
            </w:pPr>
            <w:r w:rsidRPr="0073216C">
              <w:tab/>
            </w:r>
          </w:p>
        </w:tc>
      </w:tr>
      <w:tr w:rsidR="003271AC" w:rsidRPr="00522EC4" w14:paraId="25D068C3" w14:textId="77777777" w:rsidTr="005514E3">
        <w:trPr>
          <w:trHeight w:val="1986"/>
        </w:trPr>
        <w:tc>
          <w:tcPr>
            <w:tcW w:w="1990" w:type="dxa"/>
          </w:tcPr>
          <w:p w14:paraId="23ADD430" w14:textId="77777777" w:rsidR="003271AC" w:rsidRPr="001307B5" w:rsidRDefault="00422B90" w:rsidP="003271AC">
            <w:pPr>
              <w:pStyle w:val="TableHeading"/>
              <w:spacing w:before="60" w:after="60"/>
              <w:rPr>
                <w:rFonts w:cs="Arial"/>
              </w:rPr>
            </w:pPr>
            <w:r w:rsidRPr="00422B90">
              <w:rPr>
                <w:rFonts w:cs="Arial"/>
              </w:rPr>
              <w:t>Data Collection</w:t>
            </w:r>
          </w:p>
        </w:tc>
        <w:tc>
          <w:tcPr>
            <w:tcW w:w="7920" w:type="dxa"/>
            <w:gridSpan w:val="2"/>
          </w:tcPr>
          <w:p w14:paraId="5EB1EFA8" w14:textId="77777777" w:rsidR="003271AC" w:rsidRPr="00522EC4" w:rsidRDefault="003271AC" w:rsidP="003271AC">
            <w:pPr>
              <w:pStyle w:val="frequency"/>
              <w:spacing w:before="60" w:after="60"/>
              <w:rPr>
                <w:rFonts w:cs="Arial"/>
                <w:lang w:val="en-GB"/>
              </w:rPr>
            </w:pPr>
            <w:r w:rsidRPr="00522EC4">
              <w:rPr>
                <w:rFonts w:cs="Arial"/>
                <w:lang w:val="en-GB"/>
              </w:rPr>
              <w:t>Source:</w:t>
            </w:r>
            <w:r w:rsidRPr="00522EC4">
              <w:rPr>
                <w:rFonts w:cs="Arial"/>
                <w:lang w:val="en-GB"/>
              </w:rPr>
              <w:tab/>
              <w:t>Student application/enrolment form.</w:t>
            </w:r>
          </w:p>
          <w:p w14:paraId="6B43DF0A" w14:textId="77777777" w:rsidR="003271AC" w:rsidRPr="00522EC4" w:rsidRDefault="003271AC" w:rsidP="0058091D">
            <w:pPr>
              <w:pStyle w:val="frequency"/>
              <w:spacing w:before="60" w:after="60"/>
              <w:rPr>
                <w:rFonts w:cs="Arial"/>
                <w:lang w:val="en-GB"/>
              </w:rPr>
            </w:pPr>
            <w:r w:rsidRPr="00522EC4">
              <w:rPr>
                <w:rFonts w:cs="Arial"/>
                <w:lang w:val="en-GB"/>
              </w:rPr>
              <w:t>Frequency:</w:t>
            </w:r>
            <w:r w:rsidRPr="00522EC4">
              <w:rPr>
                <w:rFonts w:cs="Arial"/>
                <w:lang w:val="en-GB"/>
              </w:rPr>
              <w:tab/>
              <w:t xml:space="preserve">This data item may change for an international student during the year depending on whether a student obtains </w:t>
            </w:r>
            <w:r w:rsidR="0058091D">
              <w:rPr>
                <w:rFonts w:cs="Arial"/>
                <w:lang w:val="en-GB"/>
              </w:rPr>
              <w:t>a</w:t>
            </w:r>
            <w:r w:rsidRPr="00522EC4">
              <w:rPr>
                <w:rFonts w:cs="Arial"/>
                <w:lang w:val="en-GB"/>
              </w:rPr>
              <w:t xml:space="preserve"> residence </w:t>
            </w:r>
            <w:r w:rsidR="0058091D">
              <w:rPr>
                <w:rFonts w:cs="Arial"/>
                <w:lang w:val="en-GB"/>
              </w:rPr>
              <w:t>class visa</w:t>
            </w:r>
            <w:r w:rsidR="000E4C2F">
              <w:rPr>
                <w:rFonts w:cs="Arial"/>
                <w:lang w:val="en-GB"/>
              </w:rPr>
              <w:t xml:space="preserve"> </w:t>
            </w:r>
            <w:r w:rsidRPr="00522EC4">
              <w:rPr>
                <w:rFonts w:cs="Arial"/>
                <w:lang w:val="en-GB"/>
              </w:rPr>
              <w:t xml:space="preserve">while enrolled in a qualification. The current status of fees assistance should be supplied by your student management system at the time that the data files are created. </w:t>
            </w:r>
          </w:p>
        </w:tc>
      </w:tr>
    </w:tbl>
    <w:p w14:paraId="474FCA7F" w14:textId="77777777" w:rsidR="00422B90" w:rsidRDefault="00422B90" w:rsidP="00422B90">
      <w:pPr>
        <w:pStyle w:val="TableHeading"/>
        <w:spacing w:before="60" w:after="60"/>
        <w:ind w:left="-142"/>
      </w:pPr>
      <w:r w:rsidRPr="00422B90">
        <w:rPr>
          <w:rFonts w:cs="Arial"/>
        </w:rPr>
        <w:t>Field History</w:t>
      </w:r>
      <w:r w:rsidR="003271AC" w:rsidRPr="00522EC4">
        <w:tab/>
      </w:r>
    </w:p>
    <w:p w14:paraId="5B1832D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The field has existed since data collection was introduced</w:t>
      </w:r>
    </w:p>
    <w:p w14:paraId="4A625D1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1997 – Classifications were amended in 1997</w:t>
      </w:r>
    </w:p>
    <w:p w14:paraId="3A9AC534"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1998 – Code 06 has been clarified by changing from NZAID post-graduate scholarship</w:t>
      </w:r>
    </w:p>
    <w:p w14:paraId="5E8C210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2000 – Wholly Research students amended to Research-based Post-graduate Students </w:t>
      </w:r>
    </w:p>
    <w:p w14:paraId="40DCBC4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2000 – Validation logic amended to include warning</w:t>
      </w:r>
    </w:p>
    <w:p w14:paraId="6F30A1D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lastRenderedPageBreak/>
        <w:t>2003 – Validation 128 amended, validation 160 introduced</w:t>
      </w:r>
    </w:p>
    <w:p w14:paraId="37BEE84A" w14:textId="77777777" w:rsidR="003271AC" w:rsidRPr="00522EC4" w:rsidRDefault="003271AC" w:rsidP="00034B27">
      <w:pPr>
        <w:pStyle w:val="ListParagraph"/>
        <w:numPr>
          <w:ilvl w:val="0"/>
          <w:numId w:val="29"/>
        </w:numPr>
        <w:tabs>
          <w:tab w:val="clear" w:pos="360"/>
          <w:tab w:val="left" w:pos="1985"/>
        </w:tabs>
        <w:ind w:left="1985" w:hanging="567"/>
      </w:pPr>
      <w:r w:rsidRPr="004B756E">
        <w:rPr>
          <w:rFonts w:ascii="Arial" w:hAnsi="Arial" w:cs="Arial"/>
          <w:sz w:val="20"/>
          <w:szCs w:val="20"/>
        </w:rPr>
        <w:t>2004 – Validation 161 introduced, validation 128 amended to include Funding of 21</w:t>
      </w:r>
    </w:p>
    <w:p w14:paraId="31E2378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–Description and Classification: terminology of international students expanded</w:t>
      </w:r>
    </w:p>
    <w:p w14:paraId="4E78E4F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 Code 03 amended to include ITO</w:t>
      </w:r>
    </w:p>
    <w:p w14:paraId="0EF40CE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New code 09 for on-shore international PhD students</w:t>
      </w:r>
    </w:p>
    <w:p w14:paraId="439EDBF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122 removed and replaced with 406</w:t>
      </w:r>
    </w:p>
    <w:p w14:paraId="406996D4"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161 removed and replaced with 407</w:t>
      </w:r>
    </w:p>
    <w:p w14:paraId="2DCC25C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Validations 400, 404, 405, 406, 407 and 410 introduced</w:t>
      </w:r>
    </w:p>
    <w:p w14:paraId="0BD1DFD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moved to enrolment file</w:t>
      </w:r>
    </w:p>
    <w:p w14:paraId="0D851CD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removed from student and Qualification Completion Files</w:t>
      </w:r>
    </w:p>
    <w:p w14:paraId="46AF2C02"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Introduced validations 578, 579, 580, 584 (amendment of 124, 128, 160, 404  to be enrolment specific)</w:t>
      </w:r>
    </w:p>
    <w:p w14:paraId="4938176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124, 128, 160, 404 removed</w:t>
      </w:r>
    </w:p>
    <w:p w14:paraId="07E6999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2008 – Introduced validations 583, 581, 582, 585 (amendment of 400, 406, 407, 410 to validate against RESIDENCY instead of CITIZEN for New Zealand resident </w:t>
      </w:r>
      <w:r w:rsidR="0058091D" w:rsidRPr="004B756E">
        <w:rPr>
          <w:rFonts w:ascii="Arial" w:hAnsi="Arial" w:cs="Arial"/>
          <w:sz w:val="20"/>
          <w:szCs w:val="20"/>
        </w:rPr>
        <w:t xml:space="preserve">visa holder </w:t>
      </w:r>
      <w:r w:rsidRPr="004B756E">
        <w:rPr>
          <w:rFonts w:ascii="Arial" w:hAnsi="Arial" w:cs="Arial"/>
          <w:sz w:val="20"/>
          <w:szCs w:val="20"/>
        </w:rPr>
        <w:t>students)</w:t>
      </w:r>
    </w:p>
    <w:p w14:paraId="34A01C04"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400, 406, 407, 410 removed</w:t>
      </w:r>
    </w:p>
    <w:p w14:paraId="7D5F823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Clarification of codes 06 and 09</w:t>
      </w:r>
    </w:p>
    <w:p w14:paraId="5413841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Classification 12 International ITO Off-Job Trainee</w:t>
      </w:r>
    </w:p>
    <w:p w14:paraId="0BBF805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Additional change to introduced validation 581 (amendment of  validation 406 to include Classification 12)</w:t>
      </w:r>
    </w:p>
    <w:p w14:paraId="4CAB2122"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validation 562 introduced</w:t>
      </w:r>
    </w:p>
    <w:p w14:paraId="5C22F08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Code 03 amended, Foreign ITO removed from classification</w:t>
      </w:r>
    </w:p>
    <w:p w14:paraId="4372BA25"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2009 – Validation 590 introduced</w:t>
      </w:r>
    </w:p>
    <w:p w14:paraId="1A7AD33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New code 13 added</w:t>
      </w:r>
    </w:p>
    <w:p w14:paraId="7505715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Code wording changes: 01, 03, 04, 06, 08, 09, 12</w:t>
      </w:r>
    </w:p>
    <w:p w14:paraId="6CDA15AE"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(Errors): 602, 603, 604, 605, 606, 607, 608, 609, 610</w:t>
      </w:r>
    </w:p>
    <w:p w14:paraId="057EB6D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(Warnings): 601</w:t>
      </w:r>
    </w:p>
    <w:p w14:paraId="6938141D"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Validations removed (Errors): 562, 578, 579, 580</w:t>
      </w:r>
    </w:p>
    <w:p w14:paraId="27689279"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Validations removed (warnings): 126, 584, 585</w:t>
      </w:r>
    </w:p>
    <w:p w14:paraId="71C8020C"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 wording updates: 581, 583</w:t>
      </w:r>
    </w:p>
    <w:p w14:paraId="21037B40"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Added new validation error 620</w:t>
      </w:r>
    </w:p>
    <w:p w14:paraId="1D9C0784"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Updated validation error 604</w:t>
      </w:r>
    </w:p>
    <w:p w14:paraId="05D90E73" w14:textId="77777777" w:rsidR="005A4DAC" w:rsidRPr="00E77C22" w:rsidRDefault="005A4DAC"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Fill character = N.A.</w:t>
      </w:r>
    </w:p>
    <w:p w14:paraId="730C0DCB" w14:textId="77777777" w:rsidR="00E21E48"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April – </w:t>
      </w:r>
      <w:r w:rsidR="00E21E48" w:rsidRPr="00E77C22">
        <w:rPr>
          <w:rFonts w:ascii="Arial" w:hAnsi="Arial" w:cs="Arial"/>
          <w:sz w:val="20"/>
          <w:szCs w:val="20"/>
        </w:rPr>
        <w:t xml:space="preserve">Corrected the logic &amp; description of </w:t>
      </w:r>
      <w:r w:rsidRPr="00E77C22">
        <w:rPr>
          <w:rFonts w:ascii="Arial" w:hAnsi="Arial" w:cs="Arial"/>
          <w:sz w:val="20"/>
          <w:szCs w:val="20"/>
        </w:rPr>
        <w:t xml:space="preserve">validation error </w:t>
      </w:r>
      <w:r w:rsidR="00E21E48" w:rsidRPr="00E77C22">
        <w:rPr>
          <w:rFonts w:ascii="Arial" w:hAnsi="Arial" w:cs="Arial"/>
          <w:sz w:val="20"/>
          <w:szCs w:val="20"/>
        </w:rPr>
        <w:t>581</w:t>
      </w:r>
    </w:p>
    <w:p w14:paraId="307A118B" w14:textId="77777777" w:rsidR="00E21E48" w:rsidRPr="00E77C22" w:rsidRDefault="00E21E48"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Corrected the logic &amp; description of validation error 610</w:t>
      </w:r>
    </w:p>
    <w:p w14:paraId="55FFD172" w14:textId="77777777" w:rsidR="006B27C9"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w:t>
      </w:r>
      <w:r w:rsidR="00E21E48" w:rsidRPr="00E77C22">
        <w:rPr>
          <w:rFonts w:ascii="Arial" w:hAnsi="Arial" w:cs="Arial"/>
          <w:sz w:val="20"/>
          <w:szCs w:val="20"/>
        </w:rPr>
        <w:t xml:space="preserve">April </w:t>
      </w:r>
      <w:r w:rsidRPr="00E77C22">
        <w:rPr>
          <w:rFonts w:ascii="Arial" w:hAnsi="Arial" w:cs="Arial"/>
          <w:sz w:val="20"/>
          <w:szCs w:val="20"/>
        </w:rPr>
        <w:t xml:space="preserve">– </w:t>
      </w:r>
      <w:r w:rsidR="00E21E48" w:rsidRPr="00E77C22">
        <w:rPr>
          <w:rFonts w:ascii="Arial" w:hAnsi="Arial" w:cs="Arial"/>
          <w:sz w:val="20"/>
          <w:szCs w:val="20"/>
        </w:rPr>
        <w:t xml:space="preserve">Corrected the logic of </w:t>
      </w:r>
      <w:r w:rsidRPr="00E77C22">
        <w:rPr>
          <w:rFonts w:ascii="Arial" w:hAnsi="Arial" w:cs="Arial"/>
          <w:sz w:val="20"/>
          <w:szCs w:val="20"/>
        </w:rPr>
        <w:t>validation error</w:t>
      </w:r>
      <w:r w:rsidR="00E21E48" w:rsidRPr="00E77C22">
        <w:rPr>
          <w:rFonts w:ascii="Arial" w:hAnsi="Arial" w:cs="Arial"/>
          <w:sz w:val="20"/>
          <w:szCs w:val="20"/>
        </w:rPr>
        <w:t xml:space="preserve"> 620 for all student types</w:t>
      </w:r>
    </w:p>
    <w:p w14:paraId="5212D4FC" w14:textId="77777777" w:rsidR="00790DED" w:rsidRPr="00E77C22"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ASSIST is required for all students</w:t>
      </w:r>
    </w:p>
    <w:p w14:paraId="3781A7D5" w14:textId="77777777" w:rsidR="00790DED"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Updated validation 590 for all students</w:t>
      </w:r>
    </w:p>
    <w:p w14:paraId="04105985"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604 updated to include source of funding 27</w:t>
      </w:r>
    </w:p>
    <w:p w14:paraId="0246ED35"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2014 – Validation 620 updated to include source of funding </w:t>
      </w:r>
      <w:r w:rsidRPr="00463811">
        <w:rPr>
          <w:rFonts w:ascii="Arial" w:hAnsi="Arial" w:cs="Arial"/>
          <w:sz w:val="20"/>
          <w:szCs w:val="20"/>
        </w:rPr>
        <w:t>27, 28 or 29</w:t>
      </w:r>
    </w:p>
    <w:p w14:paraId="7606ABF8" w14:textId="77777777" w:rsidR="000C6ECE" w:rsidRDefault="000C6ECE"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581, 582, 583 updated to include AUS_RESIDENCY</w:t>
      </w:r>
    </w:p>
    <w:p w14:paraId="79003F41" w14:textId="77777777" w:rsidR="00AD3D5B" w:rsidRDefault="00AD3D5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New validations 631, 632 added</w:t>
      </w:r>
    </w:p>
    <w:p w14:paraId="1987A29E"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2015 April – Updated validation 603 for funding = </w:t>
      </w:r>
      <w:r w:rsidRPr="005D7507">
        <w:rPr>
          <w:rFonts w:ascii="Arial" w:hAnsi="Arial" w:cs="Arial"/>
          <w:sz w:val="20"/>
          <w:szCs w:val="20"/>
        </w:rPr>
        <w:t>01, 12, 23, 25, 26 or 27</w:t>
      </w:r>
    </w:p>
    <w:p w14:paraId="03764093"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sidRPr="005D7507">
        <w:rPr>
          <w:rFonts w:ascii="Arial" w:hAnsi="Arial" w:cs="Arial"/>
          <w:sz w:val="20"/>
          <w:szCs w:val="20"/>
        </w:rPr>
        <w:t xml:space="preserve">2015 April – Updated validation 620 </w:t>
      </w:r>
      <w:r w:rsidR="00EE3E03">
        <w:rPr>
          <w:rFonts w:ascii="Arial" w:hAnsi="Arial" w:cs="Arial"/>
          <w:sz w:val="20"/>
          <w:szCs w:val="20"/>
        </w:rPr>
        <w:t>for ASSIST = 00, 08, 13</w:t>
      </w:r>
    </w:p>
    <w:p w14:paraId="6A97EB37" w14:textId="77777777" w:rsidR="004C56BD" w:rsidRDefault="004C56BD"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2015 August – Updated validations 602, 603, 604, 606, 608, 609 to include FUNDING = 30</w:t>
      </w:r>
    </w:p>
    <w:p w14:paraId="61279670" w14:textId="77777777" w:rsidR="0074483C" w:rsidRDefault="0074483C"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2016 December – ASSIST code 08 description updated</w:t>
      </w:r>
    </w:p>
    <w:p w14:paraId="46C33163"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602, 603, 604, 608 to include FUNDING = 32</w:t>
      </w:r>
    </w:p>
    <w:p w14:paraId="494A6F9E"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603, 604 620 to include FUNDING = 33</w:t>
      </w:r>
    </w:p>
    <w:p w14:paraId="47A8D345" w14:textId="77777777" w:rsidR="006A634B" w:rsidRDefault="006A634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New validation 659</w:t>
      </w:r>
    </w:p>
    <w:p w14:paraId="32BDD3DC" w14:textId="77777777" w:rsidR="008B53A9" w:rsidRDefault="008B53A9"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2018 April – Validation 603 updated to include FUNDING = 35, 36</w:t>
      </w:r>
    </w:p>
    <w:p w14:paraId="377577F0" w14:textId="77777777" w:rsidR="00825BE4" w:rsidRPr="0073216C" w:rsidRDefault="00825BE4" w:rsidP="00034B27">
      <w:pPr>
        <w:pStyle w:val="ListParagraph"/>
        <w:numPr>
          <w:ilvl w:val="0"/>
          <w:numId w:val="29"/>
        </w:numPr>
        <w:tabs>
          <w:tab w:val="clear" w:pos="360"/>
        </w:tabs>
        <w:ind w:left="1985" w:hanging="567"/>
        <w:rPr>
          <w:rFonts w:ascii="Arial" w:hAnsi="Arial" w:cs="Arial"/>
          <w:color w:val="FF0000"/>
          <w:sz w:val="20"/>
          <w:szCs w:val="20"/>
        </w:rPr>
      </w:pPr>
      <w:r w:rsidRPr="0073216C">
        <w:rPr>
          <w:rFonts w:ascii="Arial" w:hAnsi="Arial" w:cs="Arial"/>
          <w:color w:val="FF0000"/>
          <w:sz w:val="20"/>
          <w:szCs w:val="20"/>
        </w:rPr>
        <w:t>2019 A</w:t>
      </w:r>
      <w:r w:rsidR="007B65AB">
        <w:rPr>
          <w:rFonts w:ascii="Arial" w:hAnsi="Arial" w:cs="Arial"/>
          <w:color w:val="FF0000"/>
          <w:sz w:val="20"/>
          <w:szCs w:val="20"/>
        </w:rPr>
        <w:t>ugust</w:t>
      </w:r>
      <w:r w:rsidRPr="0073216C">
        <w:rPr>
          <w:rFonts w:ascii="Arial" w:hAnsi="Arial" w:cs="Arial"/>
          <w:color w:val="FF0000"/>
          <w:sz w:val="20"/>
          <w:szCs w:val="20"/>
        </w:rPr>
        <w:t xml:space="preserve"> – Validation 607 updated</w:t>
      </w:r>
    </w:p>
    <w:p w14:paraId="308703EF" w14:textId="77777777" w:rsidR="00825BE4" w:rsidRPr="0073216C" w:rsidRDefault="00825BE4" w:rsidP="00034B27">
      <w:pPr>
        <w:pStyle w:val="ListParagraph"/>
        <w:numPr>
          <w:ilvl w:val="0"/>
          <w:numId w:val="29"/>
        </w:numPr>
        <w:tabs>
          <w:tab w:val="clear" w:pos="360"/>
        </w:tabs>
        <w:ind w:left="1985" w:hanging="567"/>
        <w:rPr>
          <w:rFonts w:ascii="Arial" w:hAnsi="Arial" w:cs="Arial"/>
          <w:color w:val="FF0000"/>
          <w:sz w:val="20"/>
          <w:szCs w:val="20"/>
        </w:rPr>
      </w:pPr>
      <w:r w:rsidRPr="0073216C">
        <w:rPr>
          <w:rFonts w:ascii="Arial" w:hAnsi="Arial" w:cs="Arial"/>
          <w:color w:val="FF0000"/>
          <w:sz w:val="20"/>
          <w:szCs w:val="20"/>
        </w:rPr>
        <w:t>2019 A</w:t>
      </w:r>
      <w:r w:rsidR="007B65AB">
        <w:rPr>
          <w:rFonts w:ascii="Arial" w:hAnsi="Arial" w:cs="Arial"/>
          <w:color w:val="FF0000"/>
          <w:sz w:val="20"/>
          <w:szCs w:val="20"/>
        </w:rPr>
        <w:t>ugust</w:t>
      </w:r>
      <w:r w:rsidRPr="0073216C">
        <w:rPr>
          <w:rFonts w:ascii="Arial" w:hAnsi="Arial" w:cs="Arial"/>
          <w:color w:val="FF0000"/>
          <w:sz w:val="20"/>
          <w:szCs w:val="20"/>
        </w:rPr>
        <w:t xml:space="preserve"> – New validation 671 introduced</w:t>
      </w:r>
    </w:p>
    <w:p w14:paraId="46AEC82F" w14:textId="77777777" w:rsidR="003271AC" w:rsidRPr="000C6ECE" w:rsidRDefault="003271AC" w:rsidP="000C6ECE">
      <w:pPr>
        <w:pStyle w:val="ListParagraph"/>
        <w:tabs>
          <w:tab w:val="left" w:pos="1810"/>
        </w:tabs>
        <w:spacing w:before="60" w:after="60"/>
        <w:ind w:left="-180"/>
        <w:rPr>
          <w:rFonts w:cs="Arial"/>
        </w:rPr>
      </w:pPr>
    </w:p>
    <w:tbl>
      <w:tblPr>
        <w:tblW w:w="9910" w:type="dxa"/>
        <w:tblInd w:w="-180" w:type="dxa"/>
        <w:tblLayout w:type="fixed"/>
        <w:tblCellMar>
          <w:left w:w="0" w:type="dxa"/>
          <w:right w:w="0" w:type="dxa"/>
        </w:tblCellMar>
        <w:tblLook w:val="0000" w:firstRow="0" w:lastRow="0" w:firstColumn="0" w:lastColumn="0" w:noHBand="0" w:noVBand="0"/>
      </w:tblPr>
      <w:tblGrid>
        <w:gridCol w:w="1982"/>
        <w:gridCol w:w="4324"/>
        <w:gridCol w:w="3604"/>
      </w:tblGrid>
      <w:tr w:rsidR="00E30CDC" w14:paraId="5FD50197" w14:textId="77777777" w:rsidTr="005514E3">
        <w:trPr>
          <w:cantSplit/>
        </w:trPr>
        <w:tc>
          <w:tcPr>
            <w:tcW w:w="1982" w:type="dxa"/>
            <w:tcBorders>
              <w:top w:val="single" w:sz="4" w:space="0" w:color="auto"/>
              <w:bottom w:val="single" w:sz="4" w:space="0" w:color="auto"/>
            </w:tcBorders>
            <w:shd w:val="clear" w:color="auto" w:fill="CCCCCC"/>
          </w:tcPr>
          <w:p w14:paraId="3A427D2E" w14:textId="77777777" w:rsidR="00E30CDC" w:rsidRPr="00ED6AEF" w:rsidRDefault="00E30CDC" w:rsidP="00FC231F">
            <w:pPr>
              <w:pStyle w:val="Heading2"/>
              <w:rPr>
                <w:szCs w:val="28"/>
              </w:rPr>
            </w:pPr>
            <w:bookmarkStart w:id="749" w:name="_Toc154045542"/>
            <w:bookmarkStart w:id="750" w:name="_Toc154049334"/>
            <w:r w:rsidRPr="00ED6AEF">
              <w:lastRenderedPageBreak/>
              <w:t>Field Name</w:t>
            </w:r>
            <w:bookmarkEnd w:id="749"/>
            <w:bookmarkEnd w:id="750"/>
          </w:p>
        </w:tc>
        <w:tc>
          <w:tcPr>
            <w:tcW w:w="4324" w:type="dxa"/>
            <w:tcBorders>
              <w:top w:val="single" w:sz="4" w:space="0" w:color="auto"/>
              <w:bottom w:val="single" w:sz="4" w:space="0" w:color="auto"/>
            </w:tcBorders>
            <w:shd w:val="clear" w:color="auto" w:fill="CCCCCC"/>
          </w:tcPr>
          <w:p w14:paraId="23C919D7" w14:textId="77777777" w:rsidR="00E30CDC" w:rsidRPr="0076262E" w:rsidRDefault="00E30CDC" w:rsidP="00FC231F">
            <w:pPr>
              <w:pStyle w:val="Heading2"/>
            </w:pPr>
            <w:bookmarkStart w:id="751" w:name="_Hlt488564557"/>
            <w:bookmarkStart w:id="752" w:name="_Ref488546290"/>
            <w:bookmarkStart w:id="753" w:name="ATTEND"/>
            <w:bookmarkStart w:id="754" w:name="_Toc154045543"/>
            <w:bookmarkStart w:id="755" w:name="_Toc154207659"/>
            <w:bookmarkEnd w:id="751"/>
            <w:r w:rsidRPr="0076262E">
              <w:t>ATTEND</w:t>
            </w:r>
            <w:bookmarkEnd w:id="752"/>
            <w:bookmarkEnd w:id="753"/>
            <w:bookmarkEnd w:id="754"/>
            <w:bookmarkEnd w:id="755"/>
          </w:p>
        </w:tc>
        <w:tc>
          <w:tcPr>
            <w:tcW w:w="3604" w:type="dxa"/>
            <w:tcBorders>
              <w:top w:val="single" w:sz="4" w:space="0" w:color="auto"/>
              <w:bottom w:val="single" w:sz="4" w:space="0" w:color="auto"/>
            </w:tcBorders>
            <w:shd w:val="clear" w:color="auto" w:fill="CCCCCC"/>
          </w:tcPr>
          <w:p w14:paraId="74F1158F" w14:textId="77777777" w:rsidR="00E30CDC" w:rsidRPr="00ED6AEF" w:rsidRDefault="00E30CDC" w:rsidP="00FC231F">
            <w:pPr>
              <w:pStyle w:val="Heading2"/>
            </w:pPr>
            <w:bookmarkStart w:id="756" w:name="_Toc154045544"/>
            <w:bookmarkStart w:id="757" w:name="_Toc154049335"/>
            <w:r w:rsidRPr="00ED6AEF">
              <w:t>Field Number 2.9</w:t>
            </w:r>
            <w:bookmarkEnd w:id="756"/>
            <w:bookmarkEnd w:id="757"/>
          </w:p>
        </w:tc>
      </w:tr>
      <w:tr w:rsidR="00E30CDC" w:rsidRPr="00FE72D0" w14:paraId="01EA1E72" w14:textId="77777777" w:rsidTr="005514E3">
        <w:tc>
          <w:tcPr>
            <w:tcW w:w="1982" w:type="dxa"/>
            <w:tcBorders>
              <w:top w:val="single" w:sz="4" w:space="0" w:color="auto"/>
            </w:tcBorders>
          </w:tcPr>
          <w:p w14:paraId="09AAD467" w14:textId="77777777" w:rsidR="00E30CDC" w:rsidRPr="00FE72D0" w:rsidRDefault="00E30CDC" w:rsidP="00FE72D0">
            <w:pPr>
              <w:pStyle w:val="TableHeading"/>
              <w:spacing w:before="60" w:after="60"/>
              <w:rPr>
                <w:rFonts w:cs="Arial"/>
              </w:rPr>
            </w:pPr>
            <w:bookmarkStart w:id="758" w:name="_Toc154045545"/>
            <w:bookmarkStart w:id="759" w:name="_Toc154049336"/>
            <w:r w:rsidRPr="00FE72D0">
              <w:rPr>
                <w:rFonts w:cs="Arial"/>
              </w:rPr>
              <w:t>Field Title</w:t>
            </w:r>
            <w:bookmarkEnd w:id="758"/>
            <w:bookmarkEnd w:id="759"/>
          </w:p>
        </w:tc>
        <w:tc>
          <w:tcPr>
            <w:tcW w:w="7928" w:type="dxa"/>
            <w:gridSpan w:val="2"/>
            <w:tcBorders>
              <w:top w:val="single" w:sz="4" w:space="0" w:color="auto"/>
            </w:tcBorders>
          </w:tcPr>
          <w:p w14:paraId="79A31F06" w14:textId="77777777" w:rsidR="00E30CDC" w:rsidRPr="00FE72D0" w:rsidRDefault="00E30CDC" w:rsidP="00FE72D0">
            <w:pPr>
              <w:spacing w:before="60" w:after="60"/>
              <w:rPr>
                <w:rFonts w:cs="Arial"/>
                <w:lang w:val="en-GB"/>
              </w:rPr>
            </w:pPr>
            <w:r w:rsidRPr="00FE72D0">
              <w:rPr>
                <w:rFonts w:cs="Arial"/>
                <w:lang w:val="en-GB"/>
              </w:rPr>
              <w:t>Intramural/Extramural Attendance</w:t>
            </w:r>
          </w:p>
        </w:tc>
      </w:tr>
      <w:tr w:rsidR="00E30CDC" w:rsidRPr="00FE72D0" w14:paraId="109B5DCF" w14:textId="77777777" w:rsidTr="005514E3">
        <w:tc>
          <w:tcPr>
            <w:tcW w:w="1982" w:type="dxa"/>
          </w:tcPr>
          <w:p w14:paraId="0D9EB93C" w14:textId="77777777" w:rsidR="00E30CDC" w:rsidRPr="00FE72D0" w:rsidRDefault="00E30CDC" w:rsidP="00FE72D0">
            <w:pPr>
              <w:pStyle w:val="TableHeading"/>
              <w:spacing w:before="60" w:after="60"/>
              <w:rPr>
                <w:rFonts w:cs="Arial"/>
              </w:rPr>
            </w:pPr>
            <w:bookmarkStart w:id="760" w:name="_Toc154045546"/>
            <w:bookmarkStart w:id="761" w:name="_Toc154049337"/>
            <w:r w:rsidRPr="00FE72D0">
              <w:rPr>
                <w:rFonts w:cs="Arial"/>
              </w:rPr>
              <w:t>Description</w:t>
            </w:r>
            <w:bookmarkEnd w:id="760"/>
            <w:bookmarkEnd w:id="761"/>
          </w:p>
        </w:tc>
        <w:tc>
          <w:tcPr>
            <w:tcW w:w="7928" w:type="dxa"/>
            <w:gridSpan w:val="2"/>
          </w:tcPr>
          <w:p w14:paraId="1D34E0A8" w14:textId="77777777" w:rsidR="00E30CDC" w:rsidRPr="00FE72D0" w:rsidRDefault="00E30CDC" w:rsidP="00FE72D0">
            <w:pPr>
              <w:spacing w:before="60" w:after="60"/>
              <w:rPr>
                <w:rFonts w:cs="Arial"/>
                <w:lang w:val="en-GB"/>
              </w:rPr>
            </w:pPr>
            <w:r w:rsidRPr="00FE72D0">
              <w:rPr>
                <w:rFonts w:cs="Arial"/>
                <w:lang w:val="en-GB"/>
              </w:rPr>
              <w:t xml:space="preserve">The field is used to record a code which specifies whether a student is enrolled in a course that requires students to attend scheduled teaching sessions. </w:t>
            </w:r>
          </w:p>
        </w:tc>
      </w:tr>
      <w:tr w:rsidR="00E30CDC" w:rsidRPr="00FE72D0" w14:paraId="46F1381C" w14:textId="77777777" w:rsidTr="005514E3">
        <w:tc>
          <w:tcPr>
            <w:tcW w:w="1982" w:type="dxa"/>
          </w:tcPr>
          <w:p w14:paraId="336A7A55" w14:textId="77777777" w:rsidR="00E30CDC" w:rsidRPr="00FE72D0" w:rsidRDefault="00E30CDC" w:rsidP="00FE72D0">
            <w:pPr>
              <w:pStyle w:val="TableHeading"/>
              <w:spacing w:before="60" w:after="60"/>
              <w:rPr>
                <w:rFonts w:cs="Arial"/>
              </w:rPr>
            </w:pPr>
            <w:bookmarkStart w:id="762" w:name="_Toc154045547"/>
            <w:bookmarkStart w:id="763" w:name="_Toc154049338"/>
            <w:r w:rsidRPr="00FE72D0">
              <w:rPr>
                <w:rFonts w:cs="Arial"/>
              </w:rPr>
              <w:t>Reason for Field</w:t>
            </w:r>
            <w:bookmarkEnd w:id="762"/>
            <w:bookmarkEnd w:id="763"/>
          </w:p>
        </w:tc>
        <w:tc>
          <w:tcPr>
            <w:tcW w:w="7928" w:type="dxa"/>
            <w:gridSpan w:val="2"/>
          </w:tcPr>
          <w:p w14:paraId="16E3E832" w14:textId="77777777" w:rsidR="00E30CDC" w:rsidRPr="00FE72D0" w:rsidRDefault="00E30CDC" w:rsidP="00FE72D0">
            <w:pPr>
              <w:spacing w:before="60" w:after="60"/>
              <w:rPr>
                <w:rFonts w:cs="Arial"/>
                <w:lang w:val="en-GB"/>
              </w:rPr>
            </w:pPr>
            <w:r w:rsidRPr="00FE72D0">
              <w:rPr>
                <w:rFonts w:cs="Arial"/>
                <w:lang w:val="en-GB"/>
              </w:rPr>
              <w:t>The field is used to determine the number of extramural students, whether or not they reside in New Zealand, and the type of courses they study. This information is used for policy development purposes.</w:t>
            </w:r>
          </w:p>
          <w:p w14:paraId="404F8D6C" w14:textId="77777777" w:rsidR="00E30CDC" w:rsidRPr="00FE72D0" w:rsidRDefault="00E30CDC" w:rsidP="00FE72D0">
            <w:pPr>
              <w:spacing w:before="60" w:after="60"/>
              <w:rPr>
                <w:rFonts w:cs="Arial"/>
                <w:lang w:val="en-GB"/>
              </w:rPr>
            </w:pPr>
            <w:r w:rsidRPr="00FE72D0">
              <w:rPr>
                <w:rFonts w:cs="Arial"/>
                <w:lang w:val="en-GB"/>
              </w:rPr>
              <w:t>This field is used in analysis to determine access and participation in New Zealand for various population subgroups, such as older students, or students with disability.  Also for understanding differences in student outcomes in tertiary education.</w:t>
            </w:r>
          </w:p>
        </w:tc>
      </w:tr>
      <w:tr w:rsidR="00E30CDC" w:rsidRPr="00C90E1D" w14:paraId="04291040" w14:textId="77777777" w:rsidTr="005514E3">
        <w:trPr>
          <w:trHeight w:val="3767"/>
        </w:trPr>
        <w:tc>
          <w:tcPr>
            <w:tcW w:w="1982" w:type="dxa"/>
          </w:tcPr>
          <w:p w14:paraId="2F0255C7" w14:textId="77777777" w:rsidR="00E30CDC" w:rsidRPr="00C90E1D" w:rsidRDefault="00E30CDC" w:rsidP="005A1C65">
            <w:pPr>
              <w:pStyle w:val="TableHeading"/>
              <w:rPr>
                <w:rFonts w:cs="Arial"/>
              </w:rPr>
            </w:pPr>
            <w:r w:rsidRPr="00C90E1D">
              <w:rPr>
                <w:rFonts w:cs="Arial"/>
              </w:rPr>
              <w:t>Field Specifications</w:t>
            </w:r>
          </w:p>
        </w:tc>
        <w:tc>
          <w:tcPr>
            <w:tcW w:w="7928" w:type="dxa"/>
            <w:gridSpan w:val="2"/>
          </w:tcPr>
          <w:p w14:paraId="07A17156"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56055209" w14:textId="77777777" w:rsidTr="00FE72D0">
              <w:tc>
                <w:tcPr>
                  <w:tcW w:w="1775" w:type="dxa"/>
                  <w:tcBorders>
                    <w:bottom w:val="single" w:sz="4" w:space="0" w:color="auto"/>
                  </w:tcBorders>
                </w:tcPr>
                <w:p w14:paraId="5785B301"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3F310122"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38DCF743" w14:textId="77777777" w:rsidTr="00FE72D0">
              <w:tc>
                <w:tcPr>
                  <w:tcW w:w="1775" w:type="dxa"/>
                  <w:tcBorders>
                    <w:top w:val="single" w:sz="4" w:space="0" w:color="auto"/>
                  </w:tcBorders>
                </w:tcPr>
                <w:p w14:paraId="2529178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34799F31"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583919E6" w14:textId="77777777" w:rsidTr="00FE72D0">
              <w:tc>
                <w:tcPr>
                  <w:tcW w:w="1775" w:type="dxa"/>
                </w:tcPr>
                <w:p w14:paraId="1006A4B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69EA2FCF"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5D3671AA" w14:textId="77777777" w:rsidTr="00FE72D0">
              <w:tc>
                <w:tcPr>
                  <w:tcW w:w="1775" w:type="dxa"/>
                </w:tcPr>
                <w:p w14:paraId="21A3768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17060690"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0C5C1D66" w14:textId="77777777" w:rsidTr="00FE72D0">
              <w:tc>
                <w:tcPr>
                  <w:tcW w:w="1775" w:type="dxa"/>
                </w:tcPr>
                <w:p w14:paraId="0CB37F2C"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5D226A7D"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3E55607A" w14:textId="77777777" w:rsidTr="00FE72D0">
              <w:tc>
                <w:tcPr>
                  <w:tcW w:w="1775" w:type="dxa"/>
                </w:tcPr>
                <w:p w14:paraId="44E0795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729AF928" w14:textId="77777777" w:rsidR="00E30CDC" w:rsidRDefault="00E30CDC" w:rsidP="005A1C65">
                  <w:pPr>
                    <w:pStyle w:val="5tab"/>
                    <w:spacing w:before="50" w:after="50" w:line="240" w:lineRule="atLeast"/>
                    <w:jc w:val="both"/>
                    <w:rPr>
                      <w:rFonts w:cs="Arial"/>
                      <w:lang w:val="en-GB"/>
                    </w:rPr>
                  </w:pPr>
                  <w:r>
                    <w:rPr>
                      <w:rFonts w:cs="Arial"/>
                      <w:lang w:val="en-GB"/>
                    </w:rPr>
                    <w:t>67</w:t>
                  </w:r>
                </w:p>
              </w:tc>
            </w:tr>
            <w:tr w:rsidR="00E30CDC" w:rsidRPr="00CD0393" w14:paraId="1127AE18" w14:textId="77777777" w:rsidTr="00FE72D0">
              <w:tc>
                <w:tcPr>
                  <w:tcW w:w="1775" w:type="dxa"/>
                </w:tcPr>
                <w:p w14:paraId="6C63065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2DF7A953"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28705421" w14:textId="77777777" w:rsidTr="00FE72D0">
              <w:tc>
                <w:tcPr>
                  <w:tcW w:w="1775" w:type="dxa"/>
                </w:tcPr>
                <w:p w14:paraId="3A4E997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7463819D" w14:textId="77777777" w:rsidR="00E30CDC" w:rsidRDefault="00E30CDC" w:rsidP="005A1C65">
                  <w:pPr>
                    <w:pStyle w:val="5tab"/>
                    <w:spacing w:before="50" w:after="50" w:line="240" w:lineRule="atLeast"/>
                    <w:jc w:val="both"/>
                    <w:rPr>
                      <w:rFonts w:cs="Arial"/>
                      <w:lang w:val="en-GB"/>
                    </w:rPr>
                  </w:pPr>
                  <w:r>
                    <w:rPr>
                      <w:rFonts w:cs="Arial"/>
                      <w:lang w:val="en-GB"/>
                    </w:rPr>
                    <w:t>ASSIST</w:t>
                  </w:r>
                </w:p>
              </w:tc>
            </w:tr>
            <w:tr w:rsidR="00E30CDC" w:rsidRPr="00CD0393" w14:paraId="23DE7D59" w14:textId="77777777" w:rsidTr="00FE72D0">
              <w:tc>
                <w:tcPr>
                  <w:tcW w:w="1775" w:type="dxa"/>
                </w:tcPr>
                <w:p w14:paraId="785845A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6D745B46" w14:textId="77777777" w:rsidR="00E30CDC" w:rsidRDefault="00E30CDC" w:rsidP="005A1C65">
                  <w:pPr>
                    <w:pStyle w:val="5tab"/>
                    <w:spacing w:before="50" w:after="50" w:line="240" w:lineRule="atLeast"/>
                    <w:jc w:val="both"/>
                    <w:rPr>
                      <w:rFonts w:cs="Arial"/>
                      <w:lang w:val="en-GB"/>
                    </w:rPr>
                  </w:pPr>
                  <w:r>
                    <w:rPr>
                      <w:rFonts w:cs="Arial"/>
                      <w:lang w:val="en-GB"/>
                    </w:rPr>
                    <w:t>CRS_SITE</w:t>
                  </w:r>
                </w:p>
              </w:tc>
            </w:tr>
          </w:tbl>
          <w:p w14:paraId="297B8EFC" w14:textId="77777777" w:rsidR="00E30CDC" w:rsidRPr="00C90E1D" w:rsidRDefault="00E30CDC" w:rsidP="005A1C65">
            <w:pPr>
              <w:pStyle w:val="5tab"/>
              <w:spacing w:before="50" w:after="50"/>
              <w:rPr>
                <w:rFonts w:cs="Arial"/>
                <w:lang w:val="en-GB"/>
              </w:rPr>
            </w:pPr>
          </w:p>
        </w:tc>
      </w:tr>
      <w:tr w:rsidR="00E30CDC" w:rsidRPr="00FE72D0" w14:paraId="70F52497" w14:textId="77777777" w:rsidTr="005514E3">
        <w:tc>
          <w:tcPr>
            <w:tcW w:w="1982" w:type="dxa"/>
          </w:tcPr>
          <w:p w14:paraId="36610B4B" w14:textId="77777777" w:rsidR="00E30CDC" w:rsidRPr="00FE72D0" w:rsidRDefault="00E30CDC" w:rsidP="00FE72D0">
            <w:pPr>
              <w:pStyle w:val="TableHeading"/>
              <w:spacing w:before="60" w:after="60"/>
              <w:rPr>
                <w:rFonts w:cs="Arial"/>
              </w:rPr>
            </w:pPr>
            <w:r w:rsidRPr="00FE72D0">
              <w:rPr>
                <w:rFonts w:cs="Arial"/>
              </w:rPr>
              <w:t>Classification</w:t>
            </w:r>
          </w:p>
        </w:tc>
        <w:tc>
          <w:tcPr>
            <w:tcW w:w="7928" w:type="dxa"/>
            <w:gridSpan w:val="2"/>
          </w:tcPr>
          <w:p w14:paraId="43FAFDE2" w14:textId="77777777" w:rsidR="00E30CDC" w:rsidRPr="00FE72D0" w:rsidRDefault="00E30CDC" w:rsidP="00FE72D0">
            <w:pPr>
              <w:tabs>
                <w:tab w:val="left" w:pos="904"/>
              </w:tabs>
              <w:spacing w:before="60" w:after="60"/>
              <w:ind w:left="904" w:hanging="904"/>
              <w:rPr>
                <w:b/>
                <w:lang w:val="en-GB"/>
              </w:rPr>
            </w:pPr>
            <w:r w:rsidRPr="00FE72D0">
              <w:rPr>
                <w:b/>
                <w:lang w:val="en-GB"/>
              </w:rPr>
              <w:t>Code</w:t>
            </w:r>
            <w:r w:rsidRPr="00FE72D0">
              <w:rPr>
                <w:b/>
                <w:lang w:val="en-GB"/>
              </w:rPr>
              <w:tab/>
              <w:t xml:space="preserve"> Meaning</w:t>
            </w:r>
          </w:p>
          <w:p w14:paraId="0EEAA571" w14:textId="77777777" w:rsidR="00E30CDC" w:rsidRPr="00FE72D0" w:rsidRDefault="00E30CDC" w:rsidP="00FE72D0">
            <w:pPr>
              <w:tabs>
                <w:tab w:val="left" w:pos="904"/>
              </w:tabs>
              <w:spacing w:before="60" w:after="60"/>
              <w:ind w:left="904" w:hanging="904"/>
              <w:rPr>
                <w:lang w:val="en-GB"/>
              </w:rPr>
            </w:pPr>
            <w:r w:rsidRPr="00FE72D0">
              <w:rPr>
                <w:lang w:val="en-GB"/>
              </w:rPr>
              <w:t>1</w:t>
            </w:r>
            <w:r w:rsidRPr="00FE72D0">
              <w:rPr>
                <w:lang w:val="en-GB"/>
              </w:rPr>
              <w:tab/>
              <w:t>Intramural and residing in New Zealand — covers courses where students must be physically present in scheduled teaching sessions in New Zealand in order to meet the course requirements. These courses may, however, include periods of supervised research and clinical or field experience which may take place outside the campus.</w:t>
            </w:r>
          </w:p>
          <w:p w14:paraId="5AD98776" w14:textId="77777777" w:rsidR="00E30CDC" w:rsidRPr="00FE72D0" w:rsidRDefault="00E30CDC" w:rsidP="00FE72D0">
            <w:pPr>
              <w:tabs>
                <w:tab w:val="left" w:pos="904"/>
              </w:tabs>
              <w:spacing w:before="60" w:after="60"/>
              <w:ind w:left="904" w:hanging="904"/>
              <w:rPr>
                <w:lang w:val="en-GB"/>
              </w:rPr>
            </w:pPr>
            <w:r w:rsidRPr="00FE72D0">
              <w:rPr>
                <w:lang w:val="en-GB"/>
              </w:rPr>
              <w:t>2</w:t>
            </w:r>
            <w:r w:rsidRPr="00FE72D0">
              <w:rPr>
                <w:lang w:val="en-GB"/>
              </w:rPr>
              <w:tab/>
              <w:t>Extramural and residing in New Zealand — covers students who are resident in New Zealand and unable to attend on-campus courses in New Zealand. These courses use postal services and distance communication Technology. These courses may, however, include short periods of on-campus attendance.</w:t>
            </w:r>
          </w:p>
          <w:p w14:paraId="662EA889" w14:textId="77777777" w:rsidR="00E30CDC" w:rsidRPr="00FE72D0" w:rsidRDefault="00E30CDC" w:rsidP="00FE72D0">
            <w:pPr>
              <w:tabs>
                <w:tab w:val="left" w:pos="904"/>
              </w:tabs>
              <w:spacing w:before="60" w:after="60"/>
              <w:ind w:left="904" w:hanging="904"/>
              <w:rPr>
                <w:lang w:val="en-GB"/>
              </w:rPr>
            </w:pPr>
            <w:r w:rsidRPr="00FE72D0">
              <w:rPr>
                <w:lang w:val="en-GB"/>
              </w:rPr>
              <w:t>3</w:t>
            </w:r>
            <w:r w:rsidRPr="00FE72D0">
              <w:rPr>
                <w:lang w:val="en-GB"/>
              </w:rPr>
              <w:tab/>
              <w:t>Extramural and residing overseas — covers students who are resident overseas and are unable to attend on-campus courses in New Zealand.</w:t>
            </w:r>
          </w:p>
          <w:p w14:paraId="2704747A" w14:textId="77777777" w:rsidR="00E30CDC" w:rsidRPr="00FE72D0" w:rsidRDefault="00E30CDC" w:rsidP="00FE72D0">
            <w:pPr>
              <w:tabs>
                <w:tab w:val="left" w:pos="904"/>
              </w:tabs>
              <w:spacing w:before="60" w:after="60"/>
              <w:ind w:left="904" w:hanging="904"/>
              <w:rPr>
                <w:lang w:val="en-GB"/>
              </w:rPr>
            </w:pPr>
            <w:r w:rsidRPr="00FE72D0">
              <w:rPr>
                <w:lang w:val="en-GB"/>
              </w:rPr>
              <w:t>4</w:t>
            </w:r>
            <w:r w:rsidRPr="00FE72D0">
              <w:rPr>
                <w:lang w:val="en-GB"/>
              </w:rPr>
              <w:tab/>
              <w:t>Intramural and residing overseas — covers courses where students must be physically present in scheduled teaching sessions at a TEO’s campus located in an overseas country in order to meet the course requirements. These courses may, however, include periods of supervised research and clinical or field experience which may take place outside the campus.</w:t>
            </w:r>
          </w:p>
        </w:tc>
      </w:tr>
      <w:tr w:rsidR="00E30CDC" w:rsidRPr="00FE72D0" w14:paraId="7C8103A3" w14:textId="77777777" w:rsidTr="005514E3">
        <w:tc>
          <w:tcPr>
            <w:tcW w:w="1982" w:type="dxa"/>
          </w:tcPr>
          <w:p w14:paraId="07899E82" w14:textId="77777777" w:rsidR="00E30CDC" w:rsidRPr="00FE72D0" w:rsidRDefault="00E30CDC" w:rsidP="00FE72D0">
            <w:pPr>
              <w:pStyle w:val="TableHeading"/>
              <w:spacing w:before="60" w:after="60"/>
              <w:rPr>
                <w:rFonts w:cs="Arial"/>
              </w:rPr>
            </w:pPr>
            <w:bookmarkStart w:id="764" w:name="_Toc154045550"/>
            <w:bookmarkStart w:id="765" w:name="_Toc154049341"/>
            <w:r w:rsidRPr="00FE72D0">
              <w:rPr>
                <w:rFonts w:cs="Arial"/>
              </w:rPr>
              <w:t>Validation Logic</w:t>
            </w:r>
            <w:bookmarkEnd w:id="764"/>
            <w:bookmarkEnd w:id="765"/>
          </w:p>
        </w:tc>
        <w:tc>
          <w:tcPr>
            <w:tcW w:w="7928" w:type="dxa"/>
            <w:gridSpan w:val="2"/>
          </w:tcPr>
          <w:p w14:paraId="45929933" w14:textId="77777777" w:rsidR="00E30CDC" w:rsidRPr="00FE72D0" w:rsidRDefault="00E30CDC" w:rsidP="00FE72D0">
            <w:pPr>
              <w:pStyle w:val="Appliesto"/>
              <w:tabs>
                <w:tab w:val="clear" w:pos="1134"/>
                <w:tab w:val="left" w:pos="851"/>
                <w:tab w:val="left" w:pos="1418"/>
              </w:tabs>
              <w:spacing w:before="60" w:after="60"/>
              <w:ind w:left="0" w:firstLine="0"/>
              <w:rPr>
                <w:rFonts w:cs="Arial"/>
                <w:b/>
                <w:lang w:val="en-GB"/>
              </w:rPr>
            </w:pPr>
            <w:r w:rsidRPr="00FE72D0">
              <w:rPr>
                <w:rFonts w:cs="Arial"/>
                <w:b/>
                <w:lang w:val="en-GB"/>
              </w:rPr>
              <w:t>Applies To:</w:t>
            </w:r>
            <w:r w:rsidRPr="00FE72D0">
              <w:rPr>
                <w:rFonts w:cs="Arial"/>
                <w:b/>
                <w:lang w:val="en-GB"/>
              </w:rPr>
              <w:tab/>
              <w:t>Type B, C and D students</w:t>
            </w:r>
          </w:p>
          <w:p w14:paraId="240C074E" w14:textId="77777777" w:rsidR="00E30CDC" w:rsidRPr="00FE72D0" w:rsidRDefault="00E30CDC" w:rsidP="00FE72D0">
            <w:pPr>
              <w:pStyle w:val="Appliesto"/>
              <w:tabs>
                <w:tab w:val="clear" w:pos="1134"/>
                <w:tab w:val="left" w:pos="851"/>
                <w:tab w:val="left" w:pos="1418"/>
              </w:tabs>
              <w:spacing w:before="60" w:after="60"/>
              <w:ind w:left="0" w:firstLine="0"/>
              <w:rPr>
                <w:rFonts w:cs="Arial"/>
                <w:lang w:val="en-GB"/>
              </w:rPr>
            </w:pPr>
            <w:r w:rsidRPr="00FE72D0">
              <w:rPr>
                <w:rFonts w:cs="Arial"/>
                <w:b/>
                <w:bCs/>
                <w:lang w:val="en-GB"/>
              </w:rPr>
              <w:t>Error</w:t>
            </w:r>
            <w:r w:rsidRPr="00FE72D0">
              <w:rPr>
                <w:rFonts w:cs="Arial"/>
                <w:lang w:val="en-GB"/>
              </w:rPr>
              <w:tab/>
              <w:t>123:</w:t>
            </w:r>
            <w:r w:rsidRPr="00FE72D0">
              <w:rPr>
                <w:rFonts w:cs="Arial"/>
                <w:lang w:val="en-GB"/>
              </w:rPr>
              <w:tab/>
              <w:t>ATTEND is blank or contains a value other than 1, 2, 3 or 4</w:t>
            </w:r>
          </w:p>
        </w:tc>
      </w:tr>
      <w:tr w:rsidR="00E30CDC" w:rsidRPr="00FE72D0" w14:paraId="1A59B6F7" w14:textId="77777777" w:rsidTr="005514E3">
        <w:tc>
          <w:tcPr>
            <w:tcW w:w="1982" w:type="dxa"/>
          </w:tcPr>
          <w:p w14:paraId="7C758F47" w14:textId="77777777" w:rsidR="00E30CDC" w:rsidRPr="00FE72D0" w:rsidRDefault="00E30CDC" w:rsidP="00FE72D0">
            <w:pPr>
              <w:pStyle w:val="TableHeading"/>
              <w:spacing w:before="60" w:after="60"/>
              <w:rPr>
                <w:rFonts w:cs="Arial"/>
              </w:rPr>
            </w:pPr>
            <w:bookmarkStart w:id="766" w:name="_Toc154045551"/>
            <w:bookmarkStart w:id="767" w:name="_Toc154049342"/>
            <w:r w:rsidRPr="00FE72D0">
              <w:rPr>
                <w:rFonts w:cs="Arial"/>
              </w:rPr>
              <w:t>Data Collection</w:t>
            </w:r>
            <w:bookmarkEnd w:id="766"/>
            <w:bookmarkEnd w:id="767"/>
          </w:p>
        </w:tc>
        <w:tc>
          <w:tcPr>
            <w:tcW w:w="7928" w:type="dxa"/>
            <w:gridSpan w:val="2"/>
          </w:tcPr>
          <w:p w14:paraId="45069BCA"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Source:</w:t>
            </w:r>
            <w:r w:rsidRPr="00FE72D0">
              <w:rPr>
                <w:rFonts w:cs="Arial"/>
                <w:lang w:val="en-GB"/>
              </w:rPr>
              <w:tab/>
              <w:t>This data item should be supplied by your student management system from the enrolment record at the time that the Ministry's/TEC’s data files are created. The value may be determined either on the basis on the course, i.e. all students enrolled in the course are intramural or extramural; alternatively the value may have to be determined at the individual student enrolment, i.e. some students in a course are intramural, whilst others are extramural and may be studying overseas.</w:t>
            </w:r>
          </w:p>
          <w:p w14:paraId="29937E1C"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Frequency:</w:t>
            </w:r>
            <w:r w:rsidRPr="00FE72D0">
              <w:rPr>
                <w:rFonts w:cs="Arial"/>
                <w:lang w:val="en-GB"/>
              </w:rPr>
              <w:tab/>
              <w:t>The value must be checked at each return date, as it is possible for a student's attendance status to change.</w:t>
            </w:r>
          </w:p>
        </w:tc>
      </w:tr>
      <w:tr w:rsidR="00E30CDC" w:rsidRPr="00FE72D0" w14:paraId="3D0BBD30" w14:textId="77777777" w:rsidTr="005514E3">
        <w:tblPrEx>
          <w:tblBorders>
            <w:top w:val="single" w:sz="8" w:space="0" w:color="auto"/>
          </w:tblBorders>
        </w:tblPrEx>
        <w:tc>
          <w:tcPr>
            <w:tcW w:w="1982" w:type="dxa"/>
            <w:tcBorders>
              <w:top w:val="single" w:sz="12" w:space="0" w:color="auto"/>
              <w:bottom w:val="nil"/>
            </w:tcBorders>
          </w:tcPr>
          <w:p w14:paraId="7ECCDD72" w14:textId="77777777" w:rsidR="00E30CDC" w:rsidRPr="00FE72D0" w:rsidRDefault="00E30CDC" w:rsidP="00FE72D0">
            <w:pPr>
              <w:pStyle w:val="TableHeading"/>
              <w:spacing w:before="60" w:after="60"/>
              <w:rPr>
                <w:rFonts w:cs="Arial"/>
              </w:rPr>
            </w:pPr>
            <w:bookmarkStart w:id="768" w:name="_Toc154045552"/>
            <w:bookmarkStart w:id="769" w:name="_Toc154049343"/>
            <w:r w:rsidRPr="00FE72D0">
              <w:rPr>
                <w:rFonts w:cs="Arial"/>
              </w:rPr>
              <w:t>Field History</w:t>
            </w:r>
            <w:bookmarkEnd w:id="768"/>
            <w:bookmarkEnd w:id="769"/>
          </w:p>
        </w:tc>
        <w:tc>
          <w:tcPr>
            <w:tcW w:w="7928" w:type="dxa"/>
            <w:gridSpan w:val="2"/>
            <w:tcBorders>
              <w:top w:val="single" w:sz="12" w:space="0" w:color="auto"/>
              <w:bottom w:val="nil"/>
            </w:tcBorders>
          </w:tcPr>
          <w:p w14:paraId="145855B4"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The field has existed since data collection was introduced</w:t>
            </w:r>
          </w:p>
          <w:p w14:paraId="1BDC9476"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lastRenderedPageBreak/>
              <w:t>1991 – The codes were modified because of the deletion of the Extramural Load field from the student file</w:t>
            </w:r>
          </w:p>
          <w:p w14:paraId="783843F0"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2000 – Field amended to refer to courses and include residence status of extramural students</w:t>
            </w:r>
          </w:p>
          <w:p w14:paraId="21933C8F"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Correction to type of students; includes B, C &amp; D students (no change to reporting)</w:t>
            </w:r>
          </w:p>
          <w:p w14:paraId="288702DB"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New Field No.  No change to File Position</w:t>
            </w:r>
          </w:p>
          <w:p w14:paraId="5E855B48"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2006 – Code 4 introduced. Other codes modified to more clearly define whether a student is resident in New Zealand or overseas whilst studying</w:t>
            </w:r>
          </w:p>
        </w:tc>
      </w:tr>
    </w:tbl>
    <w:p w14:paraId="0665A0B9"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AA3FB0" w14:paraId="57497A5B" w14:textId="77777777" w:rsidTr="00113B91">
        <w:trPr>
          <w:cantSplit/>
        </w:trPr>
        <w:tc>
          <w:tcPr>
            <w:tcW w:w="1980" w:type="dxa"/>
            <w:tcBorders>
              <w:top w:val="single" w:sz="4" w:space="0" w:color="auto"/>
              <w:bottom w:val="single" w:sz="4" w:space="0" w:color="auto"/>
            </w:tcBorders>
            <w:shd w:val="clear" w:color="auto" w:fill="CCCCCC"/>
          </w:tcPr>
          <w:p w14:paraId="03D39B39" w14:textId="77777777" w:rsidR="00E30CDC" w:rsidRPr="00AA3FB0" w:rsidRDefault="00E30CDC" w:rsidP="00FA3EF4">
            <w:pPr>
              <w:pStyle w:val="Heading2"/>
            </w:pPr>
            <w:r w:rsidRPr="00AA3FB0">
              <w:lastRenderedPageBreak/>
              <w:br w:type="page"/>
            </w:r>
            <w:bookmarkStart w:id="770" w:name="_Toc154045553"/>
            <w:bookmarkStart w:id="771" w:name="_Toc154049344"/>
            <w:r w:rsidRPr="00AA3FB0">
              <w:t>Field Name</w:t>
            </w:r>
            <w:bookmarkEnd w:id="770"/>
            <w:bookmarkEnd w:id="771"/>
          </w:p>
        </w:tc>
        <w:tc>
          <w:tcPr>
            <w:tcW w:w="4320" w:type="dxa"/>
            <w:tcBorders>
              <w:top w:val="single" w:sz="4" w:space="0" w:color="auto"/>
              <w:bottom w:val="single" w:sz="4" w:space="0" w:color="auto"/>
            </w:tcBorders>
            <w:shd w:val="clear" w:color="auto" w:fill="CCCCCC"/>
          </w:tcPr>
          <w:p w14:paraId="67F68E28" w14:textId="77777777" w:rsidR="00E30CDC" w:rsidRPr="0076262E" w:rsidRDefault="00E30CDC" w:rsidP="00FA3EF4">
            <w:pPr>
              <w:pStyle w:val="Heading2"/>
            </w:pPr>
            <w:bookmarkStart w:id="772" w:name="_Hlt488564564"/>
            <w:bookmarkStart w:id="773" w:name="_Ref488546310"/>
            <w:bookmarkStart w:id="774" w:name="CRS_SITE"/>
            <w:bookmarkStart w:id="775" w:name="_Toc154045554"/>
            <w:bookmarkStart w:id="776" w:name="_Toc154207660"/>
            <w:bookmarkEnd w:id="772"/>
            <w:r w:rsidRPr="0076262E">
              <w:t>CRS_SITE</w:t>
            </w:r>
            <w:bookmarkEnd w:id="773"/>
            <w:bookmarkEnd w:id="774"/>
            <w:bookmarkEnd w:id="775"/>
            <w:bookmarkEnd w:id="776"/>
          </w:p>
        </w:tc>
        <w:tc>
          <w:tcPr>
            <w:tcW w:w="3600" w:type="dxa"/>
            <w:tcBorders>
              <w:top w:val="single" w:sz="4" w:space="0" w:color="auto"/>
              <w:bottom w:val="single" w:sz="4" w:space="0" w:color="auto"/>
            </w:tcBorders>
            <w:shd w:val="clear" w:color="auto" w:fill="CCCCCC"/>
          </w:tcPr>
          <w:p w14:paraId="78B87410" w14:textId="77777777" w:rsidR="00E30CDC" w:rsidRPr="00AA3FB0" w:rsidRDefault="00E30CDC" w:rsidP="00FA3EF4">
            <w:pPr>
              <w:pStyle w:val="Heading2"/>
              <w:rPr>
                <w:szCs w:val="28"/>
              </w:rPr>
            </w:pPr>
            <w:bookmarkStart w:id="777" w:name="_Toc154045555"/>
            <w:bookmarkStart w:id="778" w:name="_Toc154049345"/>
            <w:r w:rsidRPr="00AA3FB0">
              <w:t xml:space="preserve">Field Number </w:t>
            </w:r>
            <w:r w:rsidRPr="002204C3">
              <w:t>2.10</w:t>
            </w:r>
            <w:bookmarkEnd w:id="777"/>
            <w:bookmarkEnd w:id="778"/>
          </w:p>
        </w:tc>
      </w:tr>
      <w:tr w:rsidR="00E30CDC" w:rsidRPr="00113B91" w14:paraId="1AFB6716" w14:textId="77777777" w:rsidTr="00113B91">
        <w:tc>
          <w:tcPr>
            <w:tcW w:w="1980" w:type="dxa"/>
            <w:tcBorders>
              <w:top w:val="single" w:sz="4" w:space="0" w:color="auto"/>
            </w:tcBorders>
          </w:tcPr>
          <w:p w14:paraId="38E7C84E" w14:textId="77777777" w:rsidR="00E30CDC" w:rsidRPr="00113B91" w:rsidRDefault="00E30CDC" w:rsidP="00113B91">
            <w:pPr>
              <w:pStyle w:val="TableHeading"/>
              <w:spacing w:before="60" w:after="60"/>
              <w:rPr>
                <w:rFonts w:cs="Arial"/>
              </w:rPr>
            </w:pPr>
            <w:bookmarkStart w:id="779" w:name="_Toc154045556"/>
            <w:bookmarkStart w:id="780" w:name="_Toc154049346"/>
            <w:r w:rsidRPr="00113B91">
              <w:rPr>
                <w:rFonts w:cs="Arial"/>
              </w:rPr>
              <w:t>Field Title</w:t>
            </w:r>
            <w:bookmarkEnd w:id="779"/>
            <w:bookmarkEnd w:id="780"/>
          </w:p>
        </w:tc>
        <w:tc>
          <w:tcPr>
            <w:tcW w:w="7920" w:type="dxa"/>
            <w:gridSpan w:val="2"/>
            <w:tcBorders>
              <w:top w:val="single" w:sz="4" w:space="0" w:color="auto"/>
            </w:tcBorders>
          </w:tcPr>
          <w:p w14:paraId="2EFC2A9C" w14:textId="77777777" w:rsidR="00E30CDC" w:rsidRPr="00113B91" w:rsidRDefault="00E30CDC" w:rsidP="00113B91">
            <w:pPr>
              <w:spacing w:before="60" w:after="60"/>
              <w:rPr>
                <w:rFonts w:cs="Arial"/>
                <w:lang w:val="en-GB"/>
              </w:rPr>
            </w:pPr>
            <w:r w:rsidRPr="00113B91">
              <w:rPr>
                <w:rFonts w:cs="Arial"/>
                <w:lang w:val="en-GB"/>
              </w:rPr>
              <w:t>Course Delivery Site</w:t>
            </w:r>
          </w:p>
        </w:tc>
      </w:tr>
      <w:bookmarkStart w:id="781" w:name="_Toc154045557"/>
      <w:bookmarkStart w:id="782" w:name="_Toc154049347"/>
      <w:tr w:rsidR="00E30CDC" w:rsidRPr="00113B91" w14:paraId="6B14682A" w14:textId="77777777" w:rsidTr="00113B91">
        <w:tc>
          <w:tcPr>
            <w:tcW w:w="1980" w:type="dxa"/>
          </w:tcPr>
          <w:p w14:paraId="39AE6440" w14:textId="77777777" w:rsidR="00E30CDC" w:rsidRPr="00113B91" w:rsidRDefault="00066522" w:rsidP="00113B91">
            <w:pPr>
              <w:pStyle w:val="TableHeading"/>
              <w:spacing w:before="60" w:after="60"/>
              <w:rPr>
                <w:rFonts w:cs="Arial"/>
              </w:rPr>
            </w:pPr>
            <w:r>
              <w:rPr>
                <w:noProof/>
                <w:lang w:val="en-NZ" w:eastAsia="en-NZ"/>
              </w:rPr>
              <mc:AlternateContent>
                <mc:Choice Requires="wps">
                  <w:drawing>
                    <wp:anchor distT="0" distB="0" distL="114297" distR="114297" simplePos="0" relativeHeight="251651584" behindDoc="0" locked="0" layoutInCell="0" allowOverlap="1" wp14:anchorId="1FB3192B" wp14:editId="34D952AD">
                      <wp:simplePos x="0" y="0"/>
                      <wp:positionH relativeFrom="column">
                        <wp:posOffset>4846319</wp:posOffset>
                      </wp:positionH>
                      <wp:positionV relativeFrom="paragraph">
                        <wp:posOffset>802005</wp:posOffset>
                      </wp:positionV>
                      <wp:extent cx="0" cy="73152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B577F7" id="Line 16" o:spid="_x0000_s1026" style="position:absolute;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1.6pt,63.15pt" to="381.6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" o:allowincell="f" stroked="f"/>
                  </w:pict>
                </mc:Fallback>
              </mc:AlternateContent>
            </w:r>
            <w:r w:rsidR="00E30CDC" w:rsidRPr="00113B91">
              <w:rPr>
                <w:rFonts w:cs="Arial"/>
              </w:rPr>
              <w:t>Description</w:t>
            </w:r>
            <w:bookmarkEnd w:id="781"/>
            <w:bookmarkEnd w:id="782"/>
          </w:p>
        </w:tc>
        <w:tc>
          <w:tcPr>
            <w:tcW w:w="7920" w:type="dxa"/>
            <w:gridSpan w:val="2"/>
          </w:tcPr>
          <w:p w14:paraId="7248B9FF" w14:textId="77777777" w:rsidR="00E30CDC" w:rsidRPr="00113B91" w:rsidRDefault="00E30CDC" w:rsidP="00113B91">
            <w:pPr>
              <w:spacing w:before="60" w:after="60"/>
              <w:rPr>
                <w:rFonts w:cs="Arial"/>
                <w:lang w:val="en-GB"/>
              </w:rPr>
            </w:pPr>
            <w:r w:rsidRPr="00113B91">
              <w:rPr>
                <w:rFonts w:cs="Arial"/>
                <w:lang w:val="en-GB"/>
              </w:rPr>
              <w:t>The field is used to record the delivery site or campus of the course or module of a qualification in which a student is enrolled. The delivery site refers to the location in which the majority of the teaching, instruction or learning occurs for a particular course. The campus or site must be a recognised centre of learning by the TEO that is geographically separate from other sites or campuses.</w:t>
            </w:r>
          </w:p>
        </w:tc>
      </w:tr>
      <w:tr w:rsidR="00E30CDC" w:rsidRPr="00113B91" w14:paraId="01D9AB72" w14:textId="77777777" w:rsidTr="00113B91">
        <w:trPr>
          <w:trHeight w:val="574"/>
        </w:trPr>
        <w:tc>
          <w:tcPr>
            <w:tcW w:w="1980" w:type="dxa"/>
          </w:tcPr>
          <w:p w14:paraId="08ED0F45" w14:textId="77777777" w:rsidR="00E30CDC" w:rsidRPr="00113B91" w:rsidRDefault="00E30CDC" w:rsidP="00113B91">
            <w:pPr>
              <w:pStyle w:val="TableHeading"/>
              <w:spacing w:before="60" w:after="60"/>
              <w:rPr>
                <w:rFonts w:cs="Arial"/>
              </w:rPr>
            </w:pPr>
            <w:bookmarkStart w:id="783" w:name="_Toc154045558"/>
            <w:bookmarkStart w:id="784" w:name="_Toc154049348"/>
            <w:r w:rsidRPr="00113B91">
              <w:rPr>
                <w:rFonts w:cs="Arial"/>
              </w:rPr>
              <w:t>Reason for Field</w:t>
            </w:r>
            <w:bookmarkEnd w:id="783"/>
            <w:bookmarkEnd w:id="784"/>
          </w:p>
        </w:tc>
        <w:tc>
          <w:tcPr>
            <w:tcW w:w="7920" w:type="dxa"/>
            <w:gridSpan w:val="2"/>
          </w:tcPr>
          <w:p w14:paraId="096F6EDC"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 xml:space="preserve">The field is used by the Ministry for tertiary sector reporting by location of student. This enables the Ministry to calculate student participation by geographic areas. Code 98 is used to identify courses that are in the main offered by distance learning (some courses may involve short periods of campus contact). </w:t>
            </w:r>
          </w:p>
          <w:p w14:paraId="12FCA885"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In conjunction with post code information, and location of last secondary school information this field can be used to analyse student mobility patterns, e.g. where students choose to study by where they came from, or for regional planners in estimating where there students come from.</w:t>
            </w:r>
          </w:p>
        </w:tc>
      </w:tr>
      <w:tr w:rsidR="00E30CDC" w:rsidRPr="00C90E1D" w14:paraId="29A205B8" w14:textId="77777777" w:rsidTr="005A1C65">
        <w:trPr>
          <w:trHeight w:val="3767"/>
        </w:trPr>
        <w:tc>
          <w:tcPr>
            <w:tcW w:w="1980" w:type="dxa"/>
          </w:tcPr>
          <w:p w14:paraId="1692DF93"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B97D5DC" w14:textId="77777777" w:rsidR="00E30CDC" w:rsidRPr="00373B1E"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373B1E" w14:paraId="56C3F650" w14:textId="77777777" w:rsidTr="005A1C65">
              <w:tc>
                <w:tcPr>
                  <w:tcW w:w="1775" w:type="dxa"/>
                  <w:tcBorders>
                    <w:bottom w:val="single" w:sz="4" w:space="0" w:color="auto"/>
                  </w:tcBorders>
                </w:tcPr>
                <w:p w14:paraId="2AF42008" w14:textId="77777777" w:rsidR="00E30CDC" w:rsidRPr="00373B1E" w:rsidRDefault="00E30CDC" w:rsidP="005A1C65">
                  <w:pPr>
                    <w:pStyle w:val="5tab"/>
                    <w:spacing w:before="50" w:after="50" w:line="240" w:lineRule="atLeast"/>
                    <w:jc w:val="both"/>
                    <w:rPr>
                      <w:rFonts w:cs="Arial"/>
                      <w:b/>
                      <w:lang w:val="en-GB"/>
                    </w:rPr>
                  </w:pPr>
                  <w:r w:rsidRPr="00373B1E">
                    <w:rPr>
                      <w:rFonts w:cs="Arial"/>
                      <w:b/>
                      <w:lang w:val="en-GB"/>
                    </w:rPr>
                    <w:t>File</w:t>
                  </w:r>
                </w:p>
              </w:tc>
              <w:tc>
                <w:tcPr>
                  <w:tcW w:w="1748" w:type="dxa"/>
                  <w:tcBorders>
                    <w:bottom w:val="single" w:sz="4" w:space="0" w:color="auto"/>
                  </w:tcBorders>
                </w:tcPr>
                <w:p w14:paraId="727D94D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Course</w:t>
                  </w:r>
                  <w:r w:rsidRPr="00373B1E">
                    <w:rPr>
                      <w:rFonts w:cs="Arial"/>
                      <w:lang w:val="en-GB"/>
                    </w:rPr>
                    <w:br/>
                    <w:t>Enrolment</w:t>
                  </w:r>
                </w:p>
              </w:tc>
            </w:tr>
            <w:tr w:rsidR="00E30CDC" w:rsidRPr="00373B1E" w14:paraId="34A93AD0" w14:textId="77777777" w:rsidTr="005A1C65">
              <w:tc>
                <w:tcPr>
                  <w:tcW w:w="1775" w:type="dxa"/>
                  <w:tcBorders>
                    <w:top w:val="single" w:sz="4" w:space="0" w:color="auto"/>
                  </w:tcBorders>
                </w:tcPr>
                <w:p w14:paraId="36CD3ECB"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Length</w:t>
                  </w:r>
                </w:p>
              </w:tc>
              <w:tc>
                <w:tcPr>
                  <w:tcW w:w="1748" w:type="dxa"/>
                  <w:tcBorders>
                    <w:top w:val="single" w:sz="4" w:space="0" w:color="auto"/>
                  </w:tcBorders>
                </w:tcPr>
                <w:p w14:paraId="7AEEC284"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2</w:t>
                  </w:r>
                </w:p>
              </w:tc>
            </w:tr>
            <w:tr w:rsidR="00E30CDC" w:rsidRPr="00373B1E" w14:paraId="2B327C67" w14:textId="77777777" w:rsidTr="005A1C65">
              <w:tc>
                <w:tcPr>
                  <w:tcW w:w="1775" w:type="dxa"/>
                </w:tcPr>
                <w:p w14:paraId="5B4216F3"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w:t>
                  </w:r>
                </w:p>
              </w:tc>
              <w:tc>
                <w:tcPr>
                  <w:tcW w:w="1748" w:type="dxa"/>
                </w:tcPr>
                <w:p w14:paraId="11775CDE" w14:textId="77777777" w:rsidR="00E30CDC" w:rsidRPr="00373B1E" w:rsidRDefault="00C35437" w:rsidP="005A1C65">
                  <w:pPr>
                    <w:pStyle w:val="5tab"/>
                    <w:spacing w:before="50" w:after="50" w:line="240" w:lineRule="atLeast"/>
                    <w:jc w:val="both"/>
                    <w:rPr>
                      <w:rFonts w:cs="Arial"/>
                      <w:lang w:val="en-GB"/>
                    </w:rPr>
                  </w:pPr>
                  <w:r w:rsidRPr="00373B1E">
                    <w:rPr>
                      <w:rFonts w:cs="Arial"/>
                      <w:lang w:val="en-GB"/>
                    </w:rPr>
                    <w:t>Character</w:t>
                  </w:r>
                </w:p>
              </w:tc>
            </w:tr>
            <w:tr w:rsidR="00E30CDC" w:rsidRPr="00373B1E" w14:paraId="3F57B1EC" w14:textId="77777777" w:rsidTr="005A1C65">
              <w:tc>
                <w:tcPr>
                  <w:tcW w:w="1775" w:type="dxa"/>
                </w:tcPr>
                <w:p w14:paraId="4ADB4765"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Justification</w:t>
                  </w:r>
                </w:p>
              </w:tc>
              <w:tc>
                <w:tcPr>
                  <w:tcW w:w="1748" w:type="dxa"/>
                </w:tcPr>
                <w:p w14:paraId="594ECE93"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1FFC016B" w14:textId="77777777" w:rsidTr="005A1C65">
              <w:tc>
                <w:tcPr>
                  <w:tcW w:w="1775" w:type="dxa"/>
                </w:tcPr>
                <w:p w14:paraId="22518061"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Fill Character</w:t>
                  </w:r>
                </w:p>
              </w:tc>
              <w:tc>
                <w:tcPr>
                  <w:tcW w:w="1748" w:type="dxa"/>
                </w:tcPr>
                <w:p w14:paraId="2BB6D451"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18BB0256" w14:textId="77777777" w:rsidTr="005A1C65">
              <w:tc>
                <w:tcPr>
                  <w:tcW w:w="1775" w:type="dxa"/>
                </w:tcPr>
                <w:p w14:paraId="21CF1F1E"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Record Position</w:t>
                  </w:r>
                </w:p>
              </w:tc>
              <w:tc>
                <w:tcPr>
                  <w:tcW w:w="1748" w:type="dxa"/>
                </w:tcPr>
                <w:p w14:paraId="21E9930C"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68-69</w:t>
                  </w:r>
                </w:p>
              </w:tc>
            </w:tr>
            <w:tr w:rsidR="00E30CDC" w:rsidRPr="00373B1E" w14:paraId="5AF3E832" w14:textId="77777777" w:rsidTr="005A1C65">
              <w:tc>
                <w:tcPr>
                  <w:tcW w:w="1775" w:type="dxa"/>
                </w:tcPr>
                <w:p w14:paraId="595561F3"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 of Students</w:t>
                  </w:r>
                </w:p>
              </w:tc>
              <w:tc>
                <w:tcPr>
                  <w:tcW w:w="1748" w:type="dxa"/>
                </w:tcPr>
                <w:p w14:paraId="3B9B96C5"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B, C, D</w:t>
                  </w:r>
                </w:p>
              </w:tc>
            </w:tr>
            <w:tr w:rsidR="00E30CDC" w:rsidRPr="00373B1E" w14:paraId="598EEBD4" w14:textId="77777777" w:rsidTr="005A1C65">
              <w:tc>
                <w:tcPr>
                  <w:tcW w:w="1775" w:type="dxa"/>
                </w:tcPr>
                <w:p w14:paraId="5A1F9DD4"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Preceding Field</w:t>
                  </w:r>
                </w:p>
              </w:tc>
              <w:tc>
                <w:tcPr>
                  <w:tcW w:w="1748" w:type="dxa"/>
                </w:tcPr>
                <w:p w14:paraId="09F6BBCA"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ATTEND</w:t>
                  </w:r>
                </w:p>
              </w:tc>
            </w:tr>
            <w:tr w:rsidR="00E30CDC" w:rsidRPr="00373B1E" w14:paraId="543C3DA5" w14:textId="77777777" w:rsidTr="005A1C65">
              <w:tc>
                <w:tcPr>
                  <w:tcW w:w="1775" w:type="dxa"/>
                </w:tcPr>
                <w:p w14:paraId="5AFA0DBD"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Following Field</w:t>
                  </w:r>
                </w:p>
              </w:tc>
              <w:tc>
                <w:tcPr>
                  <w:tcW w:w="1748" w:type="dxa"/>
                </w:tcPr>
                <w:p w14:paraId="45EDF0D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FUNDING</w:t>
                  </w:r>
                </w:p>
              </w:tc>
            </w:tr>
          </w:tbl>
          <w:p w14:paraId="2615B3DE" w14:textId="77777777" w:rsidR="00E30CDC" w:rsidRPr="00373B1E" w:rsidRDefault="00E30CDC" w:rsidP="005A1C65">
            <w:pPr>
              <w:pStyle w:val="5tab"/>
              <w:spacing w:before="50" w:after="50"/>
              <w:rPr>
                <w:rFonts w:cs="Arial"/>
                <w:lang w:val="en-GB"/>
              </w:rPr>
            </w:pPr>
          </w:p>
        </w:tc>
      </w:tr>
      <w:tr w:rsidR="00E30CDC" w:rsidRPr="00113B91" w14:paraId="34DE2DBE" w14:textId="77777777" w:rsidTr="00113B91">
        <w:trPr>
          <w:trHeight w:val="2018"/>
        </w:trPr>
        <w:tc>
          <w:tcPr>
            <w:tcW w:w="1980" w:type="dxa"/>
          </w:tcPr>
          <w:p w14:paraId="47C234EA" w14:textId="77777777" w:rsidR="00E30CDC" w:rsidRPr="00113B91" w:rsidRDefault="00E30CDC" w:rsidP="00113B91">
            <w:pPr>
              <w:pStyle w:val="TableHeading"/>
              <w:spacing w:before="60" w:after="60"/>
              <w:rPr>
                <w:rFonts w:cs="Arial"/>
              </w:rPr>
            </w:pPr>
            <w:bookmarkStart w:id="785" w:name="_Toc154045560"/>
            <w:bookmarkStart w:id="786" w:name="_Toc154049350"/>
            <w:r w:rsidRPr="00113B91">
              <w:rPr>
                <w:rFonts w:cs="Arial"/>
              </w:rPr>
              <w:t>Classification</w:t>
            </w:r>
            <w:bookmarkEnd w:id="785"/>
            <w:bookmarkEnd w:id="786"/>
          </w:p>
        </w:tc>
        <w:tc>
          <w:tcPr>
            <w:tcW w:w="7920" w:type="dxa"/>
            <w:gridSpan w:val="2"/>
          </w:tcPr>
          <w:p w14:paraId="0074E362" w14:textId="77777777" w:rsidR="00E30CDC" w:rsidRPr="00373B1E" w:rsidRDefault="00E30CDC" w:rsidP="00113B91">
            <w:pPr>
              <w:tabs>
                <w:tab w:val="left" w:pos="567"/>
                <w:tab w:val="left" w:pos="3828"/>
                <w:tab w:val="left" w:pos="4395"/>
              </w:tabs>
              <w:spacing w:before="60" w:after="60"/>
              <w:rPr>
                <w:rFonts w:cs="Arial"/>
                <w:lang w:val="en-GB"/>
              </w:rPr>
            </w:pPr>
            <w:r w:rsidRPr="00373B1E">
              <w:rPr>
                <w:rFonts w:cs="Arial"/>
                <w:lang w:val="en-GB"/>
              </w:rPr>
              <w:t>The value is a two-</w:t>
            </w:r>
            <w:r w:rsidR="00EA458F" w:rsidRPr="00373B1E">
              <w:rPr>
                <w:rFonts w:cs="Arial"/>
                <w:lang w:val="en-GB"/>
              </w:rPr>
              <w:t>character alpha-</w:t>
            </w:r>
            <w:r w:rsidRPr="00373B1E">
              <w:rPr>
                <w:rFonts w:cs="Arial"/>
                <w:lang w:val="en-GB"/>
              </w:rPr>
              <w:t xml:space="preserve">numeric code that refers to a course delivery site or campus of each TEO. </w:t>
            </w:r>
            <w:r w:rsidR="00281F63" w:rsidRPr="00373B1E">
              <w:t xml:space="preserve">The two characters are alpha-numeric and restricted to any combination of letters (from A to Z, capital only) and numbers 0 to 9. </w:t>
            </w:r>
            <w:r w:rsidRPr="00373B1E">
              <w:rPr>
                <w:rFonts w:cs="Arial"/>
                <w:lang w:val="en-GB"/>
              </w:rPr>
              <w:t>A register of course delivery sites is available on the STEO website.</w:t>
            </w:r>
          </w:p>
          <w:p w14:paraId="1F43C912" w14:textId="77777777" w:rsidR="00E30CDC" w:rsidRPr="00373B1E" w:rsidRDefault="00E30CDC" w:rsidP="00113B91">
            <w:pPr>
              <w:tabs>
                <w:tab w:val="left" w:pos="900"/>
              </w:tabs>
              <w:spacing w:before="60" w:after="60"/>
              <w:rPr>
                <w:rFonts w:cs="Arial"/>
                <w:b/>
                <w:lang w:val="en-GB"/>
              </w:rPr>
            </w:pPr>
            <w:r w:rsidRPr="00373B1E">
              <w:rPr>
                <w:rFonts w:cs="Arial"/>
                <w:b/>
                <w:lang w:val="en-GB"/>
              </w:rPr>
              <w:t>Code</w:t>
            </w:r>
            <w:r w:rsidRPr="00373B1E">
              <w:rPr>
                <w:rFonts w:cs="Arial"/>
                <w:b/>
                <w:lang w:val="en-GB"/>
              </w:rPr>
              <w:tab/>
              <w:t>Meaning</w:t>
            </w:r>
          </w:p>
          <w:p w14:paraId="0685804D"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01</w:t>
            </w:r>
            <w:r w:rsidRPr="00373B1E">
              <w:rPr>
                <w:rFonts w:cs="Arial"/>
                <w:lang w:val="en-GB"/>
              </w:rPr>
              <w:tab/>
              <w:t>Main campus or delivery site of a TEO</w:t>
            </w:r>
          </w:p>
          <w:p w14:paraId="4A97B0E6"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02 - 96</w:t>
            </w:r>
            <w:r w:rsidRPr="00373B1E">
              <w:rPr>
                <w:rFonts w:cs="Arial"/>
                <w:lang w:val="en-GB"/>
              </w:rPr>
              <w:tab/>
              <w:t>Other delivery sites</w:t>
            </w:r>
          </w:p>
          <w:p w14:paraId="386A3C1D"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98</w:t>
            </w:r>
            <w:r w:rsidRPr="00373B1E">
              <w:rPr>
                <w:rFonts w:cs="Arial"/>
                <w:lang w:val="en-GB"/>
              </w:rPr>
              <w:tab/>
              <w:t>Courses delivered extramurally or by distance learning</w:t>
            </w:r>
          </w:p>
          <w:p w14:paraId="5E90EA84"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99</w:t>
            </w:r>
            <w:r w:rsidRPr="00373B1E">
              <w:rPr>
                <w:rFonts w:cs="Arial"/>
                <w:lang w:val="en-GB"/>
              </w:rPr>
              <w:tab/>
              <w:t xml:space="preserve">Community education courses </w:t>
            </w:r>
          </w:p>
          <w:p w14:paraId="7881BCD1" w14:textId="77777777" w:rsidR="00281F63" w:rsidRPr="00373B1E" w:rsidRDefault="00281F63">
            <w:pPr>
              <w:tabs>
                <w:tab w:val="left" w:pos="900"/>
              </w:tabs>
              <w:spacing w:before="60" w:after="60"/>
              <w:ind w:left="900" w:hanging="900"/>
            </w:pPr>
            <w:r w:rsidRPr="00373B1E">
              <w:rPr>
                <w:rFonts w:cs="Arial"/>
                <w:lang w:val="en-GB"/>
              </w:rPr>
              <w:t xml:space="preserve">Any combination of </w:t>
            </w:r>
            <w:r w:rsidRPr="00373B1E">
              <w:t>letters, for example: AA, AB</w:t>
            </w:r>
          </w:p>
          <w:p w14:paraId="2435893A" w14:textId="77777777" w:rsidR="00281F63" w:rsidRPr="00373B1E" w:rsidRDefault="00281F63">
            <w:pPr>
              <w:tabs>
                <w:tab w:val="left" w:pos="900"/>
              </w:tabs>
              <w:spacing w:before="60" w:after="60"/>
              <w:ind w:left="900" w:hanging="900"/>
            </w:pPr>
            <w:r w:rsidRPr="00373B1E">
              <w:t>Any combination of alpha-numeric, for example: A1, 1A</w:t>
            </w:r>
          </w:p>
        </w:tc>
      </w:tr>
      <w:tr w:rsidR="00E30CDC" w:rsidRPr="00113B91" w14:paraId="698FBF6F" w14:textId="77777777" w:rsidTr="00113B91">
        <w:tc>
          <w:tcPr>
            <w:tcW w:w="1980" w:type="dxa"/>
          </w:tcPr>
          <w:p w14:paraId="4A8DAA4A" w14:textId="77777777" w:rsidR="00E30CDC" w:rsidRPr="00113B91" w:rsidRDefault="00E30CDC" w:rsidP="00113B91">
            <w:pPr>
              <w:pStyle w:val="TableHeading"/>
              <w:spacing w:before="60" w:after="60"/>
              <w:rPr>
                <w:rFonts w:cs="Arial"/>
              </w:rPr>
            </w:pPr>
            <w:bookmarkStart w:id="787" w:name="_Toc154045561"/>
            <w:bookmarkStart w:id="788" w:name="_Toc154049351"/>
            <w:r w:rsidRPr="00113B91">
              <w:rPr>
                <w:rFonts w:cs="Arial"/>
              </w:rPr>
              <w:t>Validation Logic</w:t>
            </w:r>
            <w:bookmarkEnd w:id="787"/>
            <w:bookmarkEnd w:id="788"/>
          </w:p>
        </w:tc>
        <w:tc>
          <w:tcPr>
            <w:tcW w:w="7920" w:type="dxa"/>
            <w:gridSpan w:val="2"/>
          </w:tcPr>
          <w:p w14:paraId="37CAB1AC" w14:textId="77777777" w:rsidR="00E30CDC" w:rsidRPr="00113B91" w:rsidRDefault="00E30CDC" w:rsidP="00113B91">
            <w:pPr>
              <w:pStyle w:val="Appliesto"/>
              <w:tabs>
                <w:tab w:val="clear" w:pos="1134"/>
                <w:tab w:val="left" w:pos="900"/>
                <w:tab w:val="left" w:pos="1418"/>
              </w:tabs>
              <w:spacing w:before="60" w:after="60"/>
              <w:ind w:left="0" w:firstLine="0"/>
              <w:rPr>
                <w:rFonts w:cs="Arial"/>
                <w:b/>
                <w:lang w:val="en-GB"/>
              </w:rPr>
            </w:pPr>
            <w:r w:rsidRPr="00113B91">
              <w:rPr>
                <w:rFonts w:cs="Arial"/>
                <w:b/>
                <w:lang w:val="en-GB"/>
              </w:rPr>
              <w:t>Applies To:</w:t>
            </w:r>
            <w:r w:rsidRPr="00113B91">
              <w:rPr>
                <w:rFonts w:cs="Arial"/>
                <w:b/>
                <w:lang w:val="en-GB"/>
              </w:rPr>
              <w:tab/>
              <w:t>Type B, C and D students</w:t>
            </w:r>
          </w:p>
          <w:p w14:paraId="760EF6B0"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b/>
                <w:bCs/>
                <w:lang w:val="en-GB"/>
              </w:rPr>
              <w:t>Error</w:t>
            </w:r>
            <w:r w:rsidRPr="00113B91">
              <w:rPr>
                <w:rFonts w:cs="Arial"/>
                <w:lang w:val="en-GB"/>
              </w:rPr>
              <w:tab/>
              <w:t>140:</w:t>
            </w:r>
            <w:r w:rsidRPr="00113B91">
              <w:rPr>
                <w:rFonts w:cs="Arial"/>
                <w:lang w:val="en-GB"/>
              </w:rPr>
              <w:tab/>
              <w:t>CRS_SITE is blank</w:t>
            </w:r>
          </w:p>
          <w:p w14:paraId="371AAAA9"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141:</w:t>
            </w:r>
            <w:r w:rsidRPr="00113B91">
              <w:rPr>
                <w:rFonts w:cs="Arial"/>
                <w:lang w:val="en-GB"/>
              </w:rPr>
              <w:tab/>
            </w:r>
            <w:r w:rsidR="008B4CDE" w:rsidRPr="008B4CDE">
              <w:rPr>
                <w:rFonts w:cs="Arial"/>
                <w:lang w:val="en-GB"/>
              </w:rPr>
              <w:t>CRS_SITE does not exist or not yet approved</w:t>
            </w:r>
            <w:r w:rsidRPr="00113B91">
              <w:rPr>
                <w:rFonts w:cs="Arial"/>
                <w:lang w:val="en-GB"/>
              </w:rPr>
              <w:t xml:space="preserve"> </w:t>
            </w:r>
          </w:p>
          <w:p w14:paraId="1511DE74"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402:</w:t>
            </w:r>
            <w:r w:rsidRPr="00113B91">
              <w:rPr>
                <w:rFonts w:cs="Arial"/>
                <w:lang w:val="en-GB"/>
              </w:rPr>
              <w:tab/>
              <w:t>CRS_SITE is 98 and ATTEND is 1 or 4</w:t>
            </w:r>
          </w:p>
        </w:tc>
      </w:tr>
      <w:tr w:rsidR="00E30CDC" w:rsidRPr="00113B91" w14:paraId="07F3F483" w14:textId="77777777" w:rsidTr="00113B91">
        <w:trPr>
          <w:trHeight w:val="1513"/>
        </w:trPr>
        <w:tc>
          <w:tcPr>
            <w:tcW w:w="1980" w:type="dxa"/>
            <w:tcBorders>
              <w:bottom w:val="single" w:sz="12" w:space="0" w:color="auto"/>
            </w:tcBorders>
          </w:tcPr>
          <w:p w14:paraId="4AB00779" w14:textId="77777777" w:rsidR="00E30CDC" w:rsidRPr="00113B91" w:rsidRDefault="00E30CDC" w:rsidP="00113B91">
            <w:pPr>
              <w:pStyle w:val="TableHeading"/>
              <w:spacing w:before="60" w:after="60"/>
              <w:rPr>
                <w:rFonts w:cs="Arial"/>
              </w:rPr>
            </w:pPr>
            <w:bookmarkStart w:id="789" w:name="_Toc154045562"/>
            <w:bookmarkStart w:id="790" w:name="_Toc154049352"/>
            <w:r w:rsidRPr="00113B91">
              <w:rPr>
                <w:rFonts w:cs="Arial"/>
              </w:rPr>
              <w:t>Data Collection</w:t>
            </w:r>
            <w:bookmarkEnd w:id="789"/>
            <w:bookmarkEnd w:id="790"/>
          </w:p>
        </w:tc>
        <w:tc>
          <w:tcPr>
            <w:tcW w:w="7920" w:type="dxa"/>
            <w:gridSpan w:val="2"/>
            <w:tcBorders>
              <w:bottom w:val="single" w:sz="12" w:space="0" w:color="auto"/>
            </w:tcBorders>
          </w:tcPr>
          <w:p w14:paraId="5E1B9A5A" w14:textId="77777777" w:rsidR="00E30CDC" w:rsidRPr="00113B91" w:rsidRDefault="00066522" w:rsidP="00113B91">
            <w:pPr>
              <w:pStyle w:val="frequency"/>
              <w:tabs>
                <w:tab w:val="clear" w:pos="1134"/>
                <w:tab w:val="left" w:pos="1181"/>
              </w:tabs>
              <w:spacing w:before="60" w:after="60"/>
              <w:ind w:left="1181" w:hanging="1181"/>
              <w:rPr>
                <w:rFonts w:cs="Arial"/>
                <w:lang w:val="en-GB"/>
              </w:rPr>
            </w:pPr>
            <w:r>
              <w:rPr>
                <w:noProof/>
                <w:lang w:val="en-NZ" w:eastAsia="en-NZ"/>
              </w:rPr>
              <mc:AlternateContent>
                <mc:Choice Requires="wps">
                  <w:drawing>
                    <wp:anchor distT="0" distB="0" distL="114297" distR="114297" simplePos="0" relativeHeight="251657728" behindDoc="0" locked="0" layoutInCell="1" allowOverlap="1" wp14:anchorId="10457857" wp14:editId="54264BA4">
                      <wp:simplePos x="0" y="0"/>
                      <wp:positionH relativeFrom="column">
                        <wp:posOffset>4713604</wp:posOffset>
                      </wp:positionH>
                      <wp:positionV relativeFrom="paragraph">
                        <wp:posOffset>62230</wp:posOffset>
                      </wp:positionV>
                      <wp:extent cx="0" cy="114300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B6F3BD" id="Line 22"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1.15pt,4.9pt" to="371.1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" stroked="f" strokeweight="1pt"/>
                  </w:pict>
                </mc:Fallback>
              </mc:AlternateContent>
            </w:r>
            <w:r w:rsidR="00E30CDC" w:rsidRPr="00113B91">
              <w:rPr>
                <w:rFonts w:cs="Arial"/>
                <w:lang w:val="en-GB"/>
              </w:rPr>
              <w:t>Source:</w:t>
            </w:r>
            <w:r w:rsidR="00E30CDC" w:rsidRPr="00113B91">
              <w:rPr>
                <w:rFonts w:cs="Arial"/>
                <w:lang w:val="en-GB"/>
              </w:rPr>
              <w:tab/>
              <w:t>This data item should be supplied by your student management system at the time that the Ministry's/TEC’s data files are created. The course site should be registered with TEC through the secure STEO website prior to the return date.</w:t>
            </w:r>
          </w:p>
          <w:p w14:paraId="63FD5006" w14:textId="77777777" w:rsidR="00E30CDC" w:rsidRPr="00113B91" w:rsidRDefault="00E30CDC">
            <w:pPr>
              <w:pStyle w:val="frequency"/>
              <w:tabs>
                <w:tab w:val="clear" w:pos="1134"/>
                <w:tab w:val="left" w:pos="1181"/>
              </w:tabs>
              <w:spacing w:before="60" w:after="60"/>
              <w:ind w:left="1181" w:hanging="1181"/>
              <w:rPr>
                <w:rFonts w:cs="Arial"/>
                <w:lang w:val="en-GB"/>
              </w:rPr>
            </w:pPr>
            <w:r w:rsidRPr="00113B91">
              <w:rPr>
                <w:rFonts w:cs="Arial"/>
                <w:lang w:val="en-GB"/>
              </w:rPr>
              <w:tab/>
              <w:t xml:space="preserve">The CRS_SITE must have prior approval from </w:t>
            </w:r>
            <w:r w:rsidR="00EA458F" w:rsidRPr="00373B1E">
              <w:rPr>
                <w:rFonts w:cs="Arial"/>
                <w:lang w:val="en-GB"/>
              </w:rPr>
              <w:t xml:space="preserve">NZQA or QABs </w:t>
            </w:r>
            <w:r w:rsidRPr="00113B91">
              <w:rPr>
                <w:rFonts w:cs="Arial"/>
                <w:lang w:val="en-GB"/>
              </w:rPr>
              <w:t>and authorisation from TEC before funding can be claimed at that site.</w:t>
            </w:r>
          </w:p>
        </w:tc>
      </w:tr>
      <w:tr w:rsidR="00E30CDC" w:rsidRPr="00113B91" w14:paraId="478B33C4" w14:textId="77777777" w:rsidTr="00113B91">
        <w:tblPrEx>
          <w:tblBorders>
            <w:top w:val="single" w:sz="8" w:space="0" w:color="auto"/>
          </w:tblBorders>
        </w:tblPrEx>
        <w:tc>
          <w:tcPr>
            <w:tcW w:w="1980" w:type="dxa"/>
            <w:tcBorders>
              <w:top w:val="single" w:sz="12" w:space="0" w:color="auto"/>
              <w:bottom w:val="nil"/>
            </w:tcBorders>
          </w:tcPr>
          <w:p w14:paraId="34F80282" w14:textId="77777777" w:rsidR="00E30CDC" w:rsidRPr="00113B91" w:rsidRDefault="00E30CDC" w:rsidP="00113B91">
            <w:pPr>
              <w:pStyle w:val="TableHeading"/>
              <w:spacing w:before="60" w:after="60"/>
              <w:rPr>
                <w:rFonts w:cs="Arial"/>
              </w:rPr>
            </w:pPr>
            <w:bookmarkStart w:id="791" w:name="_Toc154045563"/>
            <w:bookmarkStart w:id="792" w:name="_Toc154049353"/>
            <w:r w:rsidRPr="00113B91">
              <w:rPr>
                <w:rFonts w:cs="Arial"/>
              </w:rPr>
              <w:t>Field History</w:t>
            </w:r>
            <w:bookmarkEnd w:id="791"/>
            <w:bookmarkEnd w:id="792"/>
          </w:p>
        </w:tc>
        <w:tc>
          <w:tcPr>
            <w:tcW w:w="7920" w:type="dxa"/>
            <w:gridSpan w:val="2"/>
            <w:tcBorders>
              <w:top w:val="single" w:sz="12" w:space="0" w:color="auto"/>
              <w:bottom w:val="nil"/>
            </w:tcBorders>
          </w:tcPr>
          <w:p w14:paraId="2985028E"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2001 – The field was introduced</w:t>
            </w:r>
          </w:p>
          <w:p w14:paraId="6EBFC671" w14:textId="77777777" w:rsidR="007E1F51" w:rsidRDefault="00E30CDC" w:rsidP="00DE5098">
            <w:pPr>
              <w:numPr>
                <w:ilvl w:val="0"/>
                <w:numId w:val="5"/>
              </w:numPr>
              <w:spacing w:before="60" w:after="60"/>
              <w:ind w:left="0" w:firstLine="0"/>
              <w:rPr>
                <w:rFonts w:cs="Arial"/>
                <w:lang w:val="en-GB"/>
              </w:rPr>
            </w:pPr>
            <w:r w:rsidRPr="00113B91">
              <w:rPr>
                <w:rFonts w:cs="Arial"/>
                <w:lang w:val="en-GB"/>
              </w:rPr>
              <w:lastRenderedPageBreak/>
              <w:t>2003 – Validation 141 amended to error</w:t>
            </w:r>
          </w:p>
          <w:p w14:paraId="4E2CDA7B"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Validation 140 and 141 messages amended</w:t>
            </w:r>
          </w:p>
          <w:p w14:paraId="29C67D39"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Data Collection explanation amended</w:t>
            </w:r>
          </w:p>
          <w:p w14:paraId="3EBEB3B2"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New Field No.  No change to File Position</w:t>
            </w:r>
          </w:p>
          <w:p w14:paraId="35009226"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Two character code option removed</w:t>
            </w:r>
          </w:p>
          <w:p w14:paraId="71F39784"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Validation 402 introduced</w:t>
            </w:r>
          </w:p>
          <w:p w14:paraId="29088962" w14:textId="77777777" w:rsidR="00281F63" w:rsidRDefault="00281F63" w:rsidP="00DE5098">
            <w:pPr>
              <w:numPr>
                <w:ilvl w:val="0"/>
                <w:numId w:val="5"/>
              </w:numPr>
              <w:spacing w:before="60" w:after="60"/>
              <w:ind w:left="0" w:firstLine="0"/>
              <w:rPr>
                <w:rFonts w:cs="Arial"/>
                <w:lang w:val="en-GB"/>
              </w:rPr>
            </w:pPr>
            <w:r>
              <w:rPr>
                <w:rFonts w:cs="Arial"/>
                <w:lang w:val="en-GB"/>
              </w:rPr>
              <w:t xml:space="preserve">2017 </w:t>
            </w:r>
            <w:r w:rsidR="00C35437">
              <w:rPr>
                <w:rFonts w:cs="Arial"/>
                <w:lang w:val="en-GB"/>
              </w:rPr>
              <w:t xml:space="preserve">December </w:t>
            </w:r>
            <w:r>
              <w:rPr>
                <w:rFonts w:cs="Arial"/>
                <w:lang w:val="en-GB"/>
              </w:rPr>
              <w:t>– Two character alpha-numeric code introduced</w:t>
            </w:r>
          </w:p>
        </w:tc>
      </w:tr>
    </w:tbl>
    <w:p w14:paraId="424DC4C3" w14:textId="77777777" w:rsidR="00E30CDC" w:rsidRDefault="00E30CDC"/>
    <w:tbl>
      <w:tblPr>
        <w:tblW w:w="9900" w:type="dxa"/>
        <w:tblLayout w:type="fixed"/>
        <w:tblLook w:val="04A0" w:firstRow="1" w:lastRow="0" w:firstColumn="1" w:lastColumn="0" w:noHBand="0" w:noVBand="1"/>
      </w:tblPr>
      <w:tblGrid>
        <w:gridCol w:w="1947"/>
        <w:gridCol w:w="6"/>
        <w:gridCol w:w="31"/>
        <w:gridCol w:w="4316"/>
        <w:gridCol w:w="190"/>
        <w:gridCol w:w="3410"/>
      </w:tblGrid>
      <w:tr w:rsidR="00E30CDC" w14:paraId="3A878500" w14:textId="77777777" w:rsidTr="00C33F16">
        <w:tc>
          <w:tcPr>
            <w:tcW w:w="1984" w:type="dxa"/>
            <w:gridSpan w:val="3"/>
            <w:tcBorders>
              <w:top w:val="single" w:sz="4" w:space="0" w:color="auto"/>
              <w:bottom w:val="single" w:sz="4" w:space="0" w:color="auto"/>
            </w:tcBorders>
            <w:shd w:val="clear" w:color="auto" w:fill="D9D9D9"/>
          </w:tcPr>
          <w:p w14:paraId="3C824F85" w14:textId="77777777" w:rsidR="00E30CDC" w:rsidRPr="00402324" w:rsidRDefault="00E30CDC" w:rsidP="00C33F16">
            <w:pPr>
              <w:pStyle w:val="Heading2"/>
              <w:spacing w:after="113" w:line="240" w:lineRule="atLeast"/>
              <w:jc w:val="both"/>
            </w:pPr>
            <w:r w:rsidRPr="00402324">
              <w:lastRenderedPageBreak/>
              <w:br w:type="page"/>
            </w:r>
            <w:bookmarkStart w:id="793" w:name="_Toc154045564"/>
            <w:bookmarkStart w:id="794" w:name="_Toc154049354"/>
            <w:r w:rsidRPr="00402324">
              <w:t>Field Name</w:t>
            </w:r>
            <w:bookmarkEnd w:id="793"/>
            <w:bookmarkEnd w:id="794"/>
          </w:p>
        </w:tc>
        <w:tc>
          <w:tcPr>
            <w:tcW w:w="4316" w:type="dxa"/>
            <w:tcBorders>
              <w:top w:val="single" w:sz="4" w:space="0" w:color="auto"/>
              <w:bottom w:val="single" w:sz="4" w:space="0" w:color="auto"/>
            </w:tcBorders>
            <w:shd w:val="clear" w:color="auto" w:fill="D9D9D9"/>
          </w:tcPr>
          <w:p w14:paraId="6E31839F" w14:textId="77777777" w:rsidR="00E30CDC" w:rsidRPr="0076262E" w:rsidRDefault="00E30CDC" w:rsidP="00C33F16">
            <w:pPr>
              <w:pStyle w:val="Heading2"/>
              <w:spacing w:after="113" w:line="240" w:lineRule="atLeast"/>
              <w:jc w:val="both"/>
            </w:pPr>
            <w:bookmarkStart w:id="795" w:name="_Hlt488564570"/>
            <w:bookmarkStart w:id="796" w:name="_Ref488546327"/>
            <w:bookmarkStart w:id="797" w:name="FUNDING"/>
            <w:bookmarkStart w:id="798" w:name="_Toc154045565"/>
            <w:bookmarkStart w:id="799" w:name="_Toc154207661"/>
            <w:bookmarkEnd w:id="795"/>
            <w:r w:rsidRPr="0076262E">
              <w:t>FUNDING</w:t>
            </w:r>
            <w:bookmarkEnd w:id="796"/>
            <w:bookmarkEnd w:id="797"/>
            <w:bookmarkEnd w:id="798"/>
            <w:bookmarkEnd w:id="799"/>
          </w:p>
        </w:tc>
        <w:tc>
          <w:tcPr>
            <w:tcW w:w="3600" w:type="dxa"/>
            <w:gridSpan w:val="2"/>
            <w:tcBorders>
              <w:top w:val="single" w:sz="4" w:space="0" w:color="auto"/>
              <w:bottom w:val="single" w:sz="4" w:space="0" w:color="auto"/>
            </w:tcBorders>
            <w:shd w:val="clear" w:color="auto" w:fill="D9D9D9"/>
          </w:tcPr>
          <w:p w14:paraId="7C935096" w14:textId="77777777" w:rsidR="00E30CDC" w:rsidRPr="00402324" w:rsidRDefault="00E30CDC" w:rsidP="00C33F16">
            <w:pPr>
              <w:pStyle w:val="Heading2"/>
              <w:spacing w:after="113" w:line="240" w:lineRule="atLeast"/>
              <w:jc w:val="both"/>
            </w:pPr>
            <w:bookmarkStart w:id="800" w:name="_Toc154045566"/>
            <w:bookmarkStart w:id="801" w:name="_Toc154049355"/>
            <w:r w:rsidRPr="00402324">
              <w:t>Field Number 2.11</w:t>
            </w:r>
            <w:bookmarkEnd w:id="800"/>
            <w:bookmarkEnd w:id="801"/>
          </w:p>
        </w:tc>
      </w:tr>
      <w:tr w:rsidR="00FB5765" w:rsidRPr="00522EC4" w14:paraId="7B829BB4" w14:textId="77777777" w:rsidTr="00C33F16">
        <w:tc>
          <w:tcPr>
            <w:tcW w:w="1953" w:type="dxa"/>
            <w:gridSpan w:val="2"/>
            <w:tcBorders>
              <w:top w:val="single" w:sz="4" w:space="0" w:color="auto"/>
            </w:tcBorders>
          </w:tcPr>
          <w:p w14:paraId="7C062A3C" w14:textId="77777777" w:rsidR="00FB5765" w:rsidRPr="00C33F16" w:rsidRDefault="00FB5765" w:rsidP="00C33F16">
            <w:pPr>
              <w:pStyle w:val="TableHeading"/>
              <w:spacing w:before="60" w:after="60" w:line="240" w:lineRule="atLeast"/>
              <w:jc w:val="both"/>
              <w:rPr>
                <w:rFonts w:cs="Arial"/>
              </w:rPr>
            </w:pPr>
            <w:bookmarkStart w:id="802" w:name="_Toc154045567"/>
            <w:bookmarkStart w:id="803" w:name="_Toc154049356"/>
            <w:r w:rsidRPr="00C33F16">
              <w:rPr>
                <w:rFonts w:cs="Arial"/>
              </w:rPr>
              <w:t>Field Title</w:t>
            </w:r>
            <w:bookmarkEnd w:id="802"/>
            <w:bookmarkEnd w:id="803"/>
          </w:p>
        </w:tc>
        <w:tc>
          <w:tcPr>
            <w:tcW w:w="7947" w:type="dxa"/>
            <w:gridSpan w:val="4"/>
            <w:tcBorders>
              <w:top w:val="single" w:sz="4" w:space="0" w:color="auto"/>
            </w:tcBorders>
          </w:tcPr>
          <w:p w14:paraId="138F4CD1" w14:textId="77777777" w:rsidR="00FB5765" w:rsidRPr="00C33F16" w:rsidRDefault="00FB5765" w:rsidP="00C33F16">
            <w:pPr>
              <w:spacing w:before="60" w:after="60" w:line="240" w:lineRule="atLeast"/>
              <w:jc w:val="both"/>
              <w:rPr>
                <w:rFonts w:cs="Arial"/>
                <w:lang w:val="en-GB"/>
              </w:rPr>
            </w:pPr>
            <w:r w:rsidRPr="00C33F16">
              <w:rPr>
                <w:rFonts w:cs="Arial"/>
                <w:lang w:val="en-GB"/>
              </w:rPr>
              <w:t>Source of Funding</w:t>
            </w:r>
          </w:p>
        </w:tc>
      </w:tr>
      <w:tr w:rsidR="00FB5765" w:rsidRPr="00522EC4" w14:paraId="2F15CAF2" w14:textId="77777777" w:rsidTr="00C33F16">
        <w:tc>
          <w:tcPr>
            <w:tcW w:w="1953" w:type="dxa"/>
            <w:gridSpan w:val="2"/>
          </w:tcPr>
          <w:p w14:paraId="5C9C47EB" w14:textId="77777777" w:rsidR="00FB5765" w:rsidRPr="00C33F16" w:rsidRDefault="00FB5765" w:rsidP="00C33F16">
            <w:pPr>
              <w:pStyle w:val="TableHeading"/>
              <w:spacing w:before="60" w:after="60" w:line="240" w:lineRule="atLeast"/>
              <w:jc w:val="both"/>
              <w:rPr>
                <w:rFonts w:cs="Arial"/>
              </w:rPr>
            </w:pPr>
            <w:bookmarkStart w:id="804" w:name="_Toc154045568"/>
            <w:bookmarkStart w:id="805" w:name="_Toc154049357"/>
            <w:r w:rsidRPr="00C33F16">
              <w:rPr>
                <w:rFonts w:cs="Arial"/>
              </w:rPr>
              <w:t>Description</w:t>
            </w:r>
            <w:bookmarkEnd w:id="804"/>
            <w:bookmarkEnd w:id="805"/>
          </w:p>
        </w:tc>
        <w:tc>
          <w:tcPr>
            <w:tcW w:w="7947" w:type="dxa"/>
            <w:gridSpan w:val="4"/>
          </w:tcPr>
          <w:p w14:paraId="727FE234"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contains a code that identifies the source of the funding that supports the student's enrolment in the course.</w:t>
            </w:r>
          </w:p>
        </w:tc>
      </w:tr>
      <w:tr w:rsidR="00FB5765" w:rsidRPr="00522EC4" w14:paraId="4CB9C3A9" w14:textId="77777777" w:rsidTr="00C33F16">
        <w:tc>
          <w:tcPr>
            <w:tcW w:w="1953" w:type="dxa"/>
            <w:gridSpan w:val="2"/>
          </w:tcPr>
          <w:p w14:paraId="721768AC" w14:textId="77777777" w:rsidR="00FB5765" w:rsidRPr="00C33F16" w:rsidRDefault="00FB5765" w:rsidP="00C33F16">
            <w:pPr>
              <w:pStyle w:val="TableHeading"/>
              <w:spacing w:before="60" w:after="60" w:line="240" w:lineRule="atLeast"/>
              <w:jc w:val="both"/>
              <w:rPr>
                <w:rFonts w:cs="Arial"/>
              </w:rPr>
            </w:pPr>
            <w:bookmarkStart w:id="806" w:name="_Toc154045569"/>
            <w:bookmarkStart w:id="807" w:name="_Toc154049358"/>
            <w:r w:rsidRPr="00C33F16">
              <w:rPr>
                <w:rFonts w:cs="Arial"/>
              </w:rPr>
              <w:t>Reason for Field</w:t>
            </w:r>
            <w:bookmarkEnd w:id="806"/>
            <w:bookmarkEnd w:id="807"/>
          </w:p>
        </w:tc>
        <w:tc>
          <w:tcPr>
            <w:tcW w:w="7947" w:type="dxa"/>
            <w:gridSpan w:val="4"/>
          </w:tcPr>
          <w:p w14:paraId="0717889F"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is used to differentiate between students funded through Student Achievement Component funding, full fee paying students, and students who are funded through some other scheme or through some other agency.</w:t>
            </w:r>
          </w:p>
          <w:p w14:paraId="2CE0F23C" w14:textId="77777777" w:rsidR="00FB5765" w:rsidRPr="00C33F16" w:rsidRDefault="00FB5765" w:rsidP="00C33F16">
            <w:pPr>
              <w:pStyle w:val="tabletext"/>
              <w:spacing w:before="60" w:after="60" w:line="240" w:lineRule="atLeast"/>
              <w:jc w:val="both"/>
              <w:rPr>
                <w:rFonts w:cs="Arial"/>
              </w:rPr>
            </w:pPr>
            <w:r w:rsidRPr="00C33F16">
              <w:rPr>
                <w:rFonts w:cs="Arial"/>
              </w:rPr>
              <w:t>This field is used by the TEC to produce performance information for investing, funding, and monitoring purposes.</w:t>
            </w:r>
          </w:p>
        </w:tc>
      </w:tr>
      <w:tr w:rsidR="00FB5765" w:rsidRPr="00522EC4" w14:paraId="0EFFBC5E" w14:textId="77777777" w:rsidTr="00C33F16">
        <w:trPr>
          <w:trHeight w:val="3767"/>
        </w:trPr>
        <w:tc>
          <w:tcPr>
            <w:tcW w:w="1953" w:type="dxa"/>
            <w:gridSpan w:val="2"/>
          </w:tcPr>
          <w:p w14:paraId="0D93F866" w14:textId="77777777" w:rsidR="00FB5765" w:rsidRPr="00C33F16" w:rsidRDefault="00FB5765" w:rsidP="00C33F16">
            <w:pPr>
              <w:pStyle w:val="TableHeading"/>
              <w:spacing w:line="240" w:lineRule="atLeast"/>
              <w:jc w:val="both"/>
              <w:rPr>
                <w:rFonts w:cs="Arial"/>
              </w:rPr>
            </w:pPr>
            <w:r w:rsidRPr="00C33F16">
              <w:rPr>
                <w:rFonts w:cs="Arial"/>
              </w:rPr>
              <w:t>Field Specifications</w:t>
            </w:r>
          </w:p>
        </w:tc>
        <w:tc>
          <w:tcPr>
            <w:tcW w:w="7947" w:type="dxa"/>
            <w:gridSpan w:val="4"/>
          </w:tcPr>
          <w:p w14:paraId="00AD17E8" w14:textId="77777777" w:rsidR="00FB5765" w:rsidRPr="00C33F16" w:rsidRDefault="00FB5765" w:rsidP="00C33F16">
            <w:pPr>
              <w:spacing w:after="113" w:line="240" w:lineRule="atLeast"/>
              <w:jc w:val="both"/>
              <w:rPr>
                <w:rFonts w:cs="Arial"/>
                <w:sz w:val="6"/>
                <w:lang w:val="en-GB"/>
              </w:rPr>
            </w:pPr>
          </w:p>
          <w:tbl>
            <w:tblPr>
              <w:tblW w:w="3523" w:type="dxa"/>
              <w:tblLayout w:type="fixed"/>
              <w:tblLook w:val="01E0" w:firstRow="1" w:lastRow="1" w:firstColumn="1" w:lastColumn="1" w:noHBand="0" w:noVBand="0"/>
            </w:tblPr>
            <w:tblGrid>
              <w:gridCol w:w="1775"/>
              <w:gridCol w:w="1748"/>
            </w:tblGrid>
            <w:tr w:rsidR="00FB5765" w:rsidRPr="00522EC4" w14:paraId="721B06E1" w14:textId="77777777" w:rsidTr="00FB5765">
              <w:tc>
                <w:tcPr>
                  <w:tcW w:w="1775" w:type="dxa"/>
                  <w:tcBorders>
                    <w:bottom w:val="single" w:sz="4" w:space="0" w:color="auto"/>
                  </w:tcBorders>
                </w:tcPr>
                <w:p w14:paraId="0B7AD143"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01BAB0BD"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FB5765" w:rsidRPr="00522EC4" w14:paraId="486F2FB4" w14:textId="77777777" w:rsidTr="00FB5765">
              <w:tc>
                <w:tcPr>
                  <w:tcW w:w="1775" w:type="dxa"/>
                  <w:tcBorders>
                    <w:top w:val="single" w:sz="4" w:space="0" w:color="auto"/>
                  </w:tcBorders>
                </w:tcPr>
                <w:p w14:paraId="11E3E17D"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6E4E2F08" w14:textId="77777777" w:rsidR="00FB5765" w:rsidRPr="00522EC4" w:rsidRDefault="00FB5765" w:rsidP="00FB5765">
                  <w:pPr>
                    <w:pStyle w:val="5tab"/>
                    <w:spacing w:before="50" w:after="50"/>
                    <w:rPr>
                      <w:rFonts w:cs="Arial"/>
                      <w:lang w:val="en-GB"/>
                    </w:rPr>
                  </w:pPr>
                  <w:r w:rsidRPr="00522EC4">
                    <w:rPr>
                      <w:rFonts w:cs="Arial"/>
                      <w:lang w:val="en-GB"/>
                    </w:rPr>
                    <w:t>2</w:t>
                  </w:r>
                </w:p>
              </w:tc>
            </w:tr>
            <w:tr w:rsidR="00FB5765" w:rsidRPr="00522EC4" w14:paraId="6E11CDAB" w14:textId="77777777" w:rsidTr="00FB5765">
              <w:tc>
                <w:tcPr>
                  <w:tcW w:w="1775" w:type="dxa"/>
                </w:tcPr>
                <w:p w14:paraId="6C85F882"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6A9B978C"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299592F2" w14:textId="77777777" w:rsidTr="00FB5765">
              <w:tc>
                <w:tcPr>
                  <w:tcW w:w="1775" w:type="dxa"/>
                </w:tcPr>
                <w:p w14:paraId="3C0C03F8"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34011BD5"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3FB8D40" w14:textId="77777777" w:rsidTr="00FB5765">
              <w:tc>
                <w:tcPr>
                  <w:tcW w:w="1775" w:type="dxa"/>
                </w:tcPr>
                <w:p w14:paraId="6A331C36"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45CE3CB4"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38933F17" w14:textId="77777777" w:rsidTr="00FB5765">
              <w:tc>
                <w:tcPr>
                  <w:tcW w:w="1775" w:type="dxa"/>
                </w:tcPr>
                <w:p w14:paraId="34668B25"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5CF4DB70" w14:textId="77777777" w:rsidR="00FB5765" w:rsidRPr="00522EC4" w:rsidRDefault="00FB5765" w:rsidP="00FB5765">
                  <w:pPr>
                    <w:pStyle w:val="5tab"/>
                    <w:spacing w:before="50" w:after="50"/>
                    <w:rPr>
                      <w:rFonts w:cs="Arial"/>
                      <w:lang w:val="en-GB"/>
                    </w:rPr>
                  </w:pPr>
                  <w:r w:rsidRPr="00522EC4">
                    <w:rPr>
                      <w:rFonts w:cs="Arial"/>
                      <w:lang w:val="en-GB"/>
                    </w:rPr>
                    <w:t>70-71</w:t>
                  </w:r>
                </w:p>
              </w:tc>
            </w:tr>
            <w:tr w:rsidR="00FB5765" w:rsidRPr="00522EC4" w14:paraId="6AF85FEF" w14:textId="77777777" w:rsidTr="00FB5765">
              <w:tc>
                <w:tcPr>
                  <w:tcW w:w="1775" w:type="dxa"/>
                </w:tcPr>
                <w:p w14:paraId="03E82250"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7B78F914" w14:textId="77777777" w:rsidR="00FB5765" w:rsidRPr="00522EC4" w:rsidRDefault="00FB5765" w:rsidP="00FB5765">
                  <w:pPr>
                    <w:pStyle w:val="5tab"/>
                    <w:spacing w:before="50" w:after="50"/>
                    <w:rPr>
                      <w:rFonts w:cs="Arial"/>
                      <w:lang w:val="en-GB"/>
                    </w:rPr>
                  </w:pPr>
                  <w:r w:rsidRPr="00522EC4">
                    <w:rPr>
                      <w:rFonts w:cs="Arial"/>
                      <w:lang w:val="en-GB"/>
                    </w:rPr>
                    <w:t>B, C, D</w:t>
                  </w:r>
                </w:p>
              </w:tc>
            </w:tr>
            <w:tr w:rsidR="00FB5765" w:rsidRPr="00522EC4" w14:paraId="0D88B427" w14:textId="77777777" w:rsidTr="00FB5765">
              <w:tc>
                <w:tcPr>
                  <w:tcW w:w="1775" w:type="dxa"/>
                </w:tcPr>
                <w:p w14:paraId="558554C6"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771220FE" w14:textId="77777777" w:rsidR="00FB5765" w:rsidRPr="00522EC4" w:rsidRDefault="00FB5765" w:rsidP="00FB5765">
                  <w:pPr>
                    <w:pStyle w:val="5tab"/>
                    <w:spacing w:before="50" w:after="50"/>
                    <w:rPr>
                      <w:rFonts w:cs="Arial"/>
                      <w:lang w:val="en-GB"/>
                    </w:rPr>
                  </w:pPr>
                  <w:r w:rsidRPr="00522EC4">
                    <w:rPr>
                      <w:rFonts w:cs="Arial"/>
                      <w:lang w:val="en-GB"/>
                    </w:rPr>
                    <w:t>CRS_SITE</w:t>
                  </w:r>
                </w:p>
              </w:tc>
            </w:tr>
            <w:tr w:rsidR="00FB5765" w:rsidRPr="00522EC4" w14:paraId="31E157EB" w14:textId="77777777" w:rsidTr="00FB5765">
              <w:tc>
                <w:tcPr>
                  <w:tcW w:w="1775" w:type="dxa"/>
                </w:tcPr>
                <w:p w14:paraId="5073E3A8"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08F1734F" w14:textId="77777777" w:rsidR="00FB5765" w:rsidRPr="00522EC4" w:rsidRDefault="00FB5765" w:rsidP="00FB5765">
                  <w:pPr>
                    <w:pStyle w:val="5tab"/>
                    <w:spacing w:before="50" w:after="50"/>
                    <w:rPr>
                      <w:rFonts w:cs="Arial"/>
                      <w:lang w:val="en-GB"/>
                    </w:rPr>
                  </w:pPr>
                  <w:r w:rsidRPr="00522EC4">
                    <w:rPr>
                      <w:rFonts w:cs="Arial"/>
                      <w:lang w:val="en-GB"/>
                    </w:rPr>
                    <w:t>RESIDENCY</w:t>
                  </w:r>
                </w:p>
              </w:tc>
            </w:tr>
          </w:tbl>
          <w:p w14:paraId="2CF6B162" w14:textId="77777777" w:rsidR="00FB5765" w:rsidRPr="00C33F16" w:rsidRDefault="00FB5765" w:rsidP="00C33F16">
            <w:pPr>
              <w:pStyle w:val="5tab"/>
              <w:spacing w:before="50" w:after="50" w:line="240" w:lineRule="atLeast"/>
              <w:jc w:val="both"/>
              <w:rPr>
                <w:rFonts w:cs="Arial"/>
                <w:lang w:val="en-GB"/>
              </w:rPr>
            </w:pPr>
          </w:p>
        </w:tc>
      </w:tr>
      <w:tr w:rsidR="00FB5765" w:rsidRPr="00522EC4" w14:paraId="765F86DE" w14:textId="77777777" w:rsidTr="00C33F16">
        <w:tc>
          <w:tcPr>
            <w:tcW w:w="1953" w:type="dxa"/>
            <w:gridSpan w:val="2"/>
          </w:tcPr>
          <w:p w14:paraId="03EA2BBB" w14:textId="77777777" w:rsidR="00FB5765" w:rsidRPr="00C33F16" w:rsidRDefault="00FB5765" w:rsidP="00C33F16">
            <w:pPr>
              <w:spacing w:after="113" w:line="240" w:lineRule="atLeast"/>
              <w:jc w:val="both"/>
              <w:rPr>
                <w:rFonts w:cs="Arial"/>
                <w:b/>
              </w:rPr>
            </w:pPr>
            <w:bookmarkStart w:id="808" w:name="_Toc154045571"/>
            <w:bookmarkStart w:id="809" w:name="_Toc154049360"/>
            <w:r w:rsidRPr="00C33F16">
              <w:rPr>
                <w:rFonts w:cs="Arial"/>
                <w:b/>
              </w:rPr>
              <w:t>Classification</w:t>
            </w:r>
            <w:bookmarkEnd w:id="808"/>
            <w:bookmarkEnd w:id="809"/>
          </w:p>
        </w:tc>
        <w:tc>
          <w:tcPr>
            <w:tcW w:w="7947" w:type="dxa"/>
            <w:gridSpan w:val="4"/>
          </w:tcPr>
          <w:p w14:paraId="499C66A5" w14:textId="77777777" w:rsidR="00FB5765" w:rsidRPr="00522EC4" w:rsidRDefault="00FB5765" w:rsidP="00C33F16">
            <w:pPr>
              <w:spacing w:after="113" w:line="240" w:lineRule="atLeast"/>
              <w:jc w:val="both"/>
            </w:pPr>
            <w:r w:rsidRPr="00C33F16">
              <w:rPr>
                <w:rFonts w:cs="Arial"/>
                <w:b/>
              </w:rPr>
              <w:t>Code</w:t>
            </w:r>
            <w:r w:rsidRPr="00522EC4">
              <w:t xml:space="preserve"> </w:t>
            </w:r>
            <w:r w:rsidRPr="00522EC4">
              <w:tab/>
            </w:r>
            <w:r w:rsidRPr="00C33F16">
              <w:rPr>
                <w:rFonts w:cs="Arial"/>
                <w:b/>
              </w:rPr>
              <w:t>Meaning</w:t>
            </w:r>
          </w:p>
          <w:p w14:paraId="101AAD3F" w14:textId="77777777" w:rsidR="00FB5765" w:rsidRPr="00F0523A" w:rsidRDefault="00FB5765" w:rsidP="00C33F16">
            <w:pPr>
              <w:pStyle w:val="NoSpacing"/>
              <w:spacing w:after="113" w:line="240" w:lineRule="atLeast"/>
              <w:jc w:val="both"/>
            </w:pPr>
            <w:r w:rsidRPr="00F0523A">
              <w:t>01</w:t>
            </w:r>
            <w:r w:rsidRPr="00F0523A">
              <w:tab/>
              <w:t xml:space="preserve">Student Achievement Component (SAC) funding </w:t>
            </w:r>
            <w:r w:rsidR="00422B90" w:rsidRPr="00422B90">
              <w:t>Level 3 and above</w:t>
            </w:r>
            <w:r w:rsidR="000A4D5A" w:rsidRPr="0017761E">
              <w:rPr>
                <w:color w:val="FF0000"/>
              </w:rPr>
              <w:t xml:space="preserve"> </w:t>
            </w:r>
            <w:r w:rsidRPr="00F0523A">
              <w:t>(includes Domestic &amp; Foreign Research-based Post-graduates and on-shore international PhD students first enrolled after 19th April 2005)</w:t>
            </w:r>
          </w:p>
          <w:p w14:paraId="6A75138A" w14:textId="77777777" w:rsidR="00FB5765" w:rsidRPr="00F0523A" w:rsidRDefault="00FB5765" w:rsidP="00C33F16">
            <w:pPr>
              <w:pStyle w:val="NoSpacing"/>
              <w:spacing w:after="113" w:line="240" w:lineRule="atLeast"/>
              <w:jc w:val="both"/>
            </w:pPr>
            <w:r w:rsidRPr="00F0523A">
              <w:t>02</w:t>
            </w:r>
            <w:r w:rsidR="007B07FD" w:rsidRPr="00F0523A">
              <w:tab/>
            </w:r>
            <w:r w:rsidRPr="00F0523A">
              <w:t>International Fee-Paying (IFP) Students (including Australian citizens and New Zealand permanent residents who are residing overseas)</w:t>
            </w:r>
          </w:p>
          <w:p w14:paraId="287B842E" w14:textId="77777777" w:rsidR="00FB5765" w:rsidRPr="00F0523A" w:rsidRDefault="00FB5765" w:rsidP="00C33F16">
            <w:pPr>
              <w:pStyle w:val="NoSpacing"/>
              <w:spacing w:after="113" w:line="240" w:lineRule="atLeast"/>
              <w:jc w:val="both"/>
            </w:pPr>
            <w:r w:rsidRPr="00F0523A">
              <w:t>03</w:t>
            </w:r>
            <w:r w:rsidR="007B07FD" w:rsidRPr="00F0523A">
              <w:tab/>
            </w:r>
            <w:r w:rsidRPr="00F0523A">
              <w:t xml:space="preserve">Domestic Full Fee Paying Students </w:t>
            </w:r>
          </w:p>
          <w:p w14:paraId="258A9388" w14:textId="77777777" w:rsidR="00FB5765" w:rsidRPr="00F0523A" w:rsidRDefault="00FB5765" w:rsidP="00C33F16">
            <w:pPr>
              <w:pStyle w:val="NoSpacing"/>
              <w:spacing w:after="113" w:line="240" w:lineRule="atLeast"/>
              <w:jc w:val="both"/>
            </w:pPr>
            <w:r w:rsidRPr="00F0523A">
              <w:t>04</w:t>
            </w:r>
            <w:r w:rsidRPr="00F0523A">
              <w:tab/>
              <w:t xml:space="preserve">TEC — Supplementary Grants/Fund </w:t>
            </w:r>
          </w:p>
          <w:p w14:paraId="504A926F" w14:textId="77777777" w:rsidR="00FB5765" w:rsidRPr="00F0523A" w:rsidRDefault="00FB5765" w:rsidP="00C33F16">
            <w:pPr>
              <w:pStyle w:val="NoSpacing"/>
              <w:spacing w:after="113" w:line="240" w:lineRule="atLeast"/>
              <w:jc w:val="both"/>
            </w:pPr>
            <w:r w:rsidRPr="00F0523A">
              <w:t xml:space="preserve">05 </w:t>
            </w:r>
            <w:r w:rsidRPr="00F0523A">
              <w:tab/>
              <w:t xml:space="preserve">STAR funded student </w:t>
            </w:r>
          </w:p>
          <w:p w14:paraId="57E097D8" w14:textId="77777777" w:rsidR="00FB5765" w:rsidRPr="00F0523A" w:rsidRDefault="00FB5765" w:rsidP="00C33F16">
            <w:pPr>
              <w:pStyle w:val="NoSpacing"/>
              <w:spacing w:after="113" w:line="240" w:lineRule="atLeast"/>
              <w:jc w:val="both"/>
            </w:pPr>
            <w:r w:rsidRPr="00F0523A">
              <w:t xml:space="preserve">06 </w:t>
            </w:r>
            <w:r w:rsidRPr="00F0523A">
              <w:tab/>
              <w:t>Training Opportunities (also includes Training for Work)</w:t>
            </w:r>
          </w:p>
          <w:p w14:paraId="5E2E2C68" w14:textId="77777777" w:rsidR="00FB5765" w:rsidRPr="00F0523A" w:rsidRDefault="00FB5765" w:rsidP="00C33F16">
            <w:pPr>
              <w:pStyle w:val="NoSpacing"/>
              <w:spacing w:after="113" w:line="240" w:lineRule="atLeast"/>
              <w:jc w:val="both"/>
            </w:pPr>
            <w:r w:rsidRPr="00F0523A">
              <w:t xml:space="preserve">07 </w:t>
            </w:r>
            <w:r w:rsidRPr="00F0523A">
              <w:tab/>
              <w:t>Youth Training - Ceased 31/12/2011; refer to Youth Guarantee</w:t>
            </w:r>
          </w:p>
          <w:p w14:paraId="2C6A840C" w14:textId="77777777" w:rsidR="00FB5765" w:rsidRPr="00F0523A" w:rsidRDefault="00FB5765" w:rsidP="00C33F16">
            <w:pPr>
              <w:pStyle w:val="NoSpacing"/>
              <w:spacing w:after="113" w:line="240" w:lineRule="atLeast"/>
              <w:jc w:val="both"/>
            </w:pPr>
            <w:r w:rsidRPr="00F0523A">
              <w:t xml:space="preserve">08 </w:t>
            </w:r>
            <w:r w:rsidRPr="00F0523A">
              <w:tab/>
              <w:t xml:space="preserve">Skills Enhancement </w:t>
            </w:r>
          </w:p>
          <w:p w14:paraId="0D589A47" w14:textId="77777777" w:rsidR="00FB5765" w:rsidRPr="00F0523A" w:rsidRDefault="00FB5765" w:rsidP="00C33F16">
            <w:pPr>
              <w:pStyle w:val="NoSpacing"/>
              <w:spacing w:after="113" w:line="240" w:lineRule="atLeast"/>
              <w:jc w:val="both"/>
            </w:pPr>
            <w:r w:rsidRPr="00F0523A">
              <w:t xml:space="preserve">09 </w:t>
            </w:r>
            <w:r w:rsidRPr="00F0523A">
              <w:tab/>
              <w:t xml:space="preserve">Prison Education (Department of Corrections) </w:t>
            </w:r>
          </w:p>
          <w:p w14:paraId="1B234813" w14:textId="77777777" w:rsidR="00FB5765" w:rsidRPr="00F0523A" w:rsidRDefault="00FB5765" w:rsidP="00C33F16">
            <w:pPr>
              <w:pStyle w:val="NoSpacing"/>
              <w:spacing w:after="113" w:line="240" w:lineRule="atLeast"/>
              <w:jc w:val="both"/>
            </w:pPr>
            <w:r w:rsidRPr="00F0523A">
              <w:t xml:space="preserve">10 </w:t>
            </w:r>
            <w:r w:rsidRPr="00F0523A">
              <w:tab/>
              <w:t xml:space="preserve">Ministry of Health </w:t>
            </w:r>
          </w:p>
          <w:p w14:paraId="3390AFCF" w14:textId="77777777" w:rsidR="00FB5765" w:rsidRPr="00F0523A" w:rsidRDefault="00FB5765" w:rsidP="00C33F16">
            <w:pPr>
              <w:pStyle w:val="NoSpacing"/>
              <w:spacing w:after="113" w:line="240" w:lineRule="atLeast"/>
              <w:jc w:val="both"/>
            </w:pPr>
            <w:r w:rsidRPr="00F0523A">
              <w:t xml:space="preserve">11 </w:t>
            </w:r>
            <w:r w:rsidRPr="00F0523A">
              <w:tab/>
              <w:t xml:space="preserve">ITO Off Job Training </w:t>
            </w:r>
          </w:p>
          <w:p w14:paraId="50B566CC" w14:textId="77777777" w:rsidR="00FB5765" w:rsidRPr="00F0523A" w:rsidRDefault="00FB5765" w:rsidP="00C33F16">
            <w:pPr>
              <w:pStyle w:val="NoSpacing"/>
              <w:spacing w:after="113" w:line="240" w:lineRule="atLeast"/>
              <w:jc w:val="both"/>
            </w:pPr>
            <w:r w:rsidRPr="00F0523A">
              <w:t>12</w:t>
            </w:r>
            <w:r w:rsidRPr="00F0523A">
              <w:tab/>
              <w:t xml:space="preserve">Other (including other contracts) </w:t>
            </w:r>
          </w:p>
          <w:p w14:paraId="5A358EB4" w14:textId="77777777" w:rsidR="00FB5765" w:rsidRPr="00F0523A" w:rsidRDefault="00FB5765" w:rsidP="00C33F16">
            <w:pPr>
              <w:pStyle w:val="NoSpacing"/>
              <w:spacing w:after="113" w:line="240" w:lineRule="atLeast"/>
              <w:jc w:val="both"/>
            </w:pPr>
            <w:r w:rsidRPr="00F0523A">
              <w:t>13</w:t>
            </w:r>
            <w:r w:rsidRPr="00F0523A">
              <w:tab/>
              <w:t xml:space="preserve">English for Migrants (TEC only) </w:t>
            </w:r>
          </w:p>
          <w:p w14:paraId="53B06D20" w14:textId="77777777" w:rsidR="00FB5765" w:rsidRPr="00F0523A" w:rsidRDefault="00FB5765" w:rsidP="00C33F16">
            <w:pPr>
              <w:pStyle w:val="NoSpacing"/>
              <w:spacing w:after="113" w:line="240" w:lineRule="atLeast"/>
              <w:jc w:val="both"/>
            </w:pPr>
            <w:r w:rsidRPr="00F0523A">
              <w:t>14</w:t>
            </w:r>
            <w:r w:rsidRPr="00F0523A">
              <w:tab/>
              <w:t>Primary Pre-service Teacher Education Contracts</w:t>
            </w:r>
          </w:p>
          <w:p w14:paraId="32574762" w14:textId="77777777" w:rsidR="00FB5765" w:rsidRPr="00F0523A" w:rsidRDefault="00FB5765" w:rsidP="00C33F16">
            <w:pPr>
              <w:pStyle w:val="NoSpacing"/>
              <w:spacing w:after="113" w:line="240" w:lineRule="atLeast"/>
              <w:jc w:val="both"/>
            </w:pPr>
            <w:r w:rsidRPr="00F0523A">
              <w:t>15</w:t>
            </w:r>
            <w:r w:rsidR="007B07FD" w:rsidRPr="00F0523A">
              <w:tab/>
            </w:r>
            <w:r w:rsidRPr="00F0523A">
              <w:t xml:space="preserve">Secondary Pre-service Teacher Education Contracts </w:t>
            </w:r>
          </w:p>
          <w:p w14:paraId="595A3D83" w14:textId="77777777" w:rsidR="00FB5765" w:rsidRPr="00F0523A" w:rsidRDefault="00FB5765" w:rsidP="00C33F16">
            <w:pPr>
              <w:pStyle w:val="NoSpacing"/>
              <w:spacing w:after="113" w:line="240" w:lineRule="atLeast"/>
              <w:jc w:val="both"/>
            </w:pPr>
            <w:r w:rsidRPr="00F0523A">
              <w:t>16</w:t>
            </w:r>
            <w:r w:rsidR="007B07FD" w:rsidRPr="00F0523A">
              <w:tab/>
            </w:r>
            <w:r w:rsidRPr="00F0523A">
              <w:t>Youth Action Training Programme (DWI)</w:t>
            </w:r>
          </w:p>
          <w:p w14:paraId="75F6AC4B" w14:textId="77777777" w:rsidR="00FB5765" w:rsidRPr="00F0523A" w:rsidRDefault="00FB5765" w:rsidP="00C33F16">
            <w:pPr>
              <w:pStyle w:val="NoSpacing"/>
              <w:spacing w:after="113" w:line="240" w:lineRule="atLeast"/>
              <w:jc w:val="both"/>
            </w:pPr>
            <w:r w:rsidRPr="00F0523A">
              <w:t>20</w:t>
            </w:r>
            <w:r w:rsidR="007B07FD" w:rsidRPr="00F0523A">
              <w:tab/>
            </w:r>
            <w:r w:rsidRPr="00F0523A">
              <w:t xml:space="preserve">NZAID and Commonwealth Scholarships  </w:t>
            </w:r>
          </w:p>
          <w:p w14:paraId="133CB40E" w14:textId="77777777" w:rsidR="00FB5765" w:rsidRPr="00F0523A" w:rsidRDefault="00FB5765" w:rsidP="00C33F16">
            <w:pPr>
              <w:pStyle w:val="NoSpacing"/>
              <w:spacing w:after="113" w:line="240" w:lineRule="atLeast"/>
              <w:jc w:val="both"/>
            </w:pPr>
            <w:r w:rsidRPr="00F0523A">
              <w:t>22</w:t>
            </w:r>
            <w:r w:rsidR="007B07FD" w:rsidRPr="00F0523A">
              <w:tab/>
            </w:r>
            <w:r w:rsidRPr="00F0523A">
              <w:t>Youth Guarantee Scheme</w:t>
            </w:r>
          </w:p>
          <w:p w14:paraId="1AD44BD7" w14:textId="77777777" w:rsidR="00FB5765" w:rsidRPr="00F0523A" w:rsidRDefault="00FB5765" w:rsidP="00C33F16">
            <w:pPr>
              <w:pStyle w:val="NoSpacing"/>
              <w:spacing w:after="113" w:line="240" w:lineRule="atLeast"/>
              <w:jc w:val="both"/>
            </w:pPr>
            <w:r w:rsidRPr="00F0523A">
              <w:lastRenderedPageBreak/>
              <w:t>23</w:t>
            </w:r>
            <w:r w:rsidR="007B07FD" w:rsidRPr="00F0523A">
              <w:tab/>
            </w:r>
            <w:r w:rsidRPr="00F0523A">
              <w:t>ACE (Adult and Community Education)</w:t>
            </w:r>
          </w:p>
          <w:p w14:paraId="5D6E26E9" w14:textId="77777777" w:rsidR="00FB5765" w:rsidRPr="00F0523A" w:rsidRDefault="00FB5765" w:rsidP="00C33F16">
            <w:pPr>
              <w:pStyle w:val="NoSpacing"/>
              <w:spacing w:after="113" w:line="240" w:lineRule="atLeast"/>
              <w:jc w:val="both"/>
            </w:pPr>
            <w:r w:rsidRPr="00F0523A">
              <w:t>24</w:t>
            </w:r>
            <w:r w:rsidR="007B07FD" w:rsidRPr="00F0523A">
              <w:tab/>
            </w:r>
            <w:r w:rsidRPr="00F0523A">
              <w:t>Trade Academies</w:t>
            </w:r>
          </w:p>
          <w:p w14:paraId="65D78E23" w14:textId="77777777" w:rsidR="00FB5765" w:rsidRPr="00F0523A" w:rsidRDefault="00FB5765" w:rsidP="00C33F16">
            <w:pPr>
              <w:pStyle w:val="NoSpacing"/>
              <w:spacing w:after="113" w:line="240" w:lineRule="atLeast"/>
              <w:jc w:val="both"/>
            </w:pPr>
            <w:r w:rsidRPr="00F0523A">
              <w:t>25</w:t>
            </w:r>
            <w:r w:rsidR="007B07FD" w:rsidRPr="00F0523A">
              <w:tab/>
            </w:r>
            <w:r w:rsidRPr="00F0523A">
              <w:t>SAC Level 1 &amp; 2 Competitive Process Funding</w:t>
            </w:r>
          </w:p>
          <w:p w14:paraId="1974B839" w14:textId="77777777" w:rsidR="00FB5765" w:rsidRPr="00F0523A" w:rsidRDefault="00FB5765" w:rsidP="00C33F16">
            <w:pPr>
              <w:pStyle w:val="NoSpacing"/>
              <w:spacing w:after="113" w:line="240" w:lineRule="atLeast"/>
              <w:jc w:val="both"/>
            </w:pPr>
            <w:r w:rsidRPr="00F0523A">
              <w:t>26</w:t>
            </w:r>
            <w:r w:rsidR="007B07FD" w:rsidRPr="00F0523A">
              <w:tab/>
            </w:r>
            <w:r w:rsidRPr="00F0523A">
              <w:t>SAC Level 1 &amp; 2 Plan Process Funding</w:t>
            </w:r>
          </w:p>
          <w:p w14:paraId="2DCC1E94" w14:textId="77777777" w:rsidR="002753C9" w:rsidRDefault="00F0523A" w:rsidP="00C33F16">
            <w:pPr>
              <w:pStyle w:val="NoSpacing"/>
              <w:spacing w:after="113" w:line="240" w:lineRule="atLeast"/>
              <w:jc w:val="both"/>
            </w:pPr>
            <w:r w:rsidRPr="00F0523A">
              <w:t>27</w:t>
            </w:r>
            <w:r w:rsidR="007B07FD" w:rsidRPr="00F0523A">
              <w:tab/>
            </w:r>
            <w:r w:rsidR="002753C9" w:rsidRPr="002753C9">
              <w:t xml:space="preserve">Under 25 Fees Free Standard plan process Level 1 &amp; </w:t>
            </w:r>
            <w:r w:rsidR="00D87364">
              <w:t>2</w:t>
            </w:r>
          </w:p>
          <w:p w14:paraId="0ABDCC44" w14:textId="77777777" w:rsidR="00F0523A" w:rsidRPr="00F0523A" w:rsidRDefault="00F0523A" w:rsidP="00C33F16">
            <w:pPr>
              <w:pStyle w:val="NoSpacing"/>
              <w:spacing w:after="113" w:line="240" w:lineRule="atLeast"/>
              <w:jc w:val="both"/>
            </w:pPr>
            <w:r w:rsidRPr="00F0523A">
              <w:t>28</w:t>
            </w:r>
            <w:r w:rsidR="00B95008" w:rsidRPr="00F0523A">
              <w:tab/>
            </w:r>
            <w:r w:rsidRPr="00F0523A">
              <w:t>Maori Pasifika Trades Training Level 1 and 2</w:t>
            </w:r>
          </w:p>
          <w:p w14:paraId="2E51FE88" w14:textId="77777777" w:rsidR="00FB5765" w:rsidRDefault="00F0523A" w:rsidP="00C33F16">
            <w:pPr>
              <w:pStyle w:val="NoSpacing"/>
              <w:spacing w:after="113" w:line="240" w:lineRule="atLeast"/>
              <w:jc w:val="both"/>
            </w:pPr>
            <w:r w:rsidRPr="00F0523A">
              <w:t>29</w:t>
            </w:r>
            <w:r w:rsidR="00B95008" w:rsidRPr="00F0523A">
              <w:tab/>
            </w:r>
            <w:r w:rsidRPr="00F0523A">
              <w:t>Maori Pasifika Trades Training Level 3 and 4</w:t>
            </w:r>
            <w:r>
              <w:t>  </w:t>
            </w:r>
          </w:p>
          <w:p w14:paraId="1A9E793B" w14:textId="77777777" w:rsidR="00A2643B" w:rsidRDefault="00A2643B" w:rsidP="00C33F16">
            <w:pPr>
              <w:pStyle w:val="NoSpacing"/>
              <w:spacing w:after="113" w:line="240" w:lineRule="atLeast"/>
              <w:jc w:val="both"/>
            </w:pPr>
            <w:r>
              <w:t>30</w:t>
            </w:r>
            <w:r w:rsidR="00B95008" w:rsidRPr="00F0523A">
              <w:tab/>
            </w:r>
            <w:r>
              <w:t>ICT Graduate Schools</w:t>
            </w:r>
          </w:p>
          <w:p w14:paraId="4C9D8D65" w14:textId="77777777" w:rsidR="0035624B" w:rsidRPr="00F805DD" w:rsidRDefault="0035624B" w:rsidP="0035624B">
            <w:pPr>
              <w:pStyle w:val="NoSpacing"/>
              <w:keepNext/>
              <w:pageBreakBefore/>
              <w:spacing w:after="113" w:line="240" w:lineRule="atLeast"/>
              <w:jc w:val="both"/>
              <w:outlineLvl w:val="1"/>
            </w:pPr>
            <w:r w:rsidRPr="00F805DD">
              <w:t>31              Non-funded confirmed student enrolments</w:t>
            </w:r>
          </w:p>
          <w:p w14:paraId="53464809" w14:textId="77777777" w:rsidR="002E6BC8" w:rsidRPr="00F805DD" w:rsidRDefault="00424B48" w:rsidP="00C33F16">
            <w:pPr>
              <w:pStyle w:val="NoSpacing"/>
              <w:keepNext/>
              <w:pageBreakBefore/>
              <w:spacing w:after="113" w:line="240" w:lineRule="atLeast"/>
              <w:jc w:val="both"/>
              <w:outlineLvl w:val="1"/>
            </w:pPr>
            <w:r w:rsidRPr="00F805DD">
              <w:t>32              SAC Level 3 &amp; 4 Competitive Process Funding</w:t>
            </w:r>
          </w:p>
          <w:p w14:paraId="4A467422" w14:textId="77777777" w:rsidR="002E6BC8" w:rsidRDefault="00424B48" w:rsidP="00C33F16">
            <w:pPr>
              <w:pStyle w:val="NoSpacing"/>
              <w:spacing w:after="113" w:line="240" w:lineRule="atLeast"/>
              <w:jc w:val="both"/>
            </w:pPr>
            <w:r w:rsidRPr="00F805DD">
              <w:t>33              DualPathways (Level 2-3 secondary-tertiary pilot) Funding</w:t>
            </w:r>
          </w:p>
          <w:p w14:paraId="0BE227A7" w14:textId="77777777" w:rsidR="00DD2671" w:rsidRPr="00194148" w:rsidRDefault="00DD2671" w:rsidP="00C33F16">
            <w:pPr>
              <w:pStyle w:val="NoSpacing"/>
              <w:spacing w:after="113" w:line="240" w:lineRule="atLeast"/>
              <w:jc w:val="both"/>
            </w:pPr>
            <w:r w:rsidRPr="00194148">
              <w:rPr>
                <w:rFonts w:cs="Arial"/>
              </w:rPr>
              <w:t xml:space="preserve">35              </w:t>
            </w:r>
            <w:r w:rsidRPr="00194148">
              <w:t>EM ACE (Emergency Management - Adult and Community Education)</w:t>
            </w:r>
          </w:p>
          <w:p w14:paraId="7E17E956" w14:textId="77777777" w:rsidR="00DD2671" w:rsidRPr="00522EC4" w:rsidRDefault="00DD2671" w:rsidP="00C33F16">
            <w:pPr>
              <w:pStyle w:val="NoSpacing"/>
              <w:spacing w:after="113" w:line="240" w:lineRule="atLeast"/>
              <w:jc w:val="both"/>
            </w:pPr>
            <w:r w:rsidRPr="00194148">
              <w:t>36              SAR ACE (Search and Rescue - Adult and Community Education)</w:t>
            </w:r>
          </w:p>
        </w:tc>
      </w:tr>
      <w:tr w:rsidR="00FB5765" w:rsidRPr="004A6B5A" w14:paraId="4BC493B7" w14:textId="77777777" w:rsidTr="00C33F16">
        <w:tc>
          <w:tcPr>
            <w:tcW w:w="1953" w:type="dxa"/>
            <w:gridSpan w:val="2"/>
          </w:tcPr>
          <w:p w14:paraId="49C5F1F4" w14:textId="77777777" w:rsidR="00FB5765" w:rsidRPr="00C33F16" w:rsidRDefault="00FB5765" w:rsidP="00C33F16">
            <w:pPr>
              <w:pStyle w:val="TableHeading"/>
              <w:spacing w:before="60" w:after="60" w:line="240" w:lineRule="atLeast"/>
              <w:jc w:val="both"/>
              <w:rPr>
                <w:rFonts w:cs="Arial"/>
              </w:rPr>
            </w:pPr>
            <w:bookmarkStart w:id="810" w:name="_Toc154045572"/>
            <w:bookmarkStart w:id="811" w:name="_Toc154049361"/>
            <w:r w:rsidRPr="00C33F16">
              <w:rPr>
                <w:rFonts w:cs="Arial"/>
              </w:rPr>
              <w:lastRenderedPageBreak/>
              <w:t>Validation Logic</w:t>
            </w:r>
            <w:bookmarkEnd w:id="810"/>
            <w:bookmarkEnd w:id="811"/>
          </w:p>
        </w:tc>
        <w:tc>
          <w:tcPr>
            <w:tcW w:w="7947" w:type="dxa"/>
            <w:gridSpan w:val="4"/>
          </w:tcPr>
          <w:p w14:paraId="49DFE87E" w14:textId="77777777" w:rsidR="00FB5765" w:rsidRPr="00C33F16" w:rsidRDefault="00FB5765"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lang w:val="en-GB"/>
              </w:rPr>
              <w:t>Applies To:</w:t>
            </w:r>
            <w:r w:rsidRPr="00C33F16">
              <w:rPr>
                <w:rFonts w:cs="Arial"/>
                <w:b/>
                <w:lang w:val="en-GB"/>
              </w:rPr>
              <w:tab/>
              <w:t>Type B, C and D students</w:t>
            </w:r>
          </w:p>
          <w:p w14:paraId="2DE71539" w14:textId="77777777" w:rsidR="00661F76" w:rsidRDefault="00FB5765" w:rsidP="00066522">
            <w:pPr>
              <w:spacing w:after="113" w:line="240" w:lineRule="atLeast"/>
              <w:ind w:left="1461" w:hanging="1461"/>
              <w:jc w:val="both"/>
              <w:rPr>
                <w:rFonts w:cs="Courier New"/>
                <w:color w:val="000000" w:themeColor="text1"/>
                <w:lang w:val="en-GB"/>
              </w:rPr>
            </w:pPr>
            <w:r w:rsidRPr="00C33F16">
              <w:rPr>
                <w:rFonts w:cs="Arial"/>
                <w:b/>
                <w:bCs/>
                <w:lang w:val="en-GB"/>
              </w:rPr>
              <w:t>Error</w:t>
            </w:r>
            <w:r w:rsidR="0074483C">
              <w:rPr>
                <w:rFonts w:cs="Arial"/>
                <w:b/>
                <w:bCs/>
                <w:lang w:val="en-GB"/>
              </w:rPr>
              <w:t xml:space="preserve">     </w:t>
            </w:r>
            <w:r w:rsidRPr="00C33F16">
              <w:rPr>
                <w:lang w:val="en-GB"/>
              </w:rPr>
              <w:t>594</w:t>
            </w:r>
            <w:r w:rsidRPr="00C33F16">
              <w:rPr>
                <w:lang w:val="en-GB"/>
              </w:rPr>
              <w:tab/>
              <w:t xml:space="preserve">NZQF Level of the qualification associated with the enrolment must be </w:t>
            </w:r>
            <w:r w:rsidRPr="00A2643B">
              <w:rPr>
                <w:color w:val="000000" w:themeColor="text1"/>
                <w:lang w:val="en-GB"/>
              </w:rPr>
              <w:t>1, 2 or 3 if FUNDING = 22.</w:t>
            </w:r>
          </w:p>
          <w:p w14:paraId="1525F151" w14:textId="77777777" w:rsidR="000C6ECE" w:rsidRPr="00F805DD" w:rsidRDefault="00BB3D9B" w:rsidP="00C33F16">
            <w:pPr>
              <w:spacing w:after="113" w:line="240" w:lineRule="atLeast"/>
              <w:ind w:left="1461" w:hanging="709"/>
              <w:jc w:val="both"/>
              <w:rPr>
                <w:rFonts w:cs="Arial"/>
                <w:lang w:val="en-NZ" w:eastAsia="zh-CN"/>
              </w:rPr>
            </w:pPr>
            <w:r w:rsidRPr="00A2643B">
              <w:rPr>
                <w:color w:val="000000" w:themeColor="text1"/>
                <w:lang w:val="en-NZ"/>
              </w:rPr>
              <w:t>595</w:t>
            </w:r>
            <w:r w:rsidRPr="00A2643B">
              <w:rPr>
                <w:color w:val="000000" w:themeColor="text1"/>
                <w:lang w:val="en-NZ"/>
              </w:rPr>
              <w:tab/>
            </w:r>
            <w:r w:rsidR="000C6ECE" w:rsidRPr="00A2643B">
              <w:rPr>
                <w:rFonts w:cs="Arial"/>
                <w:color w:val="000000" w:themeColor="text1"/>
                <w:lang w:val="en-NZ" w:eastAsia="zh-CN"/>
              </w:rPr>
              <w:t>RESIDENCY or AUS_RESIDENCY must be Y, or CITIZEN is NZL or AUS</w:t>
            </w:r>
            <w:r w:rsidR="00044EF2" w:rsidRPr="00A2643B">
              <w:rPr>
                <w:rFonts w:cs="Arial"/>
                <w:color w:val="000000" w:themeColor="text1"/>
                <w:lang w:val="en-NZ" w:eastAsia="zh-CN"/>
              </w:rPr>
              <w:t xml:space="preserve">, </w:t>
            </w:r>
            <w:r w:rsidR="00044EF2" w:rsidRPr="00A2643B">
              <w:rPr>
                <w:rFonts w:cs="Arial"/>
                <w:color w:val="000000" w:themeColor="text1"/>
                <w:lang w:eastAsia="zh-CN"/>
              </w:rPr>
              <w:t xml:space="preserve">or ASSIST </w:t>
            </w:r>
            <w:r w:rsidR="000C259E">
              <w:rPr>
                <w:rFonts w:cs="Arial"/>
                <w:color w:val="000000" w:themeColor="text1"/>
                <w:lang w:eastAsia="zh-CN"/>
              </w:rPr>
              <w:t>must be</w:t>
            </w:r>
            <w:r w:rsidR="00044EF2" w:rsidRPr="00A2643B">
              <w:rPr>
                <w:rFonts w:cs="Arial"/>
                <w:color w:val="000000" w:themeColor="text1"/>
                <w:lang w:eastAsia="zh-CN"/>
              </w:rPr>
              <w:t xml:space="preserve"> </w:t>
            </w:r>
            <w:r w:rsidR="002E6BC8">
              <w:rPr>
                <w:rFonts w:cs="Arial"/>
                <w:color w:val="000000" w:themeColor="text1"/>
                <w:lang w:eastAsia="zh-CN"/>
              </w:rPr>
              <w:t xml:space="preserve">00, </w:t>
            </w:r>
            <w:r w:rsidR="00044EF2" w:rsidRPr="00A2643B">
              <w:rPr>
                <w:rFonts w:cs="Arial"/>
                <w:color w:val="000000" w:themeColor="text1"/>
                <w:lang w:eastAsia="zh-CN"/>
              </w:rPr>
              <w:t>08</w:t>
            </w:r>
            <w:r w:rsidR="002E6BC8">
              <w:rPr>
                <w:rFonts w:cs="Arial"/>
                <w:color w:val="000000" w:themeColor="text1"/>
                <w:lang w:eastAsia="zh-CN"/>
              </w:rPr>
              <w:t xml:space="preserve"> or 13</w:t>
            </w:r>
            <w:r w:rsidR="000C6ECE" w:rsidRPr="00A2643B">
              <w:rPr>
                <w:rFonts w:cs="Arial"/>
                <w:color w:val="000000" w:themeColor="text1"/>
                <w:lang w:val="en-NZ" w:eastAsia="zh-CN"/>
              </w:rPr>
              <w:t xml:space="preserve"> if FUNDING = 22, 27, 28, 29</w:t>
            </w:r>
            <w:r w:rsidR="002E6BC8">
              <w:rPr>
                <w:rFonts w:cs="Arial"/>
                <w:color w:val="000000" w:themeColor="text1"/>
                <w:lang w:val="en-NZ" w:eastAsia="zh-CN"/>
              </w:rPr>
              <w:t xml:space="preserve"> </w:t>
            </w:r>
            <w:r w:rsidR="00424B48" w:rsidRPr="00F805DD">
              <w:rPr>
                <w:rFonts w:cs="Arial"/>
                <w:lang w:val="en-NZ" w:eastAsia="zh-CN"/>
              </w:rPr>
              <w:t>or 33</w:t>
            </w:r>
          </w:p>
          <w:p w14:paraId="6BA78072" w14:textId="77777777" w:rsidR="00FB5765" w:rsidRPr="00A2643B" w:rsidRDefault="00FB5765" w:rsidP="00C44EC1">
            <w:pPr>
              <w:pStyle w:val="Appliesto"/>
              <w:tabs>
                <w:tab w:val="clear" w:pos="1134"/>
                <w:tab w:val="left" w:pos="900"/>
                <w:tab w:val="left" w:pos="1449"/>
              </w:tabs>
              <w:spacing w:before="60" w:after="60" w:line="240" w:lineRule="atLeast"/>
              <w:ind w:left="1461" w:hanging="709"/>
              <w:jc w:val="both"/>
              <w:rPr>
                <w:color w:val="000000" w:themeColor="text1"/>
                <w:lang w:val="en-GB"/>
              </w:rPr>
            </w:pPr>
            <w:r w:rsidRPr="00A2643B">
              <w:rPr>
                <w:color w:val="000000" w:themeColor="text1"/>
                <w:lang w:val="en-GB"/>
              </w:rPr>
              <w:t xml:space="preserve">596 </w:t>
            </w:r>
            <w:r w:rsidRPr="00A2643B">
              <w:rPr>
                <w:color w:val="000000" w:themeColor="text1"/>
                <w:lang w:val="en-GB"/>
              </w:rPr>
              <w:tab/>
              <w:t>FUNDING = 22 is not valid for SDR prior 2010</w:t>
            </w:r>
          </w:p>
          <w:p w14:paraId="13F79552" w14:textId="77777777" w:rsidR="00FB5765" w:rsidRPr="00A2643B" w:rsidRDefault="00FB5765" w:rsidP="00C33F16">
            <w:pPr>
              <w:spacing w:after="113" w:line="240" w:lineRule="atLeast"/>
              <w:ind w:left="1461" w:hanging="709"/>
              <w:jc w:val="both"/>
              <w:rPr>
                <w:color w:val="000000" w:themeColor="text1"/>
                <w:lang w:val="en-NZ"/>
              </w:rPr>
            </w:pPr>
            <w:r w:rsidRPr="00A2643B">
              <w:rPr>
                <w:color w:val="000000" w:themeColor="text1"/>
                <w:lang w:val="en-NZ"/>
              </w:rPr>
              <w:t>611</w:t>
            </w:r>
            <w:r w:rsidRPr="00A2643B">
              <w:rPr>
                <w:color w:val="000000" w:themeColor="text1"/>
                <w:lang w:val="en-NZ"/>
              </w:rPr>
              <w:tab/>
            </w:r>
            <w:r w:rsidR="00463811" w:rsidRPr="00A2643B">
              <w:rPr>
                <w:color w:val="000000" w:themeColor="text1"/>
                <w:lang w:val="en-NZ"/>
              </w:rPr>
              <w:t>FUNDING is blank or not a valid funding code</w:t>
            </w:r>
          </w:p>
          <w:p w14:paraId="1C2820AA" w14:textId="77777777" w:rsidR="00FB5765" w:rsidRPr="00A2643B" w:rsidRDefault="00FB5765" w:rsidP="00073AF7">
            <w:pPr>
              <w:pStyle w:val="Appliesto"/>
              <w:tabs>
                <w:tab w:val="clear" w:pos="1134"/>
              </w:tabs>
              <w:spacing w:before="60" w:after="60" w:line="240" w:lineRule="atLeast"/>
              <w:ind w:left="1449" w:hanging="708"/>
              <w:jc w:val="both"/>
              <w:rPr>
                <w:color w:val="000000" w:themeColor="text1"/>
                <w:lang w:val="en-GB"/>
              </w:rPr>
            </w:pPr>
            <w:r w:rsidRPr="00A2643B">
              <w:rPr>
                <w:color w:val="000000" w:themeColor="text1"/>
                <w:lang w:val="en-GB"/>
              </w:rPr>
              <w:t>613</w:t>
            </w:r>
            <w:r w:rsidRPr="00A2643B">
              <w:rPr>
                <w:color w:val="000000" w:themeColor="text1"/>
                <w:lang w:val="en-GB"/>
              </w:rPr>
              <w:tab/>
            </w:r>
            <w:r w:rsidR="00DD2671" w:rsidRPr="00DD2671">
              <w:rPr>
                <w:color w:val="000000" w:themeColor="text1"/>
                <w:lang w:val="en-NZ"/>
              </w:rPr>
              <w:t>FUNDING = 23</w:t>
            </w:r>
            <w:r w:rsidR="00DD2671" w:rsidRPr="00194148">
              <w:rPr>
                <w:lang w:val="en-NZ"/>
              </w:rPr>
              <w:t xml:space="preserve">, 35 or 36 </w:t>
            </w:r>
            <w:r w:rsidR="00DD2671" w:rsidRPr="00DD2671">
              <w:rPr>
                <w:color w:val="000000" w:themeColor="text1"/>
                <w:lang w:val="en-NZ"/>
              </w:rPr>
              <w:t>and either ASSIST is not 00 or 08, or the ATTEND is not 1 or 2</w:t>
            </w:r>
          </w:p>
          <w:p w14:paraId="4A79E43C" w14:textId="77777777" w:rsidR="00FB5765" w:rsidRPr="00C33F16" w:rsidRDefault="00FB5765" w:rsidP="00C33F16">
            <w:pPr>
              <w:spacing w:after="113" w:line="240" w:lineRule="atLeast"/>
              <w:ind w:left="1461" w:hanging="709"/>
              <w:jc w:val="both"/>
              <w:rPr>
                <w:lang w:val="en-NZ"/>
              </w:rPr>
            </w:pPr>
            <w:r w:rsidRPr="00C33F16">
              <w:rPr>
                <w:lang w:val="en-NZ"/>
              </w:rPr>
              <w:t>615</w:t>
            </w:r>
            <w:r w:rsidRPr="00C33F16">
              <w:rPr>
                <w:lang w:val="en-NZ"/>
              </w:rPr>
              <w:tab/>
              <w:t>FUNDING = 25</w:t>
            </w:r>
            <w:r w:rsidR="00463811" w:rsidRPr="00C33F16">
              <w:rPr>
                <w:lang w:val="en-NZ"/>
              </w:rPr>
              <w:t>, 27, 28 or 29</w:t>
            </w:r>
            <w:r w:rsidRPr="00C33F16">
              <w:rPr>
                <w:lang w:val="en-NZ"/>
              </w:rPr>
              <w:t xml:space="preserve"> and ATTEND is not 1 or 2 </w:t>
            </w:r>
          </w:p>
          <w:p w14:paraId="4135C0C4" w14:textId="77777777" w:rsidR="008C7F9A" w:rsidRPr="00C33F16" w:rsidRDefault="00FB5765" w:rsidP="00C33F16">
            <w:pPr>
              <w:spacing w:after="113" w:line="240" w:lineRule="atLeast"/>
              <w:ind w:left="1461" w:hanging="709"/>
              <w:jc w:val="both"/>
              <w:rPr>
                <w:lang w:val="en-NZ"/>
              </w:rPr>
            </w:pPr>
            <w:r w:rsidRPr="00C33F16">
              <w:rPr>
                <w:lang w:val="en-NZ"/>
              </w:rPr>
              <w:t>616</w:t>
            </w:r>
            <w:r w:rsidRPr="00C33F16">
              <w:rPr>
                <w:lang w:val="en-NZ"/>
              </w:rPr>
              <w:tab/>
              <w:t>FUNDING = 25</w:t>
            </w:r>
            <w:r w:rsidR="00463811" w:rsidRPr="00C33F16">
              <w:rPr>
                <w:lang w:val="en-NZ"/>
              </w:rPr>
              <w:t>,</w:t>
            </w:r>
            <w:r w:rsidRPr="00C33F16">
              <w:rPr>
                <w:lang w:val="en-NZ"/>
              </w:rPr>
              <w:t xml:space="preserve"> 26</w:t>
            </w:r>
            <w:r w:rsidR="00463811" w:rsidRPr="00C33F16">
              <w:rPr>
                <w:lang w:val="en-NZ"/>
              </w:rPr>
              <w:t xml:space="preserve">, 27, 28 </w:t>
            </w:r>
            <w:r w:rsidRPr="00C33F16">
              <w:rPr>
                <w:lang w:val="en-NZ"/>
              </w:rPr>
              <w:t xml:space="preserve">and QUAL is not NZQF Level 1 or 2 </w:t>
            </w:r>
          </w:p>
          <w:p w14:paraId="4630F96B" w14:textId="77777777" w:rsidR="00463811" w:rsidRPr="00C33F16" w:rsidRDefault="00FB5765" w:rsidP="00C33F16">
            <w:pPr>
              <w:spacing w:after="113" w:line="240" w:lineRule="atLeast"/>
              <w:ind w:left="1461" w:hanging="709"/>
              <w:jc w:val="both"/>
              <w:rPr>
                <w:rFonts w:cs="Arial"/>
              </w:rPr>
            </w:pPr>
            <w:r w:rsidRPr="00C33F16">
              <w:rPr>
                <w:rFonts w:cs="Arial"/>
              </w:rPr>
              <w:t>618</w:t>
            </w:r>
            <w:r w:rsidRPr="00C33F16">
              <w:rPr>
                <w:rFonts w:cs="Arial"/>
              </w:rPr>
              <w:tab/>
              <w:t>FUNDING = 25 or 26 is not valid for SDR prior 2013</w:t>
            </w:r>
          </w:p>
          <w:p w14:paraId="5FDD4C05" w14:textId="77777777" w:rsidR="00463811" w:rsidRPr="00C33F16" w:rsidRDefault="00463811" w:rsidP="00C33F16">
            <w:pPr>
              <w:spacing w:after="113" w:line="240" w:lineRule="atLeast"/>
              <w:ind w:left="1461" w:hanging="709"/>
              <w:jc w:val="both"/>
              <w:rPr>
                <w:rFonts w:cs="Arial"/>
              </w:rPr>
            </w:pPr>
            <w:r w:rsidRPr="00C33F16">
              <w:rPr>
                <w:rFonts w:cs="Arial"/>
              </w:rPr>
              <w:t>624</w:t>
            </w:r>
            <w:r w:rsidRPr="00C33F16">
              <w:rPr>
                <w:rFonts w:cs="Arial"/>
              </w:rPr>
              <w:tab/>
              <w:t>Student must be less than 25 years of age at the time of the earliest course start date of the qualification being funded by FUNDING = 27</w:t>
            </w:r>
          </w:p>
          <w:p w14:paraId="47BA46F7" w14:textId="77777777" w:rsidR="00463811" w:rsidRPr="00C33F16" w:rsidRDefault="00463811" w:rsidP="00C33F16">
            <w:pPr>
              <w:spacing w:after="113" w:line="240" w:lineRule="atLeast"/>
              <w:ind w:left="1461" w:hanging="709"/>
              <w:jc w:val="both"/>
              <w:rPr>
                <w:rFonts w:cs="Arial"/>
              </w:rPr>
            </w:pPr>
            <w:r w:rsidRPr="00C33F16">
              <w:rPr>
                <w:rFonts w:cs="Arial"/>
              </w:rPr>
              <w:t>625</w:t>
            </w:r>
            <w:r w:rsidRPr="00C33F16">
              <w:rPr>
                <w:rFonts w:cs="Arial"/>
              </w:rPr>
              <w:tab/>
              <w:t>FUNDING = 27, 28 or 29 not valid for SDR prior to 2014</w:t>
            </w:r>
          </w:p>
          <w:p w14:paraId="504141D4" w14:textId="77777777" w:rsidR="00AD3D5B" w:rsidRDefault="00463811" w:rsidP="00C33F16">
            <w:pPr>
              <w:spacing w:after="113" w:line="240" w:lineRule="atLeast"/>
              <w:ind w:left="1461" w:hanging="709"/>
              <w:jc w:val="both"/>
              <w:rPr>
                <w:rFonts w:cs="Arial"/>
                <w:bCs/>
                <w:lang w:val="en-NZ" w:eastAsia="zh-CN"/>
              </w:rPr>
            </w:pPr>
            <w:r w:rsidRPr="00C33F16">
              <w:rPr>
                <w:rFonts w:cs="Arial"/>
              </w:rPr>
              <w:t>626</w:t>
            </w:r>
            <w:r w:rsidRPr="00C33F16">
              <w:rPr>
                <w:rFonts w:cs="Arial"/>
              </w:rPr>
              <w:tab/>
            </w:r>
            <w:r w:rsidR="00AD3D5B" w:rsidRPr="00BF11BA">
              <w:rPr>
                <w:rFonts w:cs="Arial"/>
                <w:bCs/>
                <w:lang w:val="en-NZ" w:eastAsia="zh-CN"/>
              </w:rPr>
              <w:t xml:space="preserve">Student must be 18 years of age or older but not reached their </w:t>
            </w:r>
            <w:r w:rsidR="00AD3D5B" w:rsidRPr="00FF4CE2">
              <w:rPr>
                <w:rFonts w:cs="Arial"/>
                <w:bCs/>
                <w:lang w:val="en-NZ" w:eastAsia="zh-CN"/>
              </w:rPr>
              <w:t>35th</w:t>
            </w:r>
            <w:r w:rsidR="00AD3D5B" w:rsidRPr="00BF11BA">
              <w:rPr>
                <w:rFonts w:cs="Arial"/>
                <w:bCs/>
                <w:lang w:val="en-NZ" w:eastAsia="zh-CN"/>
              </w:rPr>
              <w:t xml:space="preserve"> birthday at the time of the earliest course start date of the qualification being funded by FUNDING = 28 or 29</w:t>
            </w:r>
            <w:r w:rsidR="00B95008">
              <w:rPr>
                <w:rFonts w:cs="Arial"/>
                <w:bCs/>
                <w:lang w:val="en-NZ" w:eastAsia="zh-CN"/>
              </w:rPr>
              <w:t xml:space="preserve"> </w:t>
            </w:r>
            <w:r w:rsidR="00424B48" w:rsidRPr="00066522">
              <w:t>and the course_start_date must be before 01/01/2016</w:t>
            </w:r>
          </w:p>
          <w:p w14:paraId="72874285" w14:textId="77777777" w:rsidR="00463811" w:rsidRPr="00C33F16" w:rsidRDefault="00463811" w:rsidP="00C33F16">
            <w:pPr>
              <w:spacing w:after="113" w:line="240" w:lineRule="atLeast"/>
              <w:ind w:left="1461" w:hanging="709"/>
              <w:jc w:val="both"/>
              <w:rPr>
                <w:rFonts w:cs="Arial"/>
              </w:rPr>
            </w:pPr>
            <w:r w:rsidRPr="00C33F16">
              <w:rPr>
                <w:rFonts w:cs="Arial"/>
              </w:rPr>
              <w:t>627</w:t>
            </w:r>
            <w:r w:rsidRPr="00C33F16">
              <w:rPr>
                <w:rFonts w:cs="Arial"/>
              </w:rPr>
              <w:tab/>
              <w:t>FUNDING = 28 or 29 and Ethnic</w:t>
            </w:r>
            <w:r w:rsidR="00CD2C68" w:rsidRPr="00C33F16">
              <w:rPr>
                <w:rFonts w:cs="Arial"/>
              </w:rPr>
              <w:t>i</w:t>
            </w:r>
            <w:r w:rsidRPr="00C33F16">
              <w:rPr>
                <w:rFonts w:cs="Arial"/>
              </w:rPr>
              <w:t>ty is not Maori or Pasifika group</w:t>
            </w:r>
            <w:r w:rsidR="005B6174" w:rsidRPr="00C33F16">
              <w:rPr>
                <w:rFonts w:cs="Arial"/>
              </w:rPr>
              <w:t xml:space="preserve"> (Refer Note </w:t>
            </w:r>
            <w:r w:rsidR="00F40F2B">
              <w:rPr>
                <w:rFonts w:cs="Arial"/>
              </w:rPr>
              <w:t>on the next page</w:t>
            </w:r>
            <w:r w:rsidR="005B6174" w:rsidRPr="00C33F16">
              <w:rPr>
                <w:rFonts w:cs="Arial"/>
              </w:rPr>
              <w:t>)</w:t>
            </w:r>
          </w:p>
          <w:p w14:paraId="4A0FE6B8" w14:textId="77777777" w:rsidR="00463811" w:rsidRPr="00C33F16" w:rsidRDefault="00463811" w:rsidP="00C33F16">
            <w:pPr>
              <w:spacing w:after="113" w:line="240" w:lineRule="atLeast"/>
              <w:ind w:left="1461" w:hanging="709"/>
              <w:jc w:val="both"/>
              <w:rPr>
                <w:rFonts w:cs="Arial"/>
              </w:rPr>
            </w:pPr>
            <w:r w:rsidRPr="00C33F16">
              <w:rPr>
                <w:rFonts w:cs="Arial"/>
              </w:rPr>
              <w:t>628</w:t>
            </w:r>
            <w:r w:rsidRPr="00C33F16">
              <w:rPr>
                <w:rFonts w:cs="Arial"/>
              </w:rPr>
              <w:tab/>
              <w:t xml:space="preserve">FUNDING = 29 and QUAL is not NZQF Level 3 or </w:t>
            </w:r>
            <w:r w:rsidR="00FE6E14" w:rsidRPr="00C33F16">
              <w:rPr>
                <w:rFonts w:cs="Arial"/>
              </w:rPr>
              <w:t>4</w:t>
            </w:r>
          </w:p>
          <w:p w14:paraId="5F130B2A" w14:textId="77777777" w:rsidR="000A616F" w:rsidRPr="00C33F16" w:rsidRDefault="000A616F" w:rsidP="00C33F16">
            <w:pPr>
              <w:spacing w:after="113" w:line="240" w:lineRule="atLeast"/>
              <w:ind w:left="1461" w:hanging="709"/>
              <w:jc w:val="both"/>
              <w:rPr>
                <w:rFonts w:cs="Arial"/>
              </w:rPr>
            </w:pPr>
            <w:r w:rsidRPr="00AD3D5B">
              <w:rPr>
                <w:rFonts w:cs="Arial"/>
              </w:rPr>
              <w:t>629</w:t>
            </w:r>
            <w:r w:rsidRPr="00C33F16">
              <w:rPr>
                <w:rFonts w:cs="Arial"/>
              </w:rPr>
              <w:tab/>
              <w:t xml:space="preserve">If FUNDING = 22, student must not reached their 20th birthday at the time of the earliest course start date of the qualification being funded by Youth Guarantee </w:t>
            </w:r>
          </w:p>
          <w:p w14:paraId="78A040CB" w14:textId="77777777" w:rsidR="00D3050E" w:rsidRDefault="00D3050E" w:rsidP="00D3050E">
            <w:pPr>
              <w:spacing w:after="113" w:line="240" w:lineRule="atLeast"/>
              <w:ind w:left="1461" w:hanging="709"/>
              <w:jc w:val="both"/>
              <w:rPr>
                <w:rFonts w:cs="Arial"/>
              </w:rPr>
            </w:pPr>
            <w:r>
              <w:rPr>
                <w:rFonts w:cs="Arial"/>
              </w:rPr>
              <w:t>630</w:t>
            </w:r>
            <w:r>
              <w:rPr>
                <w:rFonts w:cs="Arial"/>
              </w:rPr>
              <w:tab/>
            </w:r>
            <w:r w:rsidRPr="00D3050E">
              <w:rPr>
                <w:rFonts w:cs="Arial"/>
              </w:rPr>
              <w:t>FUNDING = 27, 28 or 29 and course start date is not greater than 31/12/</w:t>
            </w:r>
            <w:r w:rsidR="00FD71AB">
              <w:rPr>
                <w:rFonts w:cs="Arial"/>
              </w:rPr>
              <w:t>20</w:t>
            </w:r>
            <w:r w:rsidRPr="00D3050E">
              <w:rPr>
                <w:rFonts w:cs="Arial"/>
              </w:rPr>
              <w:t>13</w:t>
            </w:r>
          </w:p>
          <w:p w14:paraId="36E29339" w14:textId="77777777" w:rsidR="00C9409E" w:rsidRDefault="00C9409E" w:rsidP="005D7507">
            <w:pPr>
              <w:spacing w:after="113" w:line="240" w:lineRule="atLeast"/>
              <w:ind w:left="1461" w:hanging="709"/>
              <w:jc w:val="both"/>
              <w:rPr>
                <w:rFonts w:cs="Arial"/>
              </w:rPr>
            </w:pPr>
            <w:r>
              <w:rPr>
                <w:rFonts w:cs="Arial"/>
              </w:rPr>
              <w:t>635</w:t>
            </w:r>
            <w:r>
              <w:rPr>
                <w:rFonts w:cs="Arial"/>
              </w:rPr>
              <w:tab/>
            </w:r>
            <w:r w:rsidR="00DD2671" w:rsidRPr="00DD2671">
              <w:rPr>
                <w:rFonts w:cs="Arial"/>
              </w:rPr>
              <w:t>FUNDING is 01</w:t>
            </w:r>
            <w:r w:rsidR="00513907">
              <w:t xml:space="preserve"> or </w:t>
            </w:r>
            <w:r w:rsidR="00DD2671" w:rsidRPr="00DD2671">
              <w:rPr>
                <w:rFonts w:cs="Arial"/>
              </w:rPr>
              <w:t>30 and QUAL NZQF LEVEL is 1 or 2</w:t>
            </w:r>
          </w:p>
          <w:p w14:paraId="2D36C5B4" w14:textId="77777777" w:rsidR="00190A6F" w:rsidRDefault="00190A6F" w:rsidP="005D7507">
            <w:pPr>
              <w:spacing w:after="113" w:line="240" w:lineRule="atLeast"/>
              <w:ind w:left="1461" w:hanging="709"/>
              <w:jc w:val="both"/>
              <w:rPr>
                <w:rFonts w:cs="Arial"/>
              </w:rPr>
            </w:pPr>
            <w:r>
              <w:rPr>
                <w:rFonts w:cs="Arial"/>
              </w:rPr>
              <w:t>640       FUNDING = 30 and course start date is not greater than 31/05/2015</w:t>
            </w:r>
          </w:p>
          <w:p w14:paraId="294B559F" w14:textId="77777777" w:rsidR="00190A6F" w:rsidRDefault="00190A6F" w:rsidP="005D7507">
            <w:pPr>
              <w:spacing w:after="113" w:line="240" w:lineRule="atLeast"/>
              <w:ind w:left="1461" w:hanging="709"/>
              <w:jc w:val="both"/>
              <w:rPr>
                <w:rFonts w:cs="Arial"/>
              </w:rPr>
            </w:pPr>
            <w:r>
              <w:rPr>
                <w:rFonts w:cs="Arial"/>
              </w:rPr>
              <w:t>641       FUNDING = 30 is not valid for SDR prior to August 2015</w:t>
            </w:r>
          </w:p>
          <w:p w14:paraId="4A207653" w14:textId="77777777" w:rsidR="00190A6F" w:rsidRDefault="00424B48" w:rsidP="005D7507">
            <w:pPr>
              <w:spacing w:after="113" w:line="240" w:lineRule="atLeast"/>
              <w:ind w:left="1461" w:hanging="709"/>
              <w:jc w:val="both"/>
            </w:pPr>
            <w:r w:rsidRPr="00066522">
              <w:rPr>
                <w:rFonts w:cs="Arial"/>
              </w:rPr>
              <w:lastRenderedPageBreak/>
              <w:t xml:space="preserve">651    </w:t>
            </w:r>
            <w:r w:rsidRPr="00066522">
              <w:t>Student must be 16 years of age or older but not reached their 41st birthday at the time of the earliest course start date of the qualification being funded by FUNDING = 28 or 29 and the course_start_date must be greater than 31/12/2015.</w:t>
            </w:r>
          </w:p>
          <w:p w14:paraId="5A682584" w14:textId="77777777" w:rsidR="00F805DD" w:rsidRPr="009922AD" w:rsidRDefault="00F805DD" w:rsidP="005D7507">
            <w:pPr>
              <w:spacing w:after="113" w:line="240" w:lineRule="atLeast"/>
              <w:ind w:left="1461" w:hanging="709"/>
              <w:jc w:val="both"/>
            </w:pPr>
            <w:r w:rsidRPr="003E3AF6">
              <w:rPr>
                <w:rFonts w:cs="Arial"/>
              </w:rPr>
              <w:t>652       FUNDING = 31 and COMPLETE is not 4</w:t>
            </w:r>
          </w:p>
          <w:p w14:paraId="68743136" w14:textId="77777777" w:rsidR="002E6BC8" w:rsidRPr="00D12D0D" w:rsidRDefault="002E6BC8" w:rsidP="005D7507">
            <w:pPr>
              <w:spacing w:after="113" w:line="240" w:lineRule="atLeast"/>
              <w:ind w:left="1461" w:hanging="709"/>
              <w:jc w:val="both"/>
              <w:rPr>
                <w:rFonts w:cs="Arial"/>
              </w:rPr>
            </w:pPr>
            <w:r w:rsidRPr="00D12D0D">
              <w:rPr>
                <w:rFonts w:cs="Arial"/>
              </w:rPr>
              <w:t>654       FUNDING = 32 and QUAL is not NZQF Level 3 or 4</w:t>
            </w:r>
          </w:p>
          <w:p w14:paraId="4C90D2E9" w14:textId="77777777" w:rsidR="002E6BC8" w:rsidRPr="00D12D0D" w:rsidRDefault="000D4496" w:rsidP="005D7507">
            <w:pPr>
              <w:spacing w:after="113" w:line="240" w:lineRule="atLeast"/>
              <w:ind w:left="1461" w:hanging="709"/>
              <w:jc w:val="both"/>
              <w:rPr>
                <w:rFonts w:cs="Arial"/>
              </w:rPr>
            </w:pPr>
            <w:r w:rsidRPr="00D12D0D">
              <w:rPr>
                <w:rFonts w:cs="Arial"/>
              </w:rPr>
              <w:t xml:space="preserve">656    </w:t>
            </w:r>
            <w:r w:rsidR="00CB2397">
              <w:rPr>
                <w:rFonts w:cs="Arial"/>
              </w:rPr>
              <w:t xml:space="preserve">  </w:t>
            </w:r>
            <w:r w:rsidR="002E6BC8" w:rsidRPr="00D12D0D">
              <w:rPr>
                <w:rFonts w:cs="Arial"/>
              </w:rPr>
              <w:t>FUNDING = 33 and QUAL is not NZQF Level 2 or 3 or FACTOR is greater than 0.35</w:t>
            </w:r>
          </w:p>
          <w:p w14:paraId="6AF81CDE" w14:textId="77777777" w:rsidR="002E6BC8" w:rsidRPr="00D12D0D" w:rsidRDefault="000D4496" w:rsidP="005D7507">
            <w:pPr>
              <w:spacing w:after="113" w:line="240" w:lineRule="atLeast"/>
              <w:ind w:left="1461" w:hanging="709"/>
              <w:jc w:val="both"/>
              <w:rPr>
                <w:rFonts w:cs="Arial"/>
              </w:rPr>
            </w:pPr>
            <w:r w:rsidRPr="00D12D0D">
              <w:rPr>
                <w:rFonts w:cs="Arial"/>
              </w:rPr>
              <w:t xml:space="preserve">658    </w:t>
            </w:r>
            <w:r w:rsidR="00CB2397">
              <w:rPr>
                <w:rFonts w:cs="Arial"/>
              </w:rPr>
              <w:t xml:space="preserve"> </w:t>
            </w:r>
            <w:r w:rsidR="002E6BC8" w:rsidRPr="00D12D0D">
              <w:rPr>
                <w:rFonts w:cs="Arial"/>
              </w:rPr>
              <w:t>If FUNDING = 33, student must be 16 years of age or older but not reached their 20th birthday at the time of the earliest course start date of the qualification being funded by DualPathways (Level 2-3 secondary-tertiary pilot) Funding</w:t>
            </w:r>
          </w:p>
          <w:p w14:paraId="4B7863E3" w14:textId="77777777" w:rsidR="006A634B" w:rsidRPr="00F805DD" w:rsidRDefault="00DD2671">
            <w:pPr>
              <w:spacing w:after="113" w:line="240" w:lineRule="atLeast"/>
              <w:ind w:left="1461" w:hanging="709"/>
              <w:jc w:val="both"/>
              <w:rPr>
                <w:rFonts w:cs="Arial"/>
              </w:rPr>
            </w:pPr>
            <w:r>
              <w:rPr>
                <w:rFonts w:cs="Arial"/>
              </w:rPr>
              <w:t xml:space="preserve">660     </w:t>
            </w:r>
            <w:r w:rsidRPr="00DD2671">
              <w:rPr>
                <w:rFonts w:cs="Arial"/>
              </w:rPr>
              <w:t>RESIDENCY or AUS_RESIDENCY is Y or CITIZEN is NZL or AUS and ASSIST is 00 or 13 and ATTEND is 4 and FUNDING = 01 and NZQF Level is less than 7</w:t>
            </w:r>
          </w:p>
          <w:p w14:paraId="649CE363" w14:textId="77777777" w:rsidR="006A634B" w:rsidRDefault="006A634B">
            <w:pPr>
              <w:spacing w:after="113" w:line="240" w:lineRule="atLeast"/>
              <w:ind w:left="1461" w:hanging="709"/>
              <w:jc w:val="both"/>
              <w:rPr>
                <w:rFonts w:cs="Arial"/>
              </w:rPr>
            </w:pPr>
            <w:r w:rsidRPr="00F805DD">
              <w:rPr>
                <w:rFonts w:cs="Arial"/>
              </w:rPr>
              <w:t>661       FUNDING = 27 and course start date is greater than 31/12/2016</w:t>
            </w:r>
          </w:p>
          <w:p w14:paraId="71CC4AB1" w14:textId="77777777" w:rsidR="00CB2397" w:rsidRPr="00CB2397" w:rsidRDefault="00CB2397">
            <w:pPr>
              <w:spacing w:after="113" w:line="240" w:lineRule="atLeast"/>
              <w:ind w:left="1461" w:hanging="709"/>
              <w:jc w:val="both"/>
              <w:rPr>
                <w:rFonts w:cs="Arial"/>
                <w:color w:val="FF0000"/>
              </w:rPr>
            </w:pPr>
            <w:r w:rsidRPr="00CB2397">
              <w:rPr>
                <w:rFonts w:cs="Arial"/>
                <w:color w:val="FF0000"/>
              </w:rPr>
              <w:t>66</w:t>
            </w:r>
            <w:r w:rsidR="009D2E4E">
              <w:rPr>
                <w:rFonts w:cs="Arial"/>
                <w:color w:val="FF0000"/>
              </w:rPr>
              <w:t>8</w:t>
            </w:r>
            <w:r w:rsidRPr="00CB2397">
              <w:rPr>
                <w:rFonts w:cs="Arial"/>
                <w:color w:val="FF0000"/>
              </w:rPr>
              <w:t xml:space="preserve">       FUNDING = 25 and course start date is greater than 31/12/2018</w:t>
            </w:r>
          </w:p>
          <w:p w14:paraId="455A6090" w14:textId="77777777" w:rsidR="00CB2397" w:rsidRPr="00CB2397" w:rsidRDefault="00CB2397">
            <w:pPr>
              <w:spacing w:after="113" w:line="240" w:lineRule="atLeast"/>
              <w:ind w:left="1461" w:hanging="709"/>
              <w:jc w:val="both"/>
              <w:rPr>
                <w:rFonts w:cs="Arial"/>
                <w:color w:val="FF0000"/>
              </w:rPr>
            </w:pPr>
            <w:r w:rsidRPr="00CB2397">
              <w:rPr>
                <w:rFonts w:cs="Arial"/>
                <w:color w:val="FF0000"/>
              </w:rPr>
              <w:t>66</w:t>
            </w:r>
            <w:r w:rsidR="009D2E4E">
              <w:rPr>
                <w:rFonts w:cs="Arial"/>
                <w:color w:val="FF0000"/>
              </w:rPr>
              <w:t>9</w:t>
            </w:r>
            <w:r w:rsidRPr="00CB2397">
              <w:rPr>
                <w:rFonts w:cs="Arial"/>
                <w:color w:val="FF0000"/>
              </w:rPr>
              <w:t xml:space="preserve">       FUNDING = 32 and course start date is greater than 31/12/2018</w:t>
            </w:r>
          </w:p>
          <w:p w14:paraId="37373C52" w14:textId="77777777" w:rsidR="00CB2397" w:rsidRPr="00CB2397" w:rsidRDefault="00CB2397">
            <w:pPr>
              <w:spacing w:after="113" w:line="240" w:lineRule="atLeast"/>
              <w:ind w:left="1461" w:hanging="709"/>
              <w:jc w:val="both"/>
              <w:rPr>
                <w:rFonts w:cs="Arial"/>
                <w:color w:val="FF0000"/>
              </w:rPr>
            </w:pPr>
            <w:r w:rsidRPr="00CB2397">
              <w:rPr>
                <w:rFonts w:cs="Arial"/>
                <w:color w:val="FF0000"/>
              </w:rPr>
              <w:t>6</w:t>
            </w:r>
            <w:r w:rsidR="009D2E4E">
              <w:rPr>
                <w:rFonts w:cs="Arial"/>
                <w:color w:val="FF0000"/>
              </w:rPr>
              <w:t>70</w:t>
            </w:r>
            <w:r w:rsidRPr="00CB2397">
              <w:rPr>
                <w:rFonts w:cs="Arial"/>
                <w:color w:val="FF0000"/>
              </w:rPr>
              <w:t xml:space="preserve">       FUNDING = 33 and course start date is greater than 31/12/2018</w:t>
            </w:r>
          </w:p>
          <w:p w14:paraId="5D11DE9E" w14:textId="77777777" w:rsidR="006862A0" w:rsidRPr="000A616F" w:rsidRDefault="006862A0" w:rsidP="00C33F16">
            <w:pPr>
              <w:spacing w:after="113" w:line="240" w:lineRule="atLeast"/>
              <w:ind w:left="1461" w:hanging="709"/>
              <w:jc w:val="both"/>
            </w:pPr>
          </w:p>
          <w:p w14:paraId="11964285" w14:textId="77777777" w:rsidR="00FB5765" w:rsidRPr="00C33F16" w:rsidRDefault="00FB5765" w:rsidP="00C33F16">
            <w:pPr>
              <w:spacing w:after="113" w:line="240" w:lineRule="atLeast"/>
              <w:jc w:val="both"/>
              <w:rPr>
                <w:rFonts w:cs="Arial"/>
                <w:b/>
                <w:lang w:val="en-NZ"/>
              </w:rPr>
            </w:pPr>
            <w:r w:rsidRPr="00C33F16">
              <w:rPr>
                <w:rFonts w:cs="Arial"/>
                <w:b/>
                <w:lang w:val="en-NZ"/>
              </w:rPr>
              <w:t>Warning</w:t>
            </w:r>
          </w:p>
          <w:p w14:paraId="4C82AA1A" w14:textId="77777777" w:rsidR="006A634B" w:rsidRPr="00F805DD" w:rsidRDefault="00BB3D9B" w:rsidP="00F805DD">
            <w:pPr>
              <w:spacing w:after="113" w:line="240" w:lineRule="atLeast"/>
              <w:ind w:left="1461" w:hanging="709"/>
              <w:jc w:val="both"/>
            </w:pPr>
            <w:r w:rsidRPr="00C33F16">
              <w:rPr>
                <w:rFonts w:cs="Arial"/>
                <w:lang w:val="en-GB"/>
              </w:rPr>
              <w:t>593</w:t>
            </w:r>
            <w:r w:rsidRPr="00C33F16">
              <w:rPr>
                <w:rFonts w:cs="Arial"/>
                <w:lang w:val="en-GB"/>
              </w:rPr>
              <w:tab/>
            </w:r>
            <w:r w:rsidRPr="00522EC4">
              <w:t xml:space="preserve">If FUNDING = 22, student </w:t>
            </w:r>
            <w:r w:rsidRPr="00C33F16">
              <w:rPr>
                <w:rFonts w:cs="Arial"/>
              </w:rPr>
              <w:t xml:space="preserve">must be 16 years of age or older but not reached their 18th birthday at the time </w:t>
            </w:r>
            <w:r w:rsidRPr="00522EC4">
              <w:t>of the earliest course start date of the qualification being funded by Youth Guarantee</w:t>
            </w:r>
            <w:r>
              <w:t xml:space="preserve"> </w:t>
            </w:r>
            <w:r w:rsidRPr="00C13A1E">
              <w:t>prior to 2014</w:t>
            </w:r>
          </w:p>
        </w:tc>
      </w:tr>
      <w:tr w:rsidR="0081354E" w:rsidRPr="004A6B5A" w14:paraId="40B1B54B"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6"/>
            <w:tcBorders>
              <w:top w:val="single" w:sz="4" w:space="0" w:color="auto"/>
              <w:left w:val="nil"/>
              <w:bottom w:val="nil"/>
              <w:right w:val="nil"/>
            </w:tcBorders>
          </w:tcPr>
          <w:p w14:paraId="4F63BF60" w14:textId="77777777" w:rsidR="0081354E" w:rsidRPr="00C33F16" w:rsidRDefault="0081354E"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rPr>
              <w:lastRenderedPageBreak/>
              <w:t>Note</w:t>
            </w:r>
            <w:r w:rsidRPr="00C33F16">
              <w:rPr>
                <w:rFonts w:cs="Arial"/>
              </w:rPr>
              <w:t>:</w:t>
            </w:r>
            <w:r w:rsidR="00ED676B" w:rsidRPr="00C33F16">
              <w:rPr>
                <w:rFonts w:cs="Arial"/>
              </w:rPr>
              <w:t xml:space="preserve"> </w:t>
            </w:r>
            <w:r w:rsidRPr="00C33F16">
              <w:rPr>
                <w:rFonts w:cs="Arial"/>
              </w:rPr>
              <w:t>For validation 627:</w:t>
            </w:r>
          </w:p>
        </w:tc>
      </w:tr>
      <w:tr w:rsidR="005B6174" w:rsidRPr="005B6174" w14:paraId="4C1B8CA5"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Pr>
        <w:tc>
          <w:tcPr>
            <w:tcW w:w="1947" w:type="dxa"/>
            <w:tcBorders>
              <w:top w:val="nil"/>
              <w:left w:val="nil"/>
              <w:bottom w:val="nil"/>
              <w:right w:val="nil"/>
            </w:tcBorders>
          </w:tcPr>
          <w:p w14:paraId="7C84DBE7" w14:textId="77777777" w:rsidR="005B6174" w:rsidRPr="00C33F16" w:rsidRDefault="005B6174" w:rsidP="00C33F16">
            <w:pPr>
              <w:spacing w:after="113" w:line="240" w:lineRule="atLeast"/>
              <w:jc w:val="both"/>
              <w:rPr>
                <w:b/>
              </w:rPr>
            </w:pPr>
            <w:r w:rsidRPr="00C33F16">
              <w:rPr>
                <w:b/>
              </w:rPr>
              <w:t>Ethnicity Group</w:t>
            </w:r>
          </w:p>
        </w:tc>
        <w:tc>
          <w:tcPr>
            <w:tcW w:w="4543" w:type="dxa"/>
            <w:gridSpan w:val="4"/>
            <w:tcBorders>
              <w:top w:val="nil"/>
              <w:left w:val="nil"/>
              <w:bottom w:val="nil"/>
              <w:right w:val="nil"/>
            </w:tcBorders>
          </w:tcPr>
          <w:p w14:paraId="0FF52F12" w14:textId="77777777" w:rsidR="005B6174" w:rsidRPr="00C33F16" w:rsidRDefault="005B6174" w:rsidP="00C33F16">
            <w:pPr>
              <w:spacing w:after="113" w:line="240" w:lineRule="atLeast"/>
              <w:jc w:val="both"/>
              <w:rPr>
                <w:b/>
              </w:rPr>
            </w:pPr>
            <w:r w:rsidRPr="00C33F16">
              <w:rPr>
                <w:b/>
              </w:rPr>
              <w:t xml:space="preserve">Ethnicity </w:t>
            </w:r>
          </w:p>
        </w:tc>
      </w:tr>
      <w:tr w:rsidR="005B6174" w14:paraId="17A7CDCE"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Pr>
        <w:tc>
          <w:tcPr>
            <w:tcW w:w="1947" w:type="dxa"/>
            <w:tcBorders>
              <w:top w:val="nil"/>
              <w:left w:val="nil"/>
              <w:bottom w:val="nil"/>
              <w:right w:val="nil"/>
            </w:tcBorders>
          </w:tcPr>
          <w:p w14:paraId="57EF7E3E" w14:textId="77777777" w:rsidR="005B6174" w:rsidRDefault="005B6174" w:rsidP="00C33F16">
            <w:pPr>
              <w:spacing w:after="113" w:line="240" w:lineRule="atLeast"/>
              <w:jc w:val="both"/>
            </w:pPr>
            <w:r>
              <w:t>Maori</w:t>
            </w:r>
          </w:p>
        </w:tc>
        <w:tc>
          <w:tcPr>
            <w:tcW w:w="4543" w:type="dxa"/>
            <w:gridSpan w:val="4"/>
            <w:tcBorders>
              <w:top w:val="nil"/>
              <w:left w:val="nil"/>
              <w:bottom w:val="nil"/>
              <w:right w:val="nil"/>
            </w:tcBorders>
          </w:tcPr>
          <w:p w14:paraId="19CAE45F" w14:textId="77777777" w:rsidR="005B6174" w:rsidRPr="00C33F16" w:rsidRDefault="005B6174" w:rsidP="00C33F16">
            <w:pPr>
              <w:tabs>
                <w:tab w:val="left" w:pos="900"/>
              </w:tabs>
              <w:spacing w:before="60" w:after="60" w:line="240" w:lineRule="atLeast"/>
              <w:jc w:val="both"/>
              <w:rPr>
                <w:rFonts w:cs="Arial"/>
                <w:lang w:val="en-GB"/>
              </w:rPr>
            </w:pPr>
            <w:r w:rsidRPr="00C33F16">
              <w:rPr>
                <w:rFonts w:cs="Arial"/>
                <w:lang w:val="en-GB"/>
              </w:rPr>
              <w:t>211 New Zealand Maori</w:t>
            </w:r>
          </w:p>
        </w:tc>
      </w:tr>
      <w:tr w:rsidR="005B6174" w14:paraId="7325C21A"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1B8F21A5" w14:textId="77777777" w:rsidR="005B6174" w:rsidRDefault="00ED676B" w:rsidP="00C33F16">
            <w:pPr>
              <w:spacing w:after="113" w:line="240" w:lineRule="atLeast"/>
            </w:pPr>
            <w:r w:rsidRPr="00C33F16">
              <w:rPr>
                <w:rFonts w:cs="Arial"/>
              </w:rPr>
              <w:t>Pasifika Group group</w:t>
            </w:r>
          </w:p>
        </w:tc>
        <w:tc>
          <w:tcPr>
            <w:tcW w:w="4543" w:type="dxa"/>
            <w:gridSpan w:val="4"/>
            <w:tcBorders>
              <w:top w:val="nil"/>
              <w:left w:val="nil"/>
              <w:bottom w:val="nil"/>
              <w:right w:val="nil"/>
            </w:tcBorders>
          </w:tcPr>
          <w:p w14:paraId="5D0A6732" w14:textId="77777777" w:rsidR="005B6174" w:rsidRPr="00C33F16" w:rsidRDefault="005B6174" w:rsidP="00C33F16">
            <w:pPr>
              <w:tabs>
                <w:tab w:val="left" w:pos="900"/>
              </w:tabs>
              <w:spacing w:before="60" w:after="60" w:line="240" w:lineRule="atLeast"/>
              <w:jc w:val="both"/>
              <w:rPr>
                <w:rFonts w:cs="Arial"/>
                <w:lang w:val="en-GB"/>
              </w:rPr>
            </w:pPr>
            <w:r w:rsidRPr="00C33F16">
              <w:rPr>
                <w:rFonts w:cs="Arial"/>
                <w:lang w:val="en-GB"/>
              </w:rPr>
              <w:t>311 Samoan</w:t>
            </w:r>
          </w:p>
        </w:tc>
      </w:tr>
      <w:tr w:rsidR="005B6174" w14:paraId="3487CFEE"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0A945097"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76E46F1E" w14:textId="77777777" w:rsidR="005B6174" w:rsidRPr="00C33F16" w:rsidRDefault="005B6174" w:rsidP="00C33F16">
            <w:pPr>
              <w:tabs>
                <w:tab w:val="left" w:pos="900"/>
              </w:tabs>
              <w:spacing w:before="60" w:after="60" w:line="240" w:lineRule="atLeast"/>
              <w:jc w:val="both"/>
              <w:rPr>
                <w:rFonts w:cs="Arial"/>
                <w:lang w:val="en-GB"/>
              </w:rPr>
            </w:pPr>
            <w:r w:rsidRPr="00C33F16">
              <w:rPr>
                <w:rFonts w:cs="Arial"/>
                <w:lang w:val="en-GB"/>
              </w:rPr>
              <w:t>321 Cook Island Maori</w:t>
            </w:r>
          </w:p>
        </w:tc>
      </w:tr>
      <w:tr w:rsidR="005B6174" w14:paraId="594E6402"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5940A504"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20077634" w14:textId="77777777" w:rsidR="005B6174" w:rsidRDefault="005B6174" w:rsidP="00C33F16">
            <w:pPr>
              <w:spacing w:after="113" w:line="240" w:lineRule="atLeast"/>
              <w:jc w:val="both"/>
            </w:pPr>
            <w:r w:rsidRPr="00C33F16">
              <w:rPr>
                <w:rFonts w:cs="Arial"/>
                <w:lang w:val="en-GB"/>
              </w:rPr>
              <w:t>331 Tongan</w:t>
            </w:r>
          </w:p>
        </w:tc>
      </w:tr>
      <w:tr w:rsidR="005B6174" w14:paraId="26C06E1F"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2F5F86A1"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7EBCA986" w14:textId="77777777" w:rsidR="005B6174" w:rsidRDefault="005B6174" w:rsidP="00C33F16">
            <w:pPr>
              <w:spacing w:after="113" w:line="240" w:lineRule="atLeast"/>
              <w:jc w:val="both"/>
            </w:pPr>
            <w:r w:rsidRPr="00C33F16">
              <w:rPr>
                <w:rFonts w:cs="Arial"/>
                <w:lang w:val="en-GB"/>
              </w:rPr>
              <w:t>341 Niuean</w:t>
            </w:r>
          </w:p>
        </w:tc>
      </w:tr>
      <w:tr w:rsidR="005B6174" w14:paraId="5B2DD0F6"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3F4D593A"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1564E83B" w14:textId="77777777" w:rsidR="005B6174" w:rsidRPr="00C33F16" w:rsidRDefault="005B6174" w:rsidP="00C33F16">
            <w:pPr>
              <w:spacing w:after="113" w:line="240" w:lineRule="atLeast"/>
              <w:jc w:val="both"/>
              <w:rPr>
                <w:rFonts w:cs="Arial"/>
                <w:lang w:val="en-GB"/>
              </w:rPr>
            </w:pPr>
            <w:r w:rsidRPr="00C33F16">
              <w:rPr>
                <w:rFonts w:cs="Arial"/>
                <w:lang w:val="en-GB"/>
              </w:rPr>
              <w:t>351 Tokelauan</w:t>
            </w:r>
          </w:p>
        </w:tc>
      </w:tr>
      <w:tr w:rsidR="005B6174" w14:paraId="57233CE1"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07B649AF"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773569A8" w14:textId="77777777" w:rsidR="005B6174" w:rsidRPr="00C33F16" w:rsidRDefault="005B6174" w:rsidP="00C33F16">
            <w:pPr>
              <w:spacing w:after="113" w:line="240" w:lineRule="atLeast"/>
              <w:jc w:val="both"/>
              <w:rPr>
                <w:rFonts w:cs="Arial"/>
                <w:lang w:val="en-GB"/>
              </w:rPr>
            </w:pPr>
            <w:r w:rsidRPr="00C33F16">
              <w:rPr>
                <w:rFonts w:cs="Arial"/>
                <w:lang w:val="en-GB"/>
              </w:rPr>
              <w:t>361 Fijian</w:t>
            </w:r>
          </w:p>
        </w:tc>
      </w:tr>
      <w:tr w:rsidR="005B6174" w14:paraId="6A2840EA"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4" w:type="dxa"/>
          <w:trHeight w:hRule="exact" w:val="284"/>
        </w:trPr>
        <w:tc>
          <w:tcPr>
            <w:tcW w:w="1947" w:type="dxa"/>
            <w:tcBorders>
              <w:top w:val="nil"/>
              <w:left w:val="nil"/>
              <w:bottom w:val="nil"/>
              <w:right w:val="nil"/>
            </w:tcBorders>
          </w:tcPr>
          <w:p w14:paraId="7DE35E79" w14:textId="77777777" w:rsidR="005B6174" w:rsidRDefault="005B6174" w:rsidP="00C33F16">
            <w:pPr>
              <w:spacing w:after="113" w:line="240" w:lineRule="atLeast"/>
              <w:jc w:val="both"/>
            </w:pPr>
          </w:p>
        </w:tc>
        <w:tc>
          <w:tcPr>
            <w:tcW w:w="4543" w:type="dxa"/>
            <w:gridSpan w:val="4"/>
            <w:tcBorders>
              <w:top w:val="nil"/>
              <w:left w:val="nil"/>
              <w:bottom w:val="nil"/>
              <w:right w:val="nil"/>
            </w:tcBorders>
          </w:tcPr>
          <w:p w14:paraId="16AC46E3" w14:textId="77777777" w:rsidR="005B6174" w:rsidRPr="00C33F16" w:rsidRDefault="005B6174" w:rsidP="00C33F16">
            <w:pPr>
              <w:spacing w:after="113" w:line="240" w:lineRule="atLeast"/>
              <w:jc w:val="both"/>
              <w:rPr>
                <w:rFonts w:cs="Arial"/>
                <w:lang w:val="en-GB"/>
              </w:rPr>
            </w:pPr>
            <w:r w:rsidRPr="00C33F16">
              <w:rPr>
                <w:rFonts w:cs="Arial"/>
                <w:lang w:val="en-GB"/>
              </w:rPr>
              <w:t>371 Other Pacific Island Groups</w:t>
            </w:r>
          </w:p>
        </w:tc>
      </w:tr>
    </w:tbl>
    <w:p w14:paraId="254F31AB" w14:textId="77777777" w:rsidR="00FB5765" w:rsidRDefault="00FB5765" w:rsidP="00FB5765"/>
    <w:p w14:paraId="6A312CBC" w14:textId="77777777" w:rsidR="00FB5765" w:rsidRPr="0075490E" w:rsidRDefault="00FB5765" w:rsidP="00FB5765">
      <w:pPr>
        <w:pBdr>
          <w:top w:val="single" w:sz="4" w:space="1" w:color="auto"/>
        </w:pBdr>
        <w:rPr>
          <w:b/>
        </w:rPr>
      </w:pPr>
      <w:r w:rsidRPr="0075490E">
        <w:rPr>
          <w:b/>
        </w:rPr>
        <w:t>Field History</w:t>
      </w:r>
      <w:r w:rsidRPr="0075490E">
        <w:rPr>
          <w:b/>
        </w:rPr>
        <w:tab/>
      </w:r>
      <w:r w:rsidRPr="0075490E">
        <w:rPr>
          <w:b/>
        </w:rPr>
        <w:tab/>
      </w:r>
    </w:p>
    <w:p w14:paraId="7B8E0A4D" w14:textId="77777777" w:rsidR="00FB5765" w:rsidRDefault="00FB5765" w:rsidP="00034B27">
      <w:pPr>
        <w:numPr>
          <w:ilvl w:val="0"/>
          <w:numId w:val="27"/>
        </w:numPr>
        <w:tabs>
          <w:tab w:val="left" w:pos="2410"/>
        </w:tabs>
        <w:ind w:left="2410" w:hanging="709"/>
      </w:pPr>
      <w:r>
        <w:t>1997 – The field was introduced</w:t>
      </w:r>
    </w:p>
    <w:p w14:paraId="132E1C4B" w14:textId="77777777" w:rsidR="00FB5765" w:rsidRDefault="00FB5765" w:rsidP="00034B27">
      <w:pPr>
        <w:numPr>
          <w:ilvl w:val="0"/>
          <w:numId w:val="27"/>
        </w:numPr>
        <w:tabs>
          <w:tab w:val="left" w:pos="2410"/>
        </w:tabs>
        <w:ind w:left="2410" w:hanging="709"/>
      </w:pPr>
      <w:r>
        <w:t>1998 – Code 99 (Not Stated) ceased to be valid</w:t>
      </w:r>
    </w:p>
    <w:p w14:paraId="6B002782" w14:textId="77777777" w:rsidR="00FB5765" w:rsidRDefault="00FB5765" w:rsidP="00034B27">
      <w:pPr>
        <w:numPr>
          <w:ilvl w:val="0"/>
          <w:numId w:val="27"/>
        </w:numPr>
        <w:tabs>
          <w:tab w:val="left" w:pos="2410"/>
        </w:tabs>
        <w:ind w:left="2410" w:hanging="709"/>
      </w:pPr>
      <w:r>
        <w:t>1998 – Code 02 has been clarified to include MFAT and Codes 14 and 15 introduced</w:t>
      </w:r>
    </w:p>
    <w:p w14:paraId="7FF8A441" w14:textId="77777777" w:rsidR="00FB5765" w:rsidRDefault="00FB5765" w:rsidP="00034B27">
      <w:pPr>
        <w:numPr>
          <w:ilvl w:val="0"/>
          <w:numId w:val="27"/>
        </w:numPr>
        <w:tabs>
          <w:tab w:val="left" w:pos="2410"/>
        </w:tabs>
        <w:ind w:left="2410" w:hanging="709"/>
      </w:pPr>
      <w:r>
        <w:t>1998 – Domestic Wholly Research has been moved from code 04 to 01</w:t>
      </w:r>
    </w:p>
    <w:p w14:paraId="00C23F8A" w14:textId="77777777" w:rsidR="00FB5765" w:rsidRDefault="00FB5765" w:rsidP="00034B27">
      <w:pPr>
        <w:numPr>
          <w:ilvl w:val="0"/>
          <w:numId w:val="27"/>
        </w:numPr>
        <w:tabs>
          <w:tab w:val="left" w:pos="2410"/>
        </w:tabs>
        <w:ind w:left="2410" w:hanging="709"/>
      </w:pPr>
      <w:r>
        <w:t xml:space="preserve">2000 – Code 03 amended to Domestic Full-Fee Paying Students </w:t>
      </w:r>
    </w:p>
    <w:p w14:paraId="370C303B" w14:textId="77777777" w:rsidR="00FB5765" w:rsidRDefault="00FB5765" w:rsidP="00034B27">
      <w:pPr>
        <w:numPr>
          <w:ilvl w:val="0"/>
          <w:numId w:val="27"/>
        </w:numPr>
        <w:tabs>
          <w:tab w:val="left" w:pos="2410"/>
        </w:tabs>
        <w:ind w:left="2410" w:hanging="709"/>
      </w:pPr>
      <w:r>
        <w:t>2000 – Code 07 amended to Youth Training (TEC – ex Skill NZ)</w:t>
      </w:r>
    </w:p>
    <w:p w14:paraId="69A30985" w14:textId="77777777" w:rsidR="00FB5765" w:rsidRDefault="00FB5765" w:rsidP="00034B27">
      <w:pPr>
        <w:numPr>
          <w:ilvl w:val="0"/>
          <w:numId w:val="27"/>
        </w:numPr>
        <w:tabs>
          <w:tab w:val="left" w:pos="2410"/>
        </w:tabs>
        <w:ind w:left="2410" w:hanging="709"/>
      </w:pPr>
      <w:r>
        <w:t xml:space="preserve">2000 – Code 13 amended to English for Migrants </w:t>
      </w:r>
    </w:p>
    <w:p w14:paraId="2EB12090" w14:textId="77777777" w:rsidR="00FB5765" w:rsidRDefault="00FB5765" w:rsidP="00034B27">
      <w:pPr>
        <w:numPr>
          <w:ilvl w:val="0"/>
          <w:numId w:val="27"/>
        </w:numPr>
        <w:tabs>
          <w:tab w:val="left" w:pos="2410"/>
        </w:tabs>
        <w:ind w:left="2410" w:hanging="709"/>
      </w:pPr>
      <w:r>
        <w:t>2000 – Code 16 introduced for Youth Action Training Programme</w:t>
      </w:r>
    </w:p>
    <w:p w14:paraId="5C3B07B5" w14:textId="77777777" w:rsidR="00FB5765" w:rsidRDefault="00FB5765" w:rsidP="00034B27">
      <w:pPr>
        <w:numPr>
          <w:ilvl w:val="0"/>
          <w:numId w:val="27"/>
        </w:numPr>
        <w:tabs>
          <w:tab w:val="left" w:pos="2410"/>
        </w:tabs>
        <w:ind w:left="2410" w:hanging="709"/>
      </w:pPr>
      <w:r>
        <w:t xml:space="preserve">2000 – Code 01 amended to EFTS based tuition subsidies &amp; incl. Research-based </w:t>
      </w:r>
    </w:p>
    <w:p w14:paraId="5FA38AF6" w14:textId="77777777" w:rsidR="00FB5765" w:rsidRDefault="00FB5765" w:rsidP="00034B27">
      <w:pPr>
        <w:numPr>
          <w:ilvl w:val="0"/>
          <w:numId w:val="27"/>
        </w:numPr>
        <w:tabs>
          <w:tab w:val="left" w:pos="2410"/>
        </w:tabs>
        <w:ind w:left="2410" w:hanging="709"/>
      </w:pPr>
      <w:r>
        <w:t>2003 – Code 02 amended to exclude MFAT &amp; code 20 introduced for MFAT students</w:t>
      </w:r>
    </w:p>
    <w:p w14:paraId="2016E1E6" w14:textId="77777777" w:rsidR="00FB5765" w:rsidRDefault="00FB5765" w:rsidP="00034B27">
      <w:pPr>
        <w:numPr>
          <w:ilvl w:val="0"/>
          <w:numId w:val="27"/>
        </w:numPr>
        <w:tabs>
          <w:tab w:val="left" w:pos="2410"/>
        </w:tabs>
        <w:ind w:left="2410" w:hanging="709"/>
      </w:pPr>
      <w:r>
        <w:t>2004 – Code 02 clarified to include non-resident extramural students who are not NZ  citizens</w:t>
      </w:r>
    </w:p>
    <w:p w14:paraId="28E508ED" w14:textId="77777777" w:rsidR="00FB5765" w:rsidRDefault="00FB5765" w:rsidP="00034B27">
      <w:pPr>
        <w:numPr>
          <w:ilvl w:val="0"/>
          <w:numId w:val="27"/>
        </w:numPr>
        <w:tabs>
          <w:tab w:val="left" w:pos="2410"/>
        </w:tabs>
        <w:ind w:left="2410" w:hanging="709"/>
      </w:pPr>
      <w:r>
        <w:lastRenderedPageBreak/>
        <w:t>2004 – New Field No.  No change to File Position</w:t>
      </w:r>
    </w:p>
    <w:p w14:paraId="759433CD" w14:textId="77777777" w:rsidR="00FB5765" w:rsidRDefault="00FB5765" w:rsidP="00034B27">
      <w:pPr>
        <w:numPr>
          <w:ilvl w:val="0"/>
          <w:numId w:val="27"/>
        </w:numPr>
        <w:tabs>
          <w:tab w:val="left" w:pos="2410"/>
        </w:tabs>
        <w:ind w:left="2410" w:hanging="709"/>
      </w:pPr>
      <w:r>
        <w:t>2004 – New Source of Funding 21 – ITO Off Job Training FOREIGN Student</w:t>
      </w:r>
    </w:p>
    <w:p w14:paraId="51943928" w14:textId="77777777" w:rsidR="00FB5765" w:rsidRDefault="00FB5765" w:rsidP="00034B27">
      <w:pPr>
        <w:numPr>
          <w:ilvl w:val="0"/>
          <w:numId w:val="27"/>
        </w:numPr>
        <w:tabs>
          <w:tab w:val="left" w:pos="2410"/>
        </w:tabs>
        <w:ind w:left="2410" w:hanging="709"/>
      </w:pPr>
      <w:r>
        <w:t>2004 – Validation 125 amended to include Source of Funding 21</w:t>
      </w:r>
    </w:p>
    <w:p w14:paraId="3E618CC5" w14:textId="77777777" w:rsidR="00FB5765" w:rsidRDefault="00FB5765" w:rsidP="00034B27">
      <w:pPr>
        <w:numPr>
          <w:ilvl w:val="0"/>
          <w:numId w:val="27"/>
        </w:numPr>
        <w:tabs>
          <w:tab w:val="left" w:pos="2410"/>
        </w:tabs>
        <w:ind w:left="2410" w:hanging="709"/>
      </w:pPr>
      <w:r>
        <w:t>2006 – Code 01 amended to include on-shore international PhD students (first enrolled after 19th April 2005)</w:t>
      </w:r>
    </w:p>
    <w:p w14:paraId="3F624838" w14:textId="77777777" w:rsidR="00FB5765" w:rsidRDefault="00FB5765" w:rsidP="00034B27">
      <w:pPr>
        <w:numPr>
          <w:ilvl w:val="0"/>
          <w:numId w:val="27"/>
        </w:numPr>
        <w:tabs>
          <w:tab w:val="left" w:pos="2410"/>
        </w:tabs>
        <w:ind w:left="2410" w:hanging="709"/>
      </w:pPr>
      <w:r>
        <w:t>2010 – New Source of Funding, 22 – Youth Guarantee</w:t>
      </w:r>
    </w:p>
    <w:p w14:paraId="38796057" w14:textId="77777777" w:rsidR="00FB5765" w:rsidRDefault="00FB5765" w:rsidP="00034B27">
      <w:pPr>
        <w:numPr>
          <w:ilvl w:val="0"/>
          <w:numId w:val="27"/>
        </w:numPr>
        <w:tabs>
          <w:tab w:val="left" w:pos="2410"/>
        </w:tabs>
        <w:ind w:left="2410" w:hanging="709"/>
      </w:pPr>
      <w:r>
        <w:t>2010 – New Validations 593, 594, and 595 for Youth Guarantee (Source of Funding 22)</w:t>
      </w:r>
    </w:p>
    <w:p w14:paraId="2371B4D6" w14:textId="77777777" w:rsidR="00FB5765" w:rsidRDefault="00FB5765" w:rsidP="00034B27">
      <w:pPr>
        <w:numPr>
          <w:ilvl w:val="0"/>
          <w:numId w:val="27"/>
        </w:numPr>
        <w:tabs>
          <w:tab w:val="left" w:pos="2410"/>
        </w:tabs>
        <w:ind w:left="2410" w:hanging="709"/>
      </w:pPr>
      <w:r>
        <w:t>2010 - Validation 125 amended to include Source of Funding 22</w:t>
      </w:r>
    </w:p>
    <w:p w14:paraId="5C33374E" w14:textId="77777777" w:rsidR="00FB5765" w:rsidRDefault="00FB5765" w:rsidP="00034B27">
      <w:pPr>
        <w:numPr>
          <w:ilvl w:val="0"/>
          <w:numId w:val="27"/>
        </w:numPr>
        <w:tabs>
          <w:tab w:val="left" w:pos="2410"/>
        </w:tabs>
        <w:ind w:left="2410" w:hanging="709"/>
      </w:pPr>
      <w:r>
        <w:t>2011 – (Aug) Funding Code 24 – Trade Academies added</w:t>
      </w:r>
    </w:p>
    <w:p w14:paraId="33DD82B4" w14:textId="77777777" w:rsidR="00FB5765" w:rsidRDefault="00FB5765" w:rsidP="00034B27">
      <w:pPr>
        <w:numPr>
          <w:ilvl w:val="0"/>
          <w:numId w:val="27"/>
        </w:numPr>
        <w:tabs>
          <w:tab w:val="left" w:pos="2410"/>
        </w:tabs>
        <w:ind w:left="2410" w:hanging="709"/>
      </w:pPr>
      <w:r>
        <w:t>2012 – Code description updates: 01, 02, 12, 20</w:t>
      </w:r>
    </w:p>
    <w:p w14:paraId="53EC0549" w14:textId="77777777" w:rsidR="00FB5765" w:rsidRDefault="00FB5765" w:rsidP="00034B27">
      <w:pPr>
        <w:numPr>
          <w:ilvl w:val="0"/>
          <w:numId w:val="27"/>
        </w:numPr>
        <w:tabs>
          <w:tab w:val="left" w:pos="2410"/>
        </w:tabs>
        <w:ind w:left="2410" w:hanging="709"/>
      </w:pPr>
      <w:r>
        <w:t>2012 – Code 21 removed</w:t>
      </w:r>
    </w:p>
    <w:p w14:paraId="2093AFD1" w14:textId="77777777" w:rsidR="00FB5765" w:rsidRDefault="00FB5765" w:rsidP="00034B27">
      <w:pPr>
        <w:numPr>
          <w:ilvl w:val="0"/>
          <w:numId w:val="27"/>
        </w:numPr>
        <w:tabs>
          <w:tab w:val="left" w:pos="2410"/>
        </w:tabs>
        <w:ind w:left="2410" w:hanging="709"/>
      </w:pPr>
      <w:r>
        <w:t>2012 – New code 23 introduced</w:t>
      </w:r>
    </w:p>
    <w:p w14:paraId="5CCCA6C9" w14:textId="77777777" w:rsidR="00FB5765" w:rsidRDefault="00FB5765" w:rsidP="00034B27">
      <w:pPr>
        <w:numPr>
          <w:ilvl w:val="0"/>
          <w:numId w:val="27"/>
        </w:numPr>
        <w:tabs>
          <w:tab w:val="left" w:pos="2410"/>
        </w:tabs>
        <w:ind w:left="2410" w:hanging="709"/>
      </w:pPr>
      <w:r>
        <w:t>2012 – New validation 611 introduced</w:t>
      </w:r>
    </w:p>
    <w:p w14:paraId="32276043" w14:textId="77777777" w:rsidR="00FB5765" w:rsidRDefault="00FB5765" w:rsidP="00034B27">
      <w:pPr>
        <w:numPr>
          <w:ilvl w:val="0"/>
          <w:numId w:val="27"/>
        </w:numPr>
        <w:tabs>
          <w:tab w:val="left" w:pos="2410"/>
        </w:tabs>
        <w:ind w:left="2410" w:hanging="709"/>
      </w:pPr>
      <w:r>
        <w:t>2012 – Validation (Error) 125 removed</w:t>
      </w:r>
    </w:p>
    <w:p w14:paraId="2BA4ABC1" w14:textId="77777777" w:rsidR="00FB5765" w:rsidRDefault="00FB5765" w:rsidP="00034B27">
      <w:pPr>
        <w:numPr>
          <w:ilvl w:val="0"/>
          <w:numId w:val="27"/>
        </w:numPr>
        <w:tabs>
          <w:tab w:val="left" w:pos="2410"/>
        </w:tabs>
        <w:ind w:left="2410" w:hanging="709"/>
      </w:pPr>
      <w:r>
        <w:t>2012 – Validation 593 updated</w:t>
      </w:r>
    </w:p>
    <w:p w14:paraId="675DD48A" w14:textId="77777777" w:rsidR="00FB5765" w:rsidRDefault="00FB5765" w:rsidP="00034B27">
      <w:pPr>
        <w:numPr>
          <w:ilvl w:val="0"/>
          <w:numId w:val="27"/>
        </w:numPr>
        <w:tabs>
          <w:tab w:val="left" w:pos="2410"/>
        </w:tabs>
        <w:ind w:left="2410" w:hanging="709"/>
      </w:pPr>
      <w:r>
        <w:t>2012 – New validation 613 introduced</w:t>
      </w:r>
    </w:p>
    <w:p w14:paraId="15AFB2A3" w14:textId="77777777" w:rsidR="00FB5765" w:rsidRPr="00790DED" w:rsidRDefault="00FB5765" w:rsidP="00034B27">
      <w:pPr>
        <w:numPr>
          <w:ilvl w:val="0"/>
          <w:numId w:val="27"/>
        </w:numPr>
        <w:tabs>
          <w:tab w:val="left" w:pos="2410"/>
        </w:tabs>
        <w:ind w:left="2410" w:hanging="709"/>
      </w:pPr>
      <w:r w:rsidRPr="00790DED">
        <w:t>2013 – New funding code 25, 26 introduced</w:t>
      </w:r>
    </w:p>
    <w:p w14:paraId="1064DE66" w14:textId="77777777" w:rsidR="00FB5765" w:rsidRPr="00790DED" w:rsidRDefault="00FB5765" w:rsidP="00034B27">
      <w:pPr>
        <w:numPr>
          <w:ilvl w:val="0"/>
          <w:numId w:val="27"/>
        </w:numPr>
        <w:tabs>
          <w:tab w:val="left" w:pos="2410"/>
        </w:tabs>
        <w:ind w:left="2410" w:hanging="709"/>
      </w:pPr>
      <w:r w:rsidRPr="00790DED">
        <w:t>2013 – Updated validations: 611</w:t>
      </w:r>
    </w:p>
    <w:p w14:paraId="08B4B7F7" w14:textId="77777777" w:rsidR="00FB5765" w:rsidRPr="00790DED" w:rsidRDefault="00FB5765" w:rsidP="00034B27">
      <w:pPr>
        <w:numPr>
          <w:ilvl w:val="0"/>
          <w:numId w:val="27"/>
        </w:numPr>
        <w:tabs>
          <w:tab w:val="left" w:pos="2410"/>
        </w:tabs>
        <w:ind w:left="2410" w:hanging="709"/>
      </w:pPr>
      <w:r w:rsidRPr="00790DED">
        <w:t>2013 – Changed 595 from Error to Warning</w:t>
      </w:r>
    </w:p>
    <w:p w14:paraId="18022818" w14:textId="77777777" w:rsidR="00FB5765" w:rsidRPr="00790DED" w:rsidRDefault="00FB5765" w:rsidP="00034B27">
      <w:pPr>
        <w:numPr>
          <w:ilvl w:val="0"/>
          <w:numId w:val="27"/>
        </w:numPr>
        <w:tabs>
          <w:tab w:val="left" w:pos="2410"/>
        </w:tabs>
        <w:ind w:left="2410"/>
      </w:pPr>
      <w:r w:rsidRPr="00790DED">
        <w:t>2013 – Added validations 615, 616,  618</w:t>
      </w:r>
    </w:p>
    <w:p w14:paraId="25C8DE63" w14:textId="77777777" w:rsidR="00E21E48" w:rsidRPr="00790DED" w:rsidRDefault="00E21E48" w:rsidP="00034B27">
      <w:pPr>
        <w:numPr>
          <w:ilvl w:val="0"/>
          <w:numId w:val="27"/>
        </w:numPr>
        <w:tabs>
          <w:tab w:val="left" w:pos="2410"/>
        </w:tabs>
        <w:ind w:left="2410" w:hanging="709"/>
      </w:pPr>
      <w:r w:rsidRPr="00790DED">
        <w:t>2013 April –</w:t>
      </w:r>
      <w:r w:rsidR="0060386E" w:rsidRPr="00790DED">
        <w:t xml:space="preserve"> </w:t>
      </w:r>
      <w:r w:rsidRPr="00790DED">
        <w:t>Corrected the logic in validations 615</w:t>
      </w:r>
      <w:r w:rsidR="0060386E" w:rsidRPr="00790DED">
        <w:t xml:space="preserve"> by excluding FUNDING 26</w:t>
      </w:r>
    </w:p>
    <w:p w14:paraId="26084240" w14:textId="77777777" w:rsidR="0060386E" w:rsidRPr="00790DED" w:rsidRDefault="0060386E" w:rsidP="00034B27">
      <w:pPr>
        <w:numPr>
          <w:ilvl w:val="0"/>
          <w:numId w:val="27"/>
        </w:numPr>
        <w:tabs>
          <w:tab w:val="left" w:pos="2410"/>
        </w:tabs>
        <w:ind w:left="2410" w:hanging="709"/>
      </w:pPr>
      <w:r w:rsidRPr="00790DED">
        <w:t>2013 April – Corrected the logic in validations 616,  618</w:t>
      </w:r>
    </w:p>
    <w:p w14:paraId="25E25344" w14:textId="77777777" w:rsidR="002753C9" w:rsidRDefault="00C13A1E" w:rsidP="00034B27">
      <w:pPr>
        <w:numPr>
          <w:ilvl w:val="0"/>
          <w:numId w:val="27"/>
        </w:numPr>
        <w:tabs>
          <w:tab w:val="left" w:pos="2410"/>
        </w:tabs>
        <w:ind w:left="2410" w:hanging="709"/>
      </w:pPr>
      <w:r w:rsidRPr="002A767A">
        <w:t>2014 –</w:t>
      </w:r>
      <w:r w:rsidR="002753C9">
        <w:t xml:space="preserve"> New funding source added: 27, 28, 29</w:t>
      </w:r>
    </w:p>
    <w:p w14:paraId="76A10C26" w14:textId="77777777" w:rsidR="00E21E48" w:rsidRPr="002A767A" w:rsidRDefault="002753C9" w:rsidP="00034B27">
      <w:pPr>
        <w:numPr>
          <w:ilvl w:val="0"/>
          <w:numId w:val="27"/>
        </w:numPr>
        <w:tabs>
          <w:tab w:val="left" w:pos="2410"/>
        </w:tabs>
        <w:ind w:left="2410" w:hanging="709"/>
      </w:pPr>
      <w:r>
        <w:t xml:space="preserve">2014 -  </w:t>
      </w:r>
      <w:r w:rsidR="00C13A1E" w:rsidRPr="002A767A">
        <w:t>Validation 593 updated for prior 2014</w:t>
      </w:r>
    </w:p>
    <w:p w14:paraId="1B5C13B4" w14:textId="77777777" w:rsidR="00C13A1E" w:rsidRPr="002A767A" w:rsidRDefault="00C13A1E" w:rsidP="00034B27">
      <w:pPr>
        <w:numPr>
          <w:ilvl w:val="0"/>
          <w:numId w:val="27"/>
        </w:numPr>
        <w:tabs>
          <w:tab w:val="left" w:pos="2410"/>
        </w:tabs>
        <w:ind w:left="2410" w:hanging="709"/>
      </w:pPr>
      <w:r w:rsidRPr="002A767A">
        <w:t>2014 – Validation 595 updated to include source of funding 27, 28 or 29</w:t>
      </w:r>
    </w:p>
    <w:p w14:paraId="366CAAA5" w14:textId="77777777" w:rsidR="00463811" w:rsidRPr="002A767A" w:rsidRDefault="00463811" w:rsidP="00034B27">
      <w:pPr>
        <w:numPr>
          <w:ilvl w:val="0"/>
          <w:numId w:val="27"/>
        </w:numPr>
        <w:tabs>
          <w:tab w:val="left" w:pos="2410"/>
        </w:tabs>
        <w:ind w:left="2410" w:hanging="709"/>
      </w:pPr>
      <w:r w:rsidRPr="002A767A">
        <w:t>2014 – Validation 611 updated to check for valid source of funding</w:t>
      </w:r>
    </w:p>
    <w:p w14:paraId="01DB5602" w14:textId="77777777" w:rsidR="00463811" w:rsidRPr="002A767A" w:rsidRDefault="00463811" w:rsidP="00034B27">
      <w:pPr>
        <w:numPr>
          <w:ilvl w:val="0"/>
          <w:numId w:val="27"/>
        </w:numPr>
        <w:tabs>
          <w:tab w:val="left" w:pos="2410"/>
        </w:tabs>
        <w:ind w:left="2410" w:hanging="709"/>
      </w:pPr>
      <w:r w:rsidRPr="002A767A">
        <w:t>2014 – Validation 615 updated to include source of funding 27, 28 or 29</w:t>
      </w:r>
    </w:p>
    <w:p w14:paraId="567F4AF0" w14:textId="77777777" w:rsidR="00BB3D9B" w:rsidRPr="002A767A" w:rsidRDefault="00463811" w:rsidP="00034B27">
      <w:pPr>
        <w:numPr>
          <w:ilvl w:val="0"/>
          <w:numId w:val="27"/>
        </w:numPr>
        <w:tabs>
          <w:tab w:val="left" w:pos="2410"/>
        </w:tabs>
        <w:ind w:left="2410" w:hanging="709"/>
      </w:pPr>
      <w:r w:rsidRPr="002A767A">
        <w:t xml:space="preserve">2014 – Validation 616 updated to include source of funding 27, 28 </w:t>
      </w:r>
    </w:p>
    <w:p w14:paraId="6C6ACC94" w14:textId="77777777" w:rsidR="00FE6E14" w:rsidRDefault="00FE6E14" w:rsidP="00034B27">
      <w:pPr>
        <w:numPr>
          <w:ilvl w:val="0"/>
          <w:numId w:val="27"/>
        </w:numPr>
        <w:tabs>
          <w:tab w:val="left" w:pos="2410"/>
        </w:tabs>
        <w:ind w:left="2410" w:hanging="709"/>
      </w:pPr>
      <w:r w:rsidRPr="002A767A">
        <w:t>2014 – New validations introduced: 624, 625, 626, 627, 628, 629</w:t>
      </w:r>
    </w:p>
    <w:p w14:paraId="5837301E" w14:textId="77777777" w:rsidR="00AD3D5B" w:rsidRDefault="00AD3D5B" w:rsidP="00034B27">
      <w:pPr>
        <w:numPr>
          <w:ilvl w:val="0"/>
          <w:numId w:val="27"/>
        </w:numPr>
        <w:tabs>
          <w:tab w:val="left" w:pos="2410"/>
        </w:tabs>
        <w:ind w:left="2410" w:hanging="709"/>
      </w:pPr>
      <w:r>
        <w:t>2014 – Validation 595 updated to include AUS_RESIDENCY</w:t>
      </w:r>
    </w:p>
    <w:p w14:paraId="583DCD88" w14:textId="77777777" w:rsidR="00CC76CC" w:rsidRDefault="00CC76CC" w:rsidP="00034B27">
      <w:pPr>
        <w:numPr>
          <w:ilvl w:val="0"/>
          <w:numId w:val="27"/>
        </w:numPr>
        <w:tabs>
          <w:tab w:val="left" w:pos="2410"/>
        </w:tabs>
        <w:ind w:left="2410" w:hanging="709"/>
      </w:pPr>
      <w:r>
        <w:t>2014 – Validation 626 updated with correct upper age limit</w:t>
      </w:r>
    </w:p>
    <w:p w14:paraId="5602C40E" w14:textId="77777777" w:rsidR="005D7507" w:rsidRDefault="005D7507" w:rsidP="00034B27">
      <w:pPr>
        <w:numPr>
          <w:ilvl w:val="0"/>
          <w:numId w:val="27"/>
        </w:numPr>
        <w:tabs>
          <w:tab w:val="left" w:pos="2410"/>
        </w:tabs>
        <w:ind w:left="2410" w:hanging="709"/>
      </w:pPr>
      <w:r>
        <w:t>2015 April – Validation 595 updated to include ASSIST = 08</w:t>
      </w:r>
    </w:p>
    <w:p w14:paraId="43282B45" w14:textId="77777777" w:rsidR="005D7507" w:rsidRDefault="005D7507" w:rsidP="00034B27">
      <w:pPr>
        <w:numPr>
          <w:ilvl w:val="0"/>
          <w:numId w:val="27"/>
        </w:numPr>
        <w:tabs>
          <w:tab w:val="left" w:pos="2410"/>
        </w:tabs>
        <w:ind w:left="2410" w:hanging="709"/>
      </w:pPr>
      <w:r>
        <w:t>2015 April – Validation 613 updated to include ASSIST = 08</w:t>
      </w:r>
    </w:p>
    <w:p w14:paraId="7710DC44" w14:textId="77777777" w:rsidR="004C56BD" w:rsidRDefault="004C56BD" w:rsidP="00034B27">
      <w:pPr>
        <w:numPr>
          <w:ilvl w:val="0"/>
          <w:numId w:val="27"/>
        </w:numPr>
        <w:tabs>
          <w:tab w:val="left" w:pos="2410"/>
        </w:tabs>
        <w:ind w:left="2410" w:hanging="709"/>
      </w:pPr>
      <w:r>
        <w:t>2015 August – Validation 635 updated to include FUNDING = 30</w:t>
      </w:r>
    </w:p>
    <w:p w14:paraId="5CDF139D" w14:textId="77777777" w:rsidR="00190A6F" w:rsidRDefault="00190A6F" w:rsidP="00034B27">
      <w:pPr>
        <w:numPr>
          <w:ilvl w:val="0"/>
          <w:numId w:val="27"/>
        </w:numPr>
        <w:tabs>
          <w:tab w:val="left" w:pos="2410"/>
        </w:tabs>
        <w:ind w:left="2410" w:hanging="709"/>
      </w:pPr>
      <w:r>
        <w:t>2015 August – New validations 640 and 641 introduced</w:t>
      </w:r>
    </w:p>
    <w:p w14:paraId="75005210" w14:textId="77777777" w:rsidR="00B95008" w:rsidRDefault="00B95008" w:rsidP="00034B27">
      <w:pPr>
        <w:numPr>
          <w:ilvl w:val="0"/>
          <w:numId w:val="27"/>
        </w:numPr>
        <w:tabs>
          <w:tab w:val="left" w:pos="2410"/>
        </w:tabs>
        <w:ind w:left="2410" w:hanging="709"/>
      </w:pPr>
      <w:r>
        <w:t>2016 August – Validation 626 updated</w:t>
      </w:r>
    </w:p>
    <w:p w14:paraId="28591C76" w14:textId="77777777" w:rsidR="00B95008" w:rsidRDefault="00B95008" w:rsidP="00034B27">
      <w:pPr>
        <w:numPr>
          <w:ilvl w:val="0"/>
          <w:numId w:val="27"/>
        </w:numPr>
        <w:tabs>
          <w:tab w:val="left" w:pos="2410"/>
        </w:tabs>
        <w:ind w:left="2410" w:hanging="709"/>
      </w:pPr>
      <w:r>
        <w:t>2016 August – New validation 651 introduced</w:t>
      </w:r>
    </w:p>
    <w:p w14:paraId="7DA59D07" w14:textId="77777777" w:rsidR="002E6BC8" w:rsidRDefault="002E6BC8" w:rsidP="00034B27">
      <w:pPr>
        <w:numPr>
          <w:ilvl w:val="0"/>
          <w:numId w:val="27"/>
        </w:numPr>
        <w:tabs>
          <w:tab w:val="left" w:pos="2410"/>
        </w:tabs>
        <w:ind w:left="2410" w:hanging="709"/>
      </w:pPr>
      <w:r>
        <w:t xml:space="preserve">2017 April – Validation 611 updated to include source of funding </w:t>
      </w:r>
      <w:r w:rsidR="00267A6F">
        <w:t xml:space="preserve">31, </w:t>
      </w:r>
      <w:r>
        <w:t>32, 33</w:t>
      </w:r>
    </w:p>
    <w:p w14:paraId="5585FE4B" w14:textId="77777777" w:rsidR="00267A6F" w:rsidRDefault="00267A6F" w:rsidP="00034B27">
      <w:pPr>
        <w:numPr>
          <w:ilvl w:val="0"/>
          <w:numId w:val="27"/>
        </w:numPr>
        <w:tabs>
          <w:tab w:val="left" w:pos="2410"/>
        </w:tabs>
        <w:ind w:left="2410" w:hanging="709"/>
      </w:pPr>
      <w:r>
        <w:t xml:space="preserve">2017 April – New validation 652 introduced </w:t>
      </w:r>
    </w:p>
    <w:p w14:paraId="10795AB1" w14:textId="77777777" w:rsidR="002E6BC8" w:rsidRDefault="002E6BC8" w:rsidP="00034B27">
      <w:pPr>
        <w:numPr>
          <w:ilvl w:val="0"/>
          <w:numId w:val="27"/>
        </w:numPr>
        <w:tabs>
          <w:tab w:val="left" w:pos="2410"/>
        </w:tabs>
        <w:ind w:left="2410" w:hanging="709"/>
      </w:pPr>
      <w:r>
        <w:t>2017 April – Validation 595 updated to include source of funding 33</w:t>
      </w:r>
    </w:p>
    <w:p w14:paraId="1A98EACE" w14:textId="77777777" w:rsidR="002E6BC8" w:rsidRDefault="002E6BC8" w:rsidP="00034B27">
      <w:pPr>
        <w:numPr>
          <w:ilvl w:val="0"/>
          <w:numId w:val="27"/>
        </w:numPr>
        <w:tabs>
          <w:tab w:val="left" w:pos="2410"/>
        </w:tabs>
        <w:ind w:left="2410" w:hanging="709"/>
      </w:pPr>
      <w:r>
        <w:t>2017 April – New validations 654, 656, 658 introduced</w:t>
      </w:r>
    </w:p>
    <w:p w14:paraId="7774A4A5" w14:textId="77777777" w:rsidR="006A634B" w:rsidRDefault="006A634B" w:rsidP="00034B27">
      <w:pPr>
        <w:numPr>
          <w:ilvl w:val="0"/>
          <w:numId w:val="27"/>
        </w:numPr>
        <w:tabs>
          <w:tab w:val="left" w:pos="2410"/>
        </w:tabs>
        <w:ind w:left="2410" w:hanging="709"/>
      </w:pPr>
      <w:r>
        <w:t>2017 April – New validations 660, 661 introduced</w:t>
      </w:r>
    </w:p>
    <w:p w14:paraId="50DD368A" w14:textId="77777777" w:rsidR="00DD2671" w:rsidRDefault="00DD2671" w:rsidP="00034B27">
      <w:pPr>
        <w:numPr>
          <w:ilvl w:val="0"/>
          <w:numId w:val="27"/>
        </w:numPr>
        <w:tabs>
          <w:tab w:val="left" w:pos="2410"/>
        </w:tabs>
        <w:ind w:left="2410" w:hanging="709"/>
      </w:pPr>
      <w:r>
        <w:t>2018 April – Validation 611 updated to include source of funding 35, 36</w:t>
      </w:r>
    </w:p>
    <w:p w14:paraId="51823BDA" w14:textId="77777777" w:rsidR="00DD2671" w:rsidRDefault="00DD2671" w:rsidP="00034B27">
      <w:pPr>
        <w:numPr>
          <w:ilvl w:val="0"/>
          <w:numId w:val="27"/>
        </w:numPr>
        <w:tabs>
          <w:tab w:val="left" w:pos="2410"/>
        </w:tabs>
        <w:ind w:left="2410" w:hanging="709"/>
      </w:pPr>
      <w:r>
        <w:t>2018 April – Validation 613 updated to include FUNDING = 35, 36</w:t>
      </w:r>
    </w:p>
    <w:p w14:paraId="0C3EED5F" w14:textId="77777777" w:rsidR="00CB2397" w:rsidRPr="002A767A" w:rsidRDefault="00CB2397" w:rsidP="00034B27">
      <w:pPr>
        <w:numPr>
          <w:ilvl w:val="0"/>
          <w:numId w:val="27"/>
        </w:numPr>
        <w:tabs>
          <w:tab w:val="left" w:pos="2410"/>
        </w:tabs>
        <w:ind w:left="2410" w:hanging="709"/>
      </w:pPr>
      <w:r>
        <w:t>2019 April – New validation 66</w:t>
      </w:r>
      <w:r w:rsidR="00622935">
        <w:t>8</w:t>
      </w:r>
      <w:r>
        <w:t>, 66</w:t>
      </w:r>
      <w:r w:rsidR="00622935">
        <w:t>9</w:t>
      </w:r>
      <w:r>
        <w:t>, 6</w:t>
      </w:r>
      <w:r w:rsidR="00622935">
        <w:t>70</w:t>
      </w:r>
      <w:r>
        <w:t xml:space="preserve"> introduced</w:t>
      </w:r>
    </w:p>
    <w:p w14:paraId="6524FA73" w14:textId="77777777" w:rsidR="00463811" w:rsidRPr="009D3B68" w:rsidRDefault="00463811" w:rsidP="005B6174">
      <w:pPr>
        <w:tabs>
          <w:tab w:val="left" w:pos="2410"/>
        </w:tabs>
        <w:ind w:left="2410"/>
        <w:rPr>
          <w:color w:val="FF0000"/>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6A6B3AA9" w14:textId="77777777" w:rsidTr="0046144A">
        <w:tc>
          <w:tcPr>
            <w:tcW w:w="1980" w:type="dxa"/>
            <w:tcBorders>
              <w:top w:val="single" w:sz="4" w:space="0" w:color="auto"/>
              <w:bottom w:val="single" w:sz="4" w:space="0" w:color="auto"/>
            </w:tcBorders>
            <w:shd w:val="clear" w:color="auto" w:fill="CCCCCC"/>
          </w:tcPr>
          <w:p w14:paraId="56A8FCAC" w14:textId="77777777" w:rsidR="00E30CDC" w:rsidRPr="00F05FBC" w:rsidRDefault="00FB5765" w:rsidP="00743244">
            <w:pPr>
              <w:pStyle w:val="Heading2"/>
            </w:pPr>
            <w:r w:rsidRPr="00526D34">
              <w:rPr>
                <w:color w:val="FF0000"/>
              </w:rPr>
              <w:lastRenderedPageBreak/>
              <w:br w:type="page"/>
            </w:r>
            <w:r w:rsidR="00E30CDC" w:rsidRPr="00F05FBC">
              <w:br w:type="page"/>
              <w:t>Field Name</w:t>
            </w:r>
          </w:p>
        </w:tc>
        <w:tc>
          <w:tcPr>
            <w:tcW w:w="4320" w:type="dxa"/>
            <w:tcBorders>
              <w:top w:val="single" w:sz="4" w:space="0" w:color="auto"/>
              <w:bottom w:val="single" w:sz="4" w:space="0" w:color="auto"/>
            </w:tcBorders>
            <w:shd w:val="clear" w:color="auto" w:fill="CCCCCC"/>
          </w:tcPr>
          <w:p w14:paraId="2BF225BB" w14:textId="77777777" w:rsidR="00E30CDC" w:rsidRPr="00F05FBC" w:rsidRDefault="00E30CDC" w:rsidP="00743244">
            <w:pPr>
              <w:pStyle w:val="Heading2"/>
            </w:pPr>
            <w:bookmarkStart w:id="812" w:name="_Toc176580044"/>
            <w:bookmarkStart w:id="813" w:name="RESIDENCY"/>
            <w:bookmarkStart w:id="814" w:name="_Ref204484668"/>
            <w:bookmarkStart w:id="815" w:name="_Ref204488100"/>
            <w:bookmarkStart w:id="816" w:name="_Ref306869135"/>
            <w:bookmarkStart w:id="817" w:name="_Ref396374413"/>
            <w:r w:rsidRPr="00F05FBC">
              <w:t>RESIDENCY</w:t>
            </w:r>
            <w:bookmarkEnd w:id="812"/>
            <w:bookmarkEnd w:id="813"/>
            <w:bookmarkEnd w:id="814"/>
            <w:bookmarkEnd w:id="815"/>
            <w:bookmarkEnd w:id="816"/>
            <w:bookmarkEnd w:id="817"/>
            <w:r w:rsidRPr="00F05FBC">
              <w:t xml:space="preserve"> </w:t>
            </w:r>
          </w:p>
        </w:tc>
        <w:tc>
          <w:tcPr>
            <w:tcW w:w="3600" w:type="dxa"/>
            <w:tcBorders>
              <w:top w:val="single" w:sz="4" w:space="0" w:color="auto"/>
              <w:bottom w:val="single" w:sz="4" w:space="0" w:color="auto"/>
            </w:tcBorders>
            <w:shd w:val="clear" w:color="auto" w:fill="CCCCCC"/>
          </w:tcPr>
          <w:p w14:paraId="039E4935" w14:textId="77777777" w:rsidR="00E30CDC" w:rsidRPr="00F05FBC" w:rsidRDefault="00E30CDC" w:rsidP="00743244">
            <w:pPr>
              <w:pStyle w:val="Heading2"/>
            </w:pPr>
            <w:r w:rsidRPr="00F05FBC">
              <w:t xml:space="preserve">Field Number </w:t>
            </w:r>
            <w:r w:rsidRPr="002204C3">
              <w:t>2.12</w:t>
            </w:r>
          </w:p>
        </w:tc>
      </w:tr>
      <w:tr w:rsidR="00E30CDC" w:rsidRPr="005A1C65" w14:paraId="355EF214" w14:textId="77777777" w:rsidTr="0046144A">
        <w:tc>
          <w:tcPr>
            <w:tcW w:w="1980" w:type="dxa"/>
            <w:tcBorders>
              <w:top w:val="single" w:sz="4" w:space="0" w:color="auto"/>
            </w:tcBorders>
          </w:tcPr>
          <w:p w14:paraId="2EB65F61" w14:textId="77777777" w:rsidR="00E30CDC" w:rsidRPr="005A1C65" w:rsidRDefault="00E30CDC" w:rsidP="005A1C65">
            <w:pPr>
              <w:pStyle w:val="TableHeading"/>
              <w:spacing w:before="60" w:after="60"/>
              <w:rPr>
                <w:rFonts w:cs="Arial"/>
              </w:rPr>
            </w:pPr>
            <w:r w:rsidRPr="005A1C65">
              <w:rPr>
                <w:rFonts w:cs="Arial"/>
              </w:rPr>
              <w:t>Field Title</w:t>
            </w:r>
          </w:p>
        </w:tc>
        <w:tc>
          <w:tcPr>
            <w:tcW w:w="7920" w:type="dxa"/>
            <w:gridSpan w:val="2"/>
            <w:tcBorders>
              <w:top w:val="single" w:sz="4" w:space="0" w:color="auto"/>
            </w:tcBorders>
          </w:tcPr>
          <w:p w14:paraId="2575DAFD" w14:textId="77777777" w:rsidR="00E30CDC" w:rsidRPr="005A1C65" w:rsidRDefault="00E30CDC" w:rsidP="005A1C65">
            <w:pPr>
              <w:spacing w:before="60" w:after="60"/>
              <w:rPr>
                <w:rFonts w:cs="Arial"/>
              </w:rPr>
            </w:pPr>
            <w:r w:rsidRPr="005A1C65">
              <w:rPr>
                <w:rFonts w:cs="Arial"/>
              </w:rPr>
              <w:t>Residential Status</w:t>
            </w:r>
          </w:p>
        </w:tc>
      </w:tr>
      <w:tr w:rsidR="00E30CDC" w:rsidRPr="005A1C65" w14:paraId="7CAAAE69" w14:textId="77777777" w:rsidTr="0046144A">
        <w:tc>
          <w:tcPr>
            <w:tcW w:w="1980" w:type="dxa"/>
          </w:tcPr>
          <w:p w14:paraId="1679BEC3" w14:textId="77777777" w:rsidR="00E30CDC" w:rsidRPr="005A1C65" w:rsidRDefault="00E30CDC" w:rsidP="005A1C65">
            <w:pPr>
              <w:pStyle w:val="TableHeading"/>
              <w:spacing w:before="60" w:after="60"/>
              <w:rPr>
                <w:rFonts w:cs="Arial"/>
              </w:rPr>
            </w:pPr>
            <w:r w:rsidRPr="005A1C65">
              <w:rPr>
                <w:rFonts w:cs="Arial"/>
              </w:rPr>
              <w:t>Description</w:t>
            </w:r>
          </w:p>
        </w:tc>
        <w:tc>
          <w:tcPr>
            <w:tcW w:w="7920" w:type="dxa"/>
            <w:gridSpan w:val="2"/>
          </w:tcPr>
          <w:p w14:paraId="5797FBFB" w14:textId="77777777" w:rsidR="00E30CDC" w:rsidRPr="005A1C65" w:rsidRDefault="00E30CDC" w:rsidP="0058091D">
            <w:pPr>
              <w:spacing w:before="60" w:after="60"/>
              <w:rPr>
                <w:rFonts w:cs="Arial"/>
              </w:rPr>
            </w:pPr>
            <w:r w:rsidRPr="005A1C65">
              <w:rPr>
                <w:rFonts w:cs="Arial"/>
                <w:lang w:val="en-GB"/>
              </w:rPr>
              <w:t>This field contains a one character code to identify if the student has New Zealand resident status for each enrolment.</w:t>
            </w:r>
          </w:p>
        </w:tc>
      </w:tr>
      <w:tr w:rsidR="00E30CDC" w:rsidRPr="005A1C65" w14:paraId="2792002C" w14:textId="77777777" w:rsidTr="0046144A">
        <w:tc>
          <w:tcPr>
            <w:tcW w:w="1980" w:type="dxa"/>
          </w:tcPr>
          <w:p w14:paraId="3AF1F75E" w14:textId="77777777" w:rsidR="00E30CDC" w:rsidRPr="005A1C65" w:rsidRDefault="00E30CDC" w:rsidP="005A1C65">
            <w:pPr>
              <w:pStyle w:val="TableHeading"/>
              <w:spacing w:before="60" w:after="60"/>
              <w:rPr>
                <w:rFonts w:cs="Arial"/>
              </w:rPr>
            </w:pPr>
            <w:r w:rsidRPr="005A1C65">
              <w:rPr>
                <w:rFonts w:cs="Arial"/>
              </w:rPr>
              <w:t>Reason for Field</w:t>
            </w:r>
          </w:p>
        </w:tc>
        <w:tc>
          <w:tcPr>
            <w:tcW w:w="7920" w:type="dxa"/>
            <w:gridSpan w:val="2"/>
          </w:tcPr>
          <w:p w14:paraId="6FABA97C" w14:textId="77777777" w:rsidR="00E30CDC" w:rsidRPr="005A1C65" w:rsidRDefault="00E30CDC" w:rsidP="0058091D">
            <w:pPr>
              <w:pStyle w:val="Header"/>
              <w:tabs>
                <w:tab w:val="clear" w:pos="4153"/>
                <w:tab w:val="clear" w:pos="8306"/>
              </w:tabs>
              <w:spacing w:before="60" w:after="60"/>
              <w:rPr>
                <w:rFonts w:cs="Arial"/>
              </w:rPr>
            </w:pPr>
            <w:r w:rsidRPr="005A1C65">
              <w:rPr>
                <w:rFonts w:cs="Arial"/>
                <w:lang w:val="en-GB"/>
              </w:rPr>
              <w:t xml:space="preserve">This field is used to determine the New Zealand </w:t>
            </w:r>
            <w:r w:rsidR="0058091D">
              <w:rPr>
                <w:rFonts w:cs="Arial"/>
                <w:lang w:val="en-GB"/>
              </w:rPr>
              <w:t>Residence</w:t>
            </w:r>
            <w:r w:rsidRPr="005A1C65">
              <w:rPr>
                <w:rFonts w:cs="Arial"/>
                <w:lang w:val="en-GB"/>
              </w:rPr>
              <w:t xml:space="preserve"> status of a student.</w:t>
            </w:r>
          </w:p>
        </w:tc>
      </w:tr>
      <w:tr w:rsidR="00E30CDC" w:rsidRPr="00C90E1D" w14:paraId="55495044" w14:textId="77777777" w:rsidTr="005A1C65">
        <w:trPr>
          <w:trHeight w:val="3767"/>
        </w:trPr>
        <w:tc>
          <w:tcPr>
            <w:tcW w:w="1980" w:type="dxa"/>
          </w:tcPr>
          <w:p w14:paraId="271D50DB"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2AB3B63B" w14:textId="77777777" w:rsidR="00E30CDC" w:rsidRPr="00EE1B33" w:rsidRDefault="00E30CDC" w:rsidP="005A1C65">
            <w:pPr>
              <w:rPr>
                <w:rFonts w:cs="Arial"/>
                <w:sz w:val="6"/>
                <w:lang w:val="en-GB"/>
              </w:rPr>
            </w:pPr>
          </w:p>
          <w:tbl>
            <w:tblPr>
              <w:tblW w:w="3960" w:type="dxa"/>
              <w:tblLayout w:type="fixed"/>
              <w:tblLook w:val="01E0" w:firstRow="1" w:lastRow="1" w:firstColumn="1" w:lastColumn="1" w:noHBand="0" w:noVBand="0"/>
            </w:tblPr>
            <w:tblGrid>
              <w:gridCol w:w="1775"/>
              <w:gridCol w:w="2185"/>
            </w:tblGrid>
            <w:tr w:rsidR="00E30CDC" w:rsidRPr="00CD0393" w14:paraId="6F97F699" w14:textId="77777777" w:rsidTr="0046144A">
              <w:tc>
                <w:tcPr>
                  <w:tcW w:w="1775" w:type="dxa"/>
                  <w:tcBorders>
                    <w:bottom w:val="single" w:sz="4" w:space="0" w:color="auto"/>
                  </w:tcBorders>
                </w:tcPr>
                <w:p w14:paraId="4B62B2A6"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2185" w:type="dxa"/>
                  <w:tcBorders>
                    <w:bottom w:val="single" w:sz="4" w:space="0" w:color="auto"/>
                  </w:tcBorders>
                </w:tcPr>
                <w:p w14:paraId="246C7382"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570F2A4A" w14:textId="77777777" w:rsidTr="0046144A">
              <w:tc>
                <w:tcPr>
                  <w:tcW w:w="1775" w:type="dxa"/>
                  <w:tcBorders>
                    <w:top w:val="single" w:sz="4" w:space="0" w:color="auto"/>
                  </w:tcBorders>
                </w:tcPr>
                <w:p w14:paraId="33DC4A8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2185" w:type="dxa"/>
                  <w:tcBorders>
                    <w:top w:val="single" w:sz="4" w:space="0" w:color="auto"/>
                  </w:tcBorders>
                </w:tcPr>
                <w:p w14:paraId="2523520B"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720AF76A" w14:textId="77777777" w:rsidTr="0046144A">
              <w:tc>
                <w:tcPr>
                  <w:tcW w:w="1775" w:type="dxa"/>
                </w:tcPr>
                <w:p w14:paraId="7BD63EDB"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2185" w:type="dxa"/>
                </w:tcPr>
                <w:p w14:paraId="65365FED" w14:textId="77777777" w:rsidR="00E30CDC" w:rsidRPr="00CD0393" w:rsidRDefault="00E30CDC" w:rsidP="005A1C65">
                  <w:pPr>
                    <w:pStyle w:val="5tab"/>
                    <w:spacing w:before="50" w:after="50" w:line="240" w:lineRule="atLeast"/>
                    <w:jc w:val="both"/>
                    <w:rPr>
                      <w:rFonts w:cs="Arial"/>
                      <w:lang w:val="en-GB"/>
                    </w:rPr>
                  </w:pPr>
                  <w:r>
                    <w:rPr>
                      <w:rFonts w:cs="Arial"/>
                      <w:lang w:val="en-GB"/>
                    </w:rPr>
                    <w:t>Character</w:t>
                  </w:r>
                </w:p>
              </w:tc>
            </w:tr>
            <w:tr w:rsidR="00E30CDC" w:rsidRPr="00CD0393" w14:paraId="1362DCDD" w14:textId="77777777" w:rsidTr="0046144A">
              <w:tc>
                <w:tcPr>
                  <w:tcW w:w="1775" w:type="dxa"/>
                </w:tcPr>
                <w:p w14:paraId="29C28210"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2185" w:type="dxa"/>
                </w:tcPr>
                <w:p w14:paraId="260470A9"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0BE8DCC3" w14:textId="77777777" w:rsidTr="0046144A">
              <w:tc>
                <w:tcPr>
                  <w:tcW w:w="1775" w:type="dxa"/>
                </w:tcPr>
                <w:p w14:paraId="52BFB91D"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2185" w:type="dxa"/>
                </w:tcPr>
                <w:p w14:paraId="202D7B88" w14:textId="77777777" w:rsidR="00E30CDC" w:rsidRDefault="00E30CDC" w:rsidP="005A1C65">
                  <w:pPr>
                    <w:pStyle w:val="5tab"/>
                    <w:spacing w:before="50" w:after="50" w:line="240" w:lineRule="atLeast"/>
                    <w:jc w:val="both"/>
                    <w:rPr>
                      <w:rFonts w:cs="Arial"/>
                      <w:lang w:val="en-GB"/>
                    </w:rPr>
                  </w:pPr>
                  <w:r>
                    <w:rPr>
                      <w:rFonts w:cs="Arial"/>
                      <w:lang w:val="en-GB"/>
                    </w:rPr>
                    <w:t>N</w:t>
                  </w:r>
                </w:p>
              </w:tc>
            </w:tr>
            <w:tr w:rsidR="00E30CDC" w:rsidRPr="00CD0393" w14:paraId="3CFFA268" w14:textId="77777777" w:rsidTr="0046144A">
              <w:tc>
                <w:tcPr>
                  <w:tcW w:w="1775" w:type="dxa"/>
                </w:tcPr>
                <w:p w14:paraId="7F69DBD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2185" w:type="dxa"/>
                </w:tcPr>
                <w:p w14:paraId="1B238706" w14:textId="77777777" w:rsidR="00E30CDC" w:rsidRDefault="00E30CDC" w:rsidP="005A1C65">
                  <w:pPr>
                    <w:pStyle w:val="5tab"/>
                    <w:spacing w:before="50" w:after="50" w:line="240" w:lineRule="atLeast"/>
                    <w:jc w:val="both"/>
                    <w:rPr>
                      <w:rFonts w:cs="Arial"/>
                      <w:lang w:val="en-GB"/>
                    </w:rPr>
                  </w:pPr>
                  <w:r>
                    <w:rPr>
                      <w:rFonts w:cs="Arial"/>
                      <w:lang w:val="en-GB"/>
                    </w:rPr>
                    <w:t>72</w:t>
                  </w:r>
                </w:p>
              </w:tc>
            </w:tr>
            <w:tr w:rsidR="00E30CDC" w:rsidRPr="00CD0393" w14:paraId="73554CCC" w14:textId="77777777" w:rsidTr="0046144A">
              <w:tc>
                <w:tcPr>
                  <w:tcW w:w="1775" w:type="dxa"/>
                </w:tcPr>
                <w:p w14:paraId="3606569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2185" w:type="dxa"/>
                </w:tcPr>
                <w:p w14:paraId="2C347410"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556EF7E3" w14:textId="77777777" w:rsidTr="0046144A">
              <w:tc>
                <w:tcPr>
                  <w:tcW w:w="1775" w:type="dxa"/>
                </w:tcPr>
                <w:p w14:paraId="2A7016C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2185" w:type="dxa"/>
                </w:tcPr>
                <w:p w14:paraId="2926ED6B" w14:textId="77777777" w:rsidR="00E30CDC" w:rsidRDefault="00E30CDC" w:rsidP="005A1C65">
                  <w:pPr>
                    <w:pStyle w:val="5tab"/>
                    <w:spacing w:before="50" w:after="50" w:line="240" w:lineRule="atLeast"/>
                    <w:jc w:val="both"/>
                    <w:rPr>
                      <w:rFonts w:cs="Arial"/>
                      <w:lang w:val="en-GB"/>
                    </w:rPr>
                  </w:pPr>
                  <w:r>
                    <w:rPr>
                      <w:rFonts w:cs="Arial"/>
                      <w:lang w:val="en-GB"/>
                    </w:rPr>
                    <w:t>FUNDING</w:t>
                  </w:r>
                </w:p>
              </w:tc>
            </w:tr>
            <w:tr w:rsidR="00E30CDC" w:rsidRPr="00CD0393" w14:paraId="0CCC5BD1" w14:textId="77777777" w:rsidTr="0046144A">
              <w:tc>
                <w:tcPr>
                  <w:tcW w:w="1775" w:type="dxa"/>
                </w:tcPr>
                <w:p w14:paraId="1D28AD6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2185" w:type="dxa"/>
                </w:tcPr>
                <w:p w14:paraId="3C907459" w14:textId="77777777" w:rsidR="00E30CDC" w:rsidRDefault="00AA30FF" w:rsidP="00AA30FF">
                  <w:pPr>
                    <w:pStyle w:val="5tab"/>
                    <w:spacing w:before="50" w:after="50" w:line="240" w:lineRule="atLeast"/>
                    <w:jc w:val="both"/>
                    <w:rPr>
                      <w:rFonts w:cs="Arial"/>
                      <w:lang w:val="en-GB"/>
                    </w:rPr>
                  </w:pPr>
                  <w:r>
                    <w:rPr>
                      <w:rFonts w:cs="Arial"/>
                      <w:lang w:val="en-GB"/>
                    </w:rPr>
                    <w:t xml:space="preserve">AUS_RESIDENCY </w:t>
                  </w:r>
                </w:p>
              </w:tc>
            </w:tr>
          </w:tbl>
          <w:p w14:paraId="16EB2078" w14:textId="77777777" w:rsidR="00E30CDC" w:rsidRPr="00C90E1D" w:rsidRDefault="00E30CDC" w:rsidP="005A1C65">
            <w:pPr>
              <w:pStyle w:val="5tab"/>
              <w:spacing w:before="50" w:after="50"/>
              <w:rPr>
                <w:rFonts w:cs="Arial"/>
                <w:lang w:val="en-GB"/>
              </w:rPr>
            </w:pPr>
          </w:p>
        </w:tc>
      </w:tr>
      <w:tr w:rsidR="00E30CDC" w:rsidRPr="005A1C65" w14:paraId="6D31F90F" w14:textId="77777777" w:rsidTr="0046144A">
        <w:tc>
          <w:tcPr>
            <w:tcW w:w="1980" w:type="dxa"/>
          </w:tcPr>
          <w:p w14:paraId="78993523" w14:textId="77777777" w:rsidR="00E30CDC" w:rsidRPr="005A1C65" w:rsidRDefault="00E30CDC" w:rsidP="005A1C65">
            <w:pPr>
              <w:pStyle w:val="TableHeading"/>
              <w:spacing w:before="60" w:after="60"/>
              <w:rPr>
                <w:rFonts w:cs="Arial"/>
              </w:rPr>
            </w:pPr>
            <w:r w:rsidRPr="005A1C65">
              <w:rPr>
                <w:rFonts w:cs="Arial"/>
              </w:rPr>
              <w:t>Classification</w:t>
            </w:r>
          </w:p>
        </w:tc>
        <w:tc>
          <w:tcPr>
            <w:tcW w:w="7920" w:type="dxa"/>
            <w:gridSpan w:val="2"/>
          </w:tcPr>
          <w:p w14:paraId="28988A42" w14:textId="77777777" w:rsidR="00E30CDC" w:rsidRPr="005A1C65" w:rsidRDefault="00E30CDC" w:rsidP="005A1C65">
            <w:pPr>
              <w:pStyle w:val="Heading3"/>
              <w:tabs>
                <w:tab w:val="left" w:pos="900"/>
              </w:tabs>
              <w:spacing w:before="60"/>
              <w:ind w:left="900" w:hanging="900"/>
              <w:rPr>
                <w:sz w:val="20"/>
                <w:szCs w:val="20"/>
                <w:lang w:val="en-GB"/>
              </w:rPr>
            </w:pPr>
            <w:r w:rsidRPr="005A1C65">
              <w:rPr>
                <w:sz w:val="20"/>
                <w:szCs w:val="20"/>
                <w:lang w:val="en-GB"/>
              </w:rPr>
              <w:t>Code</w:t>
            </w:r>
            <w:r w:rsidRPr="005A1C65">
              <w:rPr>
                <w:sz w:val="20"/>
                <w:szCs w:val="20"/>
                <w:lang w:val="en-GB"/>
              </w:rPr>
              <w:tab/>
              <w:t>Meaning</w:t>
            </w:r>
          </w:p>
          <w:p w14:paraId="7EFCDA44" w14:textId="77777777" w:rsidR="00E30CDC" w:rsidRPr="005A1C65" w:rsidRDefault="00E30CDC" w:rsidP="005A1C65">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t xml:space="preserve">New Zealand Resident </w:t>
            </w:r>
            <w:r w:rsidR="0058091D">
              <w:rPr>
                <w:rFonts w:cs="Arial"/>
                <w:lang w:val="en-GB"/>
              </w:rPr>
              <w:t xml:space="preserve">visa holder </w:t>
            </w:r>
            <w:r w:rsidRPr="005A1C65">
              <w:rPr>
                <w:rFonts w:cs="Arial"/>
                <w:lang w:val="en-GB"/>
              </w:rPr>
              <w:t>(Excludes all New Zealand and Australian Citizens)</w:t>
            </w:r>
          </w:p>
          <w:p w14:paraId="454E702B" w14:textId="77777777" w:rsidR="00E30CDC" w:rsidRPr="005A1C65" w:rsidRDefault="00E30CDC" w:rsidP="0058091D">
            <w:pPr>
              <w:tabs>
                <w:tab w:val="left" w:pos="900"/>
              </w:tabs>
              <w:spacing w:before="60" w:after="60"/>
              <w:ind w:left="900" w:hanging="720"/>
              <w:rPr>
                <w:rFonts w:cs="Arial"/>
              </w:rPr>
            </w:pPr>
            <w:r w:rsidRPr="005A1C65">
              <w:rPr>
                <w:rFonts w:cs="Arial"/>
                <w:lang w:val="en-GB"/>
              </w:rPr>
              <w:t>N</w:t>
            </w:r>
            <w:r w:rsidRPr="005A1C65">
              <w:rPr>
                <w:rFonts w:cs="Arial"/>
                <w:lang w:val="en-GB"/>
              </w:rPr>
              <w:tab/>
              <w:t>Not a New Zealand Resident</w:t>
            </w:r>
            <w:r w:rsidR="0058091D">
              <w:rPr>
                <w:rFonts w:cs="Arial"/>
                <w:lang w:val="en-GB"/>
              </w:rPr>
              <w:t xml:space="preserve"> visa holder</w:t>
            </w:r>
            <w:r w:rsidRPr="005A1C65">
              <w:rPr>
                <w:rFonts w:cs="Arial"/>
                <w:lang w:val="en-GB"/>
              </w:rPr>
              <w:t xml:space="preserve"> (Includes all New Zealand and Australian Citizens)</w:t>
            </w:r>
          </w:p>
        </w:tc>
      </w:tr>
      <w:tr w:rsidR="00E30CDC" w:rsidRPr="005A1C65" w14:paraId="48FC2090" w14:textId="77777777" w:rsidTr="0046144A">
        <w:tc>
          <w:tcPr>
            <w:tcW w:w="1980" w:type="dxa"/>
          </w:tcPr>
          <w:p w14:paraId="312CB3AE" w14:textId="77777777" w:rsidR="00E30CDC" w:rsidRPr="005A1C65" w:rsidRDefault="00E30CDC" w:rsidP="005A1C65">
            <w:pPr>
              <w:pStyle w:val="TableHeading"/>
              <w:spacing w:before="60" w:after="60"/>
              <w:rPr>
                <w:rFonts w:cs="Arial"/>
              </w:rPr>
            </w:pPr>
            <w:r w:rsidRPr="005A1C65">
              <w:rPr>
                <w:rFonts w:cs="Arial"/>
              </w:rPr>
              <w:t>Validation Logic</w:t>
            </w:r>
          </w:p>
        </w:tc>
        <w:tc>
          <w:tcPr>
            <w:tcW w:w="7920" w:type="dxa"/>
            <w:gridSpan w:val="2"/>
          </w:tcPr>
          <w:p w14:paraId="1AF5DE2C" w14:textId="77777777" w:rsidR="00E30CDC" w:rsidRPr="005A1C65" w:rsidRDefault="00E30CDC" w:rsidP="005A1C65">
            <w:pPr>
              <w:pStyle w:val="Appliesto"/>
              <w:tabs>
                <w:tab w:val="clear" w:pos="1134"/>
                <w:tab w:val="left" w:pos="900"/>
                <w:tab w:val="left" w:pos="1440"/>
              </w:tabs>
              <w:spacing w:before="60" w:after="60"/>
              <w:ind w:left="0" w:firstLine="0"/>
              <w:rPr>
                <w:rFonts w:cs="Arial"/>
                <w:b/>
                <w:lang w:val="en-GB"/>
              </w:rPr>
            </w:pPr>
            <w:r w:rsidRPr="005A1C65">
              <w:rPr>
                <w:rFonts w:cs="Arial"/>
                <w:b/>
                <w:lang w:val="en-GB"/>
              </w:rPr>
              <w:t>Applies To:</w:t>
            </w:r>
            <w:r w:rsidRPr="005A1C65">
              <w:rPr>
                <w:rFonts w:cs="Arial"/>
                <w:b/>
                <w:lang w:val="en-GB"/>
              </w:rPr>
              <w:tab/>
              <w:t>Type B, C, D students</w:t>
            </w:r>
          </w:p>
          <w:p w14:paraId="65590E28"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Error</w:t>
            </w:r>
            <w:r w:rsidRPr="005A1C65">
              <w:rPr>
                <w:rFonts w:cs="Arial"/>
                <w:b/>
                <w:lang w:val="en-GB"/>
              </w:rPr>
              <w:tab/>
            </w:r>
            <w:r w:rsidRPr="006F7899">
              <w:rPr>
                <w:rFonts w:cs="Arial"/>
                <w:lang w:val="en-GB"/>
              </w:rPr>
              <w:t>563</w:t>
            </w:r>
            <w:r w:rsidRPr="005A1C65">
              <w:rPr>
                <w:rFonts w:cs="Arial"/>
                <w:lang w:val="en-GB"/>
              </w:rPr>
              <w:t>:</w:t>
            </w:r>
            <w:r w:rsidRPr="005A1C65">
              <w:rPr>
                <w:rFonts w:cs="Arial"/>
                <w:lang w:val="en-GB"/>
              </w:rPr>
              <w:tab/>
              <w:t>RESIDENCY code is other than Y or N</w:t>
            </w:r>
          </w:p>
          <w:p w14:paraId="2480FC02"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Warning</w:t>
            </w:r>
            <w:r>
              <w:rPr>
                <w:rFonts w:cs="Arial"/>
                <w:b/>
                <w:lang w:val="en-GB"/>
              </w:rPr>
              <w:tab/>
            </w:r>
            <w:r w:rsidRPr="006F7899">
              <w:rPr>
                <w:rFonts w:cs="Arial"/>
                <w:lang w:val="en-GB"/>
              </w:rPr>
              <w:t>564</w:t>
            </w:r>
            <w:r w:rsidRPr="005A1C65">
              <w:rPr>
                <w:rFonts w:cs="Arial"/>
                <w:lang w:val="en-GB"/>
              </w:rPr>
              <w:t>:</w:t>
            </w:r>
            <w:r>
              <w:rPr>
                <w:rFonts w:cs="Arial"/>
                <w:lang w:val="en-GB"/>
              </w:rPr>
              <w:tab/>
            </w:r>
            <w:r w:rsidRPr="005A1C65">
              <w:rPr>
                <w:rFonts w:cs="Arial"/>
                <w:lang w:val="en-GB"/>
              </w:rPr>
              <w:t>RESIDENCY is Y and CITIZEN is NZL or AUS</w:t>
            </w:r>
          </w:p>
          <w:p w14:paraId="0350ACA6" w14:textId="77777777" w:rsidR="00E30CDC" w:rsidRPr="005A1C65" w:rsidRDefault="00E30CDC" w:rsidP="00AA30FF">
            <w:pPr>
              <w:pStyle w:val="Appliesto"/>
              <w:tabs>
                <w:tab w:val="clear" w:pos="1134"/>
                <w:tab w:val="left" w:pos="900"/>
                <w:tab w:val="left" w:pos="1440"/>
              </w:tabs>
              <w:spacing w:before="60" w:after="60"/>
              <w:ind w:left="0" w:firstLine="0"/>
              <w:rPr>
                <w:rFonts w:cs="Arial"/>
                <w:lang w:val="en-GB"/>
              </w:rPr>
            </w:pPr>
            <w:r>
              <w:rPr>
                <w:rFonts w:cs="Arial"/>
                <w:b/>
                <w:lang w:val="en-GB"/>
              </w:rPr>
              <w:tab/>
            </w:r>
            <w:r w:rsidRPr="006F7899">
              <w:rPr>
                <w:rFonts w:cs="Arial"/>
                <w:lang w:val="en-GB"/>
              </w:rPr>
              <w:t>574</w:t>
            </w:r>
            <w:r w:rsidR="001C006D">
              <w:rPr>
                <w:rFonts w:cs="Arial"/>
                <w:lang w:val="en-GB"/>
              </w:rPr>
              <w:t>:</w:t>
            </w:r>
            <w:r>
              <w:rPr>
                <w:rFonts w:cs="Arial"/>
                <w:lang w:val="en-GB"/>
              </w:rPr>
              <w:tab/>
            </w:r>
            <w:r w:rsidR="00E51FDB" w:rsidRPr="00E51FDB">
              <w:rPr>
                <w:rFonts w:cs="Arial"/>
                <w:lang w:val="en-NZ" w:eastAsia="zh-CN"/>
              </w:rPr>
              <w:t>Both RESIDENCY and AUS_RESIDENCY is N and CITIZEN is 999</w:t>
            </w:r>
          </w:p>
        </w:tc>
      </w:tr>
      <w:tr w:rsidR="00E30CDC" w:rsidRPr="005A1C65" w14:paraId="777E7038" w14:textId="77777777" w:rsidTr="0046144A">
        <w:tc>
          <w:tcPr>
            <w:tcW w:w="1980" w:type="dxa"/>
            <w:tcBorders>
              <w:top w:val="nil"/>
            </w:tcBorders>
          </w:tcPr>
          <w:p w14:paraId="0B7A205D" w14:textId="77777777" w:rsidR="00E30CDC" w:rsidRPr="005A1C65" w:rsidRDefault="00E30CDC" w:rsidP="005A1C65">
            <w:pPr>
              <w:pStyle w:val="TableHeading"/>
              <w:spacing w:before="60" w:after="60"/>
              <w:rPr>
                <w:rFonts w:cs="Arial"/>
              </w:rPr>
            </w:pPr>
            <w:r w:rsidRPr="005A1C65">
              <w:rPr>
                <w:rFonts w:cs="Arial"/>
              </w:rPr>
              <w:t>Data Collection</w:t>
            </w:r>
          </w:p>
        </w:tc>
        <w:tc>
          <w:tcPr>
            <w:tcW w:w="7920" w:type="dxa"/>
            <w:gridSpan w:val="2"/>
            <w:tcBorders>
              <w:top w:val="nil"/>
            </w:tcBorders>
          </w:tcPr>
          <w:p w14:paraId="6738576A" w14:textId="77777777" w:rsidR="00E30CDC" w:rsidRPr="005A1C65" w:rsidRDefault="00E30CDC" w:rsidP="005A1C65">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E30CDC" w:rsidRPr="005A1C65" w14:paraId="68628FA5" w14:textId="77777777" w:rsidTr="005A1C65">
        <w:trPr>
          <w:trHeight w:val="281"/>
        </w:trPr>
        <w:tc>
          <w:tcPr>
            <w:tcW w:w="1980" w:type="dxa"/>
            <w:tcBorders>
              <w:top w:val="single" w:sz="12" w:space="0" w:color="auto"/>
            </w:tcBorders>
          </w:tcPr>
          <w:p w14:paraId="48A41811" w14:textId="77777777" w:rsidR="00E30CDC" w:rsidRPr="005A1C65" w:rsidRDefault="00E30CDC" w:rsidP="005A1C65">
            <w:pPr>
              <w:pStyle w:val="TableHeading"/>
              <w:spacing w:before="60" w:after="60"/>
              <w:rPr>
                <w:rFonts w:cs="Arial"/>
              </w:rPr>
            </w:pPr>
            <w:r w:rsidRPr="005A1C65">
              <w:rPr>
                <w:rFonts w:cs="Arial"/>
              </w:rPr>
              <w:t>Field History</w:t>
            </w:r>
          </w:p>
        </w:tc>
        <w:tc>
          <w:tcPr>
            <w:tcW w:w="7920" w:type="dxa"/>
            <w:gridSpan w:val="2"/>
            <w:tcBorders>
              <w:top w:val="single" w:sz="12" w:space="0" w:color="auto"/>
              <w:bottom w:val="nil"/>
            </w:tcBorders>
          </w:tcPr>
          <w:p w14:paraId="5A3C2A9A" w14:textId="77777777" w:rsidR="00661F76" w:rsidRDefault="00E30CDC" w:rsidP="00066522">
            <w:pPr>
              <w:numPr>
                <w:ilvl w:val="0"/>
                <w:numId w:val="5"/>
              </w:numPr>
              <w:tabs>
                <w:tab w:val="clear" w:pos="360"/>
                <w:tab w:val="num" w:pos="327"/>
              </w:tabs>
              <w:spacing w:before="60" w:after="60"/>
              <w:ind w:left="360" w:hanging="360"/>
              <w:rPr>
                <w:rFonts w:cs="Arial"/>
                <w:lang w:val="en-GB"/>
              </w:rPr>
            </w:pPr>
            <w:r w:rsidRPr="005A1C65">
              <w:rPr>
                <w:rFonts w:cs="Arial"/>
                <w:lang w:val="en-GB"/>
              </w:rPr>
              <w:t>2008 – Field was introduced</w:t>
            </w:r>
          </w:p>
          <w:p w14:paraId="513B3B66" w14:textId="77777777" w:rsidR="00AA30FF" w:rsidRDefault="00AA30FF" w:rsidP="006D6034">
            <w:pPr>
              <w:numPr>
                <w:ilvl w:val="0"/>
                <w:numId w:val="5"/>
              </w:numPr>
              <w:tabs>
                <w:tab w:val="clear" w:pos="360"/>
                <w:tab w:val="num" w:pos="327"/>
              </w:tabs>
              <w:spacing w:before="60" w:after="60"/>
              <w:ind w:left="894" w:hanging="894"/>
              <w:rPr>
                <w:rFonts w:cs="Arial"/>
                <w:lang w:val="en-GB"/>
              </w:rPr>
            </w:pPr>
            <w:r>
              <w:rPr>
                <w:rFonts w:cs="Arial"/>
                <w:lang w:val="en-GB"/>
              </w:rPr>
              <w:t>2014 –</w:t>
            </w:r>
            <w:r w:rsidR="000C6ECE">
              <w:rPr>
                <w:rFonts w:cs="Arial"/>
                <w:lang w:val="en-GB"/>
              </w:rPr>
              <w:t xml:space="preserve"> Validation </w:t>
            </w:r>
            <w:r>
              <w:rPr>
                <w:rFonts w:cs="Arial"/>
                <w:lang w:val="en-GB"/>
              </w:rPr>
              <w:t>574</w:t>
            </w:r>
            <w:r w:rsidR="000C6ECE">
              <w:rPr>
                <w:rFonts w:cs="Arial"/>
                <w:lang w:val="en-GB"/>
              </w:rPr>
              <w:t xml:space="preserve"> updated to include AUS_RESIDENCY</w:t>
            </w:r>
            <w:r w:rsidR="006D6034">
              <w:rPr>
                <w:rFonts w:cs="Arial"/>
                <w:lang w:val="en-GB"/>
              </w:rPr>
              <w:t xml:space="preserve"> and applied to all students</w:t>
            </w:r>
          </w:p>
        </w:tc>
      </w:tr>
    </w:tbl>
    <w:p w14:paraId="282D93BF" w14:textId="77777777" w:rsidR="003F1814" w:rsidRDefault="003F1814"/>
    <w:p w14:paraId="7789C1F4" w14:textId="77777777" w:rsidR="003F1814" w:rsidRDefault="003F1814">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3F1814" w:rsidRPr="00336D80" w14:paraId="2C1786A1" w14:textId="77777777" w:rsidTr="003F1814">
        <w:trPr>
          <w:trHeight w:val="319"/>
        </w:trPr>
        <w:tc>
          <w:tcPr>
            <w:tcW w:w="1980" w:type="dxa"/>
            <w:tcBorders>
              <w:top w:val="single" w:sz="4" w:space="0" w:color="auto"/>
              <w:bottom w:val="single" w:sz="4" w:space="0" w:color="auto"/>
            </w:tcBorders>
            <w:shd w:val="clear" w:color="auto" w:fill="CCCCCC"/>
          </w:tcPr>
          <w:p w14:paraId="7AE296FD" w14:textId="77777777" w:rsidR="003F1814" w:rsidRPr="003F1814" w:rsidRDefault="003F1814" w:rsidP="003F1814">
            <w:pPr>
              <w:rPr>
                <w:b/>
                <w:sz w:val="28"/>
                <w:szCs w:val="28"/>
              </w:rPr>
            </w:pPr>
            <w:r w:rsidRPr="003F1814">
              <w:rPr>
                <w:b/>
                <w:sz w:val="28"/>
                <w:szCs w:val="28"/>
              </w:rPr>
              <w:lastRenderedPageBreak/>
              <w:br w:type="page"/>
            </w:r>
            <w:r w:rsidRPr="003F1814">
              <w:rPr>
                <w:b/>
                <w:sz w:val="28"/>
                <w:szCs w:val="28"/>
              </w:rPr>
              <w:br w:type="page"/>
              <w:t>Field Name</w:t>
            </w:r>
          </w:p>
        </w:tc>
        <w:tc>
          <w:tcPr>
            <w:tcW w:w="4320" w:type="dxa"/>
            <w:tcBorders>
              <w:top w:val="single" w:sz="4" w:space="0" w:color="auto"/>
              <w:bottom w:val="single" w:sz="4" w:space="0" w:color="auto"/>
            </w:tcBorders>
            <w:shd w:val="clear" w:color="auto" w:fill="CCCCCC"/>
          </w:tcPr>
          <w:p w14:paraId="61C750BC" w14:textId="77777777" w:rsidR="003F1814" w:rsidRPr="003F1814" w:rsidRDefault="003F1814" w:rsidP="00CC6C93">
            <w:pPr>
              <w:pStyle w:val="Heading2"/>
            </w:pPr>
            <w:bookmarkStart w:id="818" w:name="_AUS_RESIDENCY"/>
            <w:bookmarkStart w:id="819" w:name="_Ref396294551"/>
            <w:bookmarkStart w:id="820" w:name="_Toc368404489"/>
            <w:bookmarkEnd w:id="818"/>
            <w:r w:rsidRPr="003F1814">
              <w:t>AUS_RESIDENCY</w:t>
            </w:r>
            <w:bookmarkEnd w:id="819"/>
            <w:r w:rsidRPr="003F1814">
              <w:t xml:space="preserve"> </w:t>
            </w:r>
            <w:bookmarkEnd w:id="820"/>
          </w:p>
        </w:tc>
        <w:tc>
          <w:tcPr>
            <w:tcW w:w="3094" w:type="dxa"/>
            <w:tcBorders>
              <w:top w:val="single" w:sz="4" w:space="0" w:color="auto"/>
              <w:bottom w:val="single" w:sz="4" w:space="0" w:color="auto"/>
            </w:tcBorders>
            <w:shd w:val="clear" w:color="auto" w:fill="CCCCCC"/>
          </w:tcPr>
          <w:p w14:paraId="36711AA2" w14:textId="77777777" w:rsidR="003F1814" w:rsidRPr="00336D80" w:rsidRDefault="003F1814" w:rsidP="00CC6C93">
            <w:pPr>
              <w:pStyle w:val="Heading2"/>
            </w:pPr>
            <w:r w:rsidRPr="00336D80">
              <w:t>Field Number 2.13</w:t>
            </w:r>
          </w:p>
        </w:tc>
      </w:tr>
      <w:tr w:rsidR="003F1814" w:rsidRPr="005A1C65" w14:paraId="3E21F06A" w14:textId="77777777" w:rsidTr="003F1814">
        <w:tc>
          <w:tcPr>
            <w:tcW w:w="1980" w:type="dxa"/>
            <w:tcBorders>
              <w:top w:val="single" w:sz="4" w:space="0" w:color="auto"/>
            </w:tcBorders>
          </w:tcPr>
          <w:p w14:paraId="1D9496CC" w14:textId="77777777" w:rsidR="003F1814" w:rsidRPr="005A1C65" w:rsidRDefault="003F1814" w:rsidP="003F1814">
            <w:pPr>
              <w:pStyle w:val="TableHeading"/>
              <w:spacing w:before="60" w:after="60"/>
              <w:rPr>
                <w:rFonts w:cs="Arial"/>
              </w:rPr>
            </w:pPr>
            <w:r w:rsidRPr="005A1C65">
              <w:rPr>
                <w:rFonts w:cs="Arial"/>
              </w:rPr>
              <w:t>Field Title</w:t>
            </w:r>
          </w:p>
        </w:tc>
        <w:tc>
          <w:tcPr>
            <w:tcW w:w="7414" w:type="dxa"/>
            <w:gridSpan w:val="2"/>
            <w:tcBorders>
              <w:top w:val="single" w:sz="4" w:space="0" w:color="auto"/>
            </w:tcBorders>
          </w:tcPr>
          <w:p w14:paraId="6869CE73" w14:textId="77777777" w:rsidR="003F1814" w:rsidRPr="005A1C65" w:rsidRDefault="003F1814" w:rsidP="003F1814">
            <w:pPr>
              <w:spacing w:before="60" w:after="60"/>
              <w:rPr>
                <w:rFonts w:cs="Arial"/>
              </w:rPr>
            </w:pPr>
            <w:r>
              <w:rPr>
                <w:rFonts w:cs="Arial"/>
              </w:rPr>
              <w:t xml:space="preserve">Australian </w:t>
            </w:r>
            <w:r w:rsidRPr="005A1C65">
              <w:rPr>
                <w:rFonts w:cs="Arial"/>
              </w:rPr>
              <w:t>Residential Status</w:t>
            </w:r>
          </w:p>
        </w:tc>
      </w:tr>
      <w:tr w:rsidR="003F1814" w:rsidRPr="005A1C65" w14:paraId="7B3852A9" w14:textId="77777777" w:rsidTr="003F1814">
        <w:tc>
          <w:tcPr>
            <w:tcW w:w="1980" w:type="dxa"/>
          </w:tcPr>
          <w:p w14:paraId="3710D5CB" w14:textId="77777777" w:rsidR="003F1814" w:rsidRPr="005A1C65" w:rsidRDefault="003F1814" w:rsidP="003F1814">
            <w:pPr>
              <w:pStyle w:val="TableHeading"/>
              <w:spacing w:before="60" w:after="60"/>
              <w:rPr>
                <w:rFonts w:cs="Arial"/>
              </w:rPr>
            </w:pPr>
            <w:r w:rsidRPr="005A1C65">
              <w:rPr>
                <w:rFonts w:cs="Arial"/>
              </w:rPr>
              <w:t>Description</w:t>
            </w:r>
          </w:p>
        </w:tc>
        <w:tc>
          <w:tcPr>
            <w:tcW w:w="7414" w:type="dxa"/>
            <w:gridSpan w:val="2"/>
          </w:tcPr>
          <w:p w14:paraId="1BE6AAEF" w14:textId="77777777" w:rsidR="003F1814" w:rsidRPr="005A1C65" w:rsidRDefault="003F1814" w:rsidP="003F1814">
            <w:pPr>
              <w:spacing w:before="60" w:after="60"/>
              <w:rPr>
                <w:rFonts w:cs="Arial"/>
              </w:rPr>
            </w:pPr>
            <w:r w:rsidRPr="005A1C65">
              <w:rPr>
                <w:rFonts w:cs="Arial"/>
                <w:lang w:val="en-GB"/>
              </w:rPr>
              <w:t xml:space="preserve">This field contains a one character code to identify if the student has </w:t>
            </w:r>
            <w:r>
              <w:rPr>
                <w:rFonts w:cs="Arial"/>
                <w:lang w:val="en-GB"/>
              </w:rPr>
              <w:t>Australian</w:t>
            </w:r>
            <w:r w:rsidRPr="005A1C65">
              <w:rPr>
                <w:rFonts w:cs="Arial"/>
                <w:lang w:val="en-GB"/>
              </w:rPr>
              <w:t xml:space="preserve"> permanent resident status for each enrolment.</w:t>
            </w:r>
          </w:p>
        </w:tc>
      </w:tr>
      <w:tr w:rsidR="003F1814" w:rsidRPr="005A1C65" w14:paraId="62DC546E" w14:textId="77777777" w:rsidTr="003F1814">
        <w:tc>
          <w:tcPr>
            <w:tcW w:w="1980" w:type="dxa"/>
          </w:tcPr>
          <w:p w14:paraId="3AC8144E" w14:textId="77777777" w:rsidR="003F1814" w:rsidRPr="005A1C65" w:rsidRDefault="003F1814" w:rsidP="003F1814">
            <w:pPr>
              <w:pStyle w:val="TableHeading"/>
              <w:spacing w:before="60" w:after="60"/>
              <w:rPr>
                <w:rFonts w:cs="Arial"/>
              </w:rPr>
            </w:pPr>
            <w:r w:rsidRPr="005A1C65">
              <w:rPr>
                <w:rFonts w:cs="Arial"/>
              </w:rPr>
              <w:t>Reason for Field</w:t>
            </w:r>
          </w:p>
        </w:tc>
        <w:tc>
          <w:tcPr>
            <w:tcW w:w="7414" w:type="dxa"/>
            <w:gridSpan w:val="2"/>
          </w:tcPr>
          <w:p w14:paraId="28BFD85E" w14:textId="77777777" w:rsidR="003F1814" w:rsidRPr="005A1C65" w:rsidRDefault="003F1814" w:rsidP="002D1E11">
            <w:pPr>
              <w:pStyle w:val="Header"/>
              <w:tabs>
                <w:tab w:val="clear" w:pos="4153"/>
                <w:tab w:val="clear" w:pos="8306"/>
              </w:tabs>
              <w:spacing w:before="60" w:after="60"/>
              <w:rPr>
                <w:rFonts w:cs="Arial"/>
              </w:rPr>
            </w:pPr>
            <w:r w:rsidRPr="005A1C65">
              <w:rPr>
                <w:rFonts w:cs="Arial"/>
                <w:lang w:val="en-GB"/>
              </w:rPr>
              <w:t xml:space="preserve">This field is used to determine the </w:t>
            </w:r>
            <w:r>
              <w:rPr>
                <w:rFonts w:cs="Arial"/>
                <w:lang w:val="en-GB"/>
              </w:rPr>
              <w:t>Australian</w:t>
            </w:r>
            <w:r w:rsidRPr="005A1C65">
              <w:rPr>
                <w:rFonts w:cs="Arial"/>
                <w:lang w:val="en-GB"/>
              </w:rPr>
              <w:t xml:space="preserve"> Permanent Residenc</w:t>
            </w:r>
            <w:r w:rsidR="002D1E11">
              <w:rPr>
                <w:rFonts w:cs="Arial"/>
                <w:lang w:val="en-GB"/>
              </w:rPr>
              <w:t>e</w:t>
            </w:r>
            <w:r w:rsidRPr="005A1C65">
              <w:rPr>
                <w:rFonts w:cs="Arial"/>
                <w:lang w:val="en-GB"/>
              </w:rPr>
              <w:t xml:space="preserve"> status of a student.</w:t>
            </w:r>
          </w:p>
        </w:tc>
      </w:tr>
      <w:tr w:rsidR="003F1814" w:rsidRPr="00C90E1D" w14:paraId="471459BC" w14:textId="77777777" w:rsidTr="003F1814">
        <w:trPr>
          <w:trHeight w:val="3767"/>
        </w:trPr>
        <w:tc>
          <w:tcPr>
            <w:tcW w:w="1980" w:type="dxa"/>
          </w:tcPr>
          <w:p w14:paraId="399FE856" w14:textId="77777777" w:rsidR="003F1814" w:rsidRPr="00A604B4" w:rsidRDefault="003F1814" w:rsidP="003F1814">
            <w:pPr>
              <w:pStyle w:val="TableHeading"/>
              <w:rPr>
                <w:rFonts w:cs="Arial"/>
              </w:rPr>
            </w:pPr>
            <w:r w:rsidRPr="00A604B4">
              <w:rPr>
                <w:rFonts w:cs="Arial"/>
              </w:rPr>
              <w:t>Field Specifications</w:t>
            </w:r>
          </w:p>
        </w:tc>
        <w:tc>
          <w:tcPr>
            <w:tcW w:w="7414" w:type="dxa"/>
            <w:gridSpan w:val="2"/>
          </w:tcPr>
          <w:p w14:paraId="46A1060E" w14:textId="77777777" w:rsidR="003F1814" w:rsidRPr="00A604B4" w:rsidRDefault="003F1814" w:rsidP="003F1814">
            <w:pPr>
              <w:rPr>
                <w:rFonts w:cs="Arial"/>
                <w:sz w:val="6"/>
                <w:lang w:val="en-GB"/>
              </w:rPr>
            </w:pPr>
          </w:p>
          <w:tbl>
            <w:tblPr>
              <w:tblW w:w="3960" w:type="dxa"/>
              <w:tblLayout w:type="fixed"/>
              <w:tblLook w:val="01E0" w:firstRow="1" w:lastRow="1" w:firstColumn="1" w:lastColumn="1" w:noHBand="0" w:noVBand="0"/>
            </w:tblPr>
            <w:tblGrid>
              <w:gridCol w:w="1775"/>
              <w:gridCol w:w="2185"/>
            </w:tblGrid>
            <w:tr w:rsidR="003F1814" w:rsidRPr="00A604B4" w14:paraId="5A79CFA5" w14:textId="77777777" w:rsidTr="003F1814">
              <w:tc>
                <w:tcPr>
                  <w:tcW w:w="1775" w:type="dxa"/>
                  <w:tcBorders>
                    <w:bottom w:val="single" w:sz="4" w:space="0" w:color="auto"/>
                  </w:tcBorders>
                </w:tcPr>
                <w:p w14:paraId="2A72269F" w14:textId="77777777" w:rsidR="003F1814" w:rsidRPr="00A604B4" w:rsidRDefault="003F1814" w:rsidP="003F1814">
                  <w:pPr>
                    <w:pStyle w:val="5tab"/>
                    <w:spacing w:before="50" w:after="50" w:line="240" w:lineRule="atLeast"/>
                    <w:jc w:val="both"/>
                    <w:rPr>
                      <w:rFonts w:cs="Arial"/>
                      <w:b/>
                      <w:lang w:val="en-GB"/>
                    </w:rPr>
                  </w:pPr>
                  <w:r w:rsidRPr="00A604B4">
                    <w:rPr>
                      <w:rFonts w:cs="Arial"/>
                      <w:b/>
                      <w:lang w:val="en-GB"/>
                    </w:rPr>
                    <w:t>File</w:t>
                  </w:r>
                </w:p>
              </w:tc>
              <w:tc>
                <w:tcPr>
                  <w:tcW w:w="2185" w:type="dxa"/>
                  <w:tcBorders>
                    <w:bottom w:val="single" w:sz="4" w:space="0" w:color="auto"/>
                  </w:tcBorders>
                </w:tcPr>
                <w:p w14:paraId="78406BF0"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Course</w:t>
                  </w:r>
                  <w:r w:rsidRPr="00A604B4">
                    <w:rPr>
                      <w:rFonts w:cs="Arial"/>
                      <w:lang w:val="en-GB"/>
                    </w:rPr>
                    <w:br/>
                    <w:t>Enrolment</w:t>
                  </w:r>
                </w:p>
              </w:tc>
            </w:tr>
            <w:tr w:rsidR="003F1814" w:rsidRPr="00A604B4" w14:paraId="73EAC331" w14:textId="77777777" w:rsidTr="003F1814">
              <w:tc>
                <w:tcPr>
                  <w:tcW w:w="1775" w:type="dxa"/>
                  <w:tcBorders>
                    <w:top w:val="single" w:sz="4" w:space="0" w:color="auto"/>
                  </w:tcBorders>
                </w:tcPr>
                <w:p w14:paraId="0E1FD7B8"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Length</w:t>
                  </w:r>
                </w:p>
              </w:tc>
              <w:tc>
                <w:tcPr>
                  <w:tcW w:w="2185" w:type="dxa"/>
                  <w:tcBorders>
                    <w:top w:val="single" w:sz="4" w:space="0" w:color="auto"/>
                  </w:tcBorders>
                </w:tcPr>
                <w:p w14:paraId="76A35B19"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1</w:t>
                  </w:r>
                </w:p>
              </w:tc>
            </w:tr>
            <w:tr w:rsidR="003F1814" w:rsidRPr="00A604B4" w14:paraId="034236C8" w14:textId="77777777" w:rsidTr="003F1814">
              <w:tc>
                <w:tcPr>
                  <w:tcW w:w="1775" w:type="dxa"/>
                </w:tcPr>
                <w:p w14:paraId="104F2B69"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w:t>
                  </w:r>
                </w:p>
              </w:tc>
              <w:tc>
                <w:tcPr>
                  <w:tcW w:w="2185" w:type="dxa"/>
                </w:tcPr>
                <w:p w14:paraId="48411151"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Character</w:t>
                  </w:r>
                </w:p>
              </w:tc>
            </w:tr>
            <w:tr w:rsidR="003F1814" w:rsidRPr="00A604B4" w14:paraId="445197CB" w14:textId="77777777" w:rsidTr="003F1814">
              <w:tc>
                <w:tcPr>
                  <w:tcW w:w="1775" w:type="dxa"/>
                </w:tcPr>
                <w:p w14:paraId="1E3C4EC8"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Justification</w:t>
                  </w:r>
                </w:p>
              </w:tc>
              <w:tc>
                <w:tcPr>
                  <w:tcW w:w="2185" w:type="dxa"/>
                </w:tcPr>
                <w:p w14:paraId="0AA70403"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n/a</w:t>
                  </w:r>
                </w:p>
              </w:tc>
            </w:tr>
            <w:tr w:rsidR="003F1814" w:rsidRPr="00A604B4" w14:paraId="2401F0EF" w14:textId="77777777" w:rsidTr="003F1814">
              <w:tc>
                <w:tcPr>
                  <w:tcW w:w="1775" w:type="dxa"/>
                </w:tcPr>
                <w:p w14:paraId="09392323"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Fill Character</w:t>
                  </w:r>
                </w:p>
              </w:tc>
              <w:tc>
                <w:tcPr>
                  <w:tcW w:w="2185" w:type="dxa"/>
                </w:tcPr>
                <w:p w14:paraId="7005A7C4"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w:t>
                  </w:r>
                </w:p>
              </w:tc>
            </w:tr>
            <w:tr w:rsidR="003F1814" w:rsidRPr="00A604B4" w14:paraId="22FC94BC" w14:textId="77777777" w:rsidTr="003F1814">
              <w:tc>
                <w:tcPr>
                  <w:tcW w:w="1775" w:type="dxa"/>
                </w:tcPr>
                <w:p w14:paraId="7984B57F"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Record Position</w:t>
                  </w:r>
                </w:p>
              </w:tc>
              <w:tc>
                <w:tcPr>
                  <w:tcW w:w="2185" w:type="dxa"/>
                </w:tcPr>
                <w:p w14:paraId="7333BD93"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73</w:t>
                  </w:r>
                </w:p>
              </w:tc>
            </w:tr>
            <w:tr w:rsidR="003F1814" w:rsidRPr="00A604B4" w14:paraId="6638A516" w14:textId="77777777" w:rsidTr="003F1814">
              <w:tc>
                <w:tcPr>
                  <w:tcW w:w="1775" w:type="dxa"/>
                </w:tcPr>
                <w:p w14:paraId="4EE2AC2A"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 of Students</w:t>
                  </w:r>
                </w:p>
              </w:tc>
              <w:tc>
                <w:tcPr>
                  <w:tcW w:w="2185" w:type="dxa"/>
                </w:tcPr>
                <w:p w14:paraId="68F3A61D"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 xml:space="preserve">B, C, D </w:t>
                  </w:r>
                </w:p>
              </w:tc>
            </w:tr>
            <w:tr w:rsidR="003F1814" w:rsidRPr="00A604B4" w14:paraId="18C440D5" w14:textId="77777777" w:rsidTr="003F1814">
              <w:tc>
                <w:tcPr>
                  <w:tcW w:w="1775" w:type="dxa"/>
                </w:tcPr>
                <w:p w14:paraId="2622352E"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Preceding Field</w:t>
                  </w:r>
                </w:p>
              </w:tc>
              <w:tc>
                <w:tcPr>
                  <w:tcW w:w="2185" w:type="dxa"/>
                </w:tcPr>
                <w:p w14:paraId="095EE6AD"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RESIDENCY</w:t>
                  </w:r>
                </w:p>
              </w:tc>
            </w:tr>
            <w:tr w:rsidR="003F1814" w:rsidRPr="00A604B4" w14:paraId="573D5D4E" w14:textId="77777777" w:rsidTr="003F1814">
              <w:tc>
                <w:tcPr>
                  <w:tcW w:w="1775" w:type="dxa"/>
                </w:tcPr>
                <w:p w14:paraId="3BF7F7E2"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Following Field</w:t>
                  </w:r>
                </w:p>
              </w:tc>
              <w:tc>
                <w:tcPr>
                  <w:tcW w:w="2185" w:type="dxa"/>
                </w:tcPr>
                <w:p w14:paraId="32ED5E09" w14:textId="77777777" w:rsidR="003F1814" w:rsidRPr="00A604B4" w:rsidRDefault="00AA30FF" w:rsidP="003F1814">
                  <w:pPr>
                    <w:pStyle w:val="5tab"/>
                    <w:spacing w:before="50" w:after="50" w:line="240" w:lineRule="atLeast"/>
                    <w:jc w:val="both"/>
                    <w:rPr>
                      <w:rFonts w:cs="Arial"/>
                      <w:lang w:val="en-GB"/>
                    </w:rPr>
                  </w:pPr>
                  <w:r w:rsidRPr="00A604B4">
                    <w:rPr>
                      <w:rFonts w:cs="Arial"/>
                      <w:lang w:val="en-GB"/>
                    </w:rPr>
                    <w:t>Padded Blank</w:t>
                  </w:r>
                </w:p>
              </w:tc>
            </w:tr>
          </w:tbl>
          <w:p w14:paraId="68315199" w14:textId="77777777" w:rsidR="003F1814" w:rsidRPr="00A604B4" w:rsidRDefault="003F1814" w:rsidP="003F1814">
            <w:pPr>
              <w:pStyle w:val="5tab"/>
              <w:spacing w:before="50" w:after="50"/>
              <w:rPr>
                <w:rFonts w:cs="Arial"/>
                <w:lang w:val="en-GB"/>
              </w:rPr>
            </w:pPr>
          </w:p>
        </w:tc>
      </w:tr>
      <w:tr w:rsidR="003F1814" w:rsidRPr="005A1C65" w14:paraId="542C5E49" w14:textId="77777777" w:rsidTr="003F1814">
        <w:tc>
          <w:tcPr>
            <w:tcW w:w="1980" w:type="dxa"/>
          </w:tcPr>
          <w:p w14:paraId="72C36480" w14:textId="77777777" w:rsidR="003F1814" w:rsidRPr="005A1C65" w:rsidRDefault="003F1814" w:rsidP="003F1814">
            <w:pPr>
              <w:pStyle w:val="TableHeading"/>
              <w:spacing w:before="60" w:after="60"/>
              <w:rPr>
                <w:rFonts w:cs="Arial"/>
              </w:rPr>
            </w:pPr>
            <w:r w:rsidRPr="005A1C65">
              <w:rPr>
                <w:rFonts w:cs="Arial"/>
              </w:rPr>
              <w:t>Classification</w:t>
            </w:r>
          </w:p>
        </w:tc>
        <w:tc>
          <w:tcPr>
            <w:tcW w:w="7414" w:type="dxa"/>
            <w:gridSpan w:val="2"/>
          </w:tcPr>
          <w:p w14:paraId="4CF36F38" w14:textId="77777777" w:rsidR="003F1814" w:rsidRPr="00336D80" w:rsidRDefault="003F1814" w:rsidP="003F1814">
            <w:pPr>
              <w:rPr>
                <w:b/>
                <w:lang w:val="en-GB"/>
              </w:rPr>
            </w:pPr>
            <w:r w:rsidRPr="00336D80">
              <w:rPr>
                <w:b/>
                <w:lang w:val="en-GB"/>
              </w:rPr>
              <w:t>Code</w:t>
            </w:r>
            <w:r w:rsidRPr="00336D80">
              <w:rPr>
                <w:b/>
                <w:lang w:val="en-GB"/>
              </w:rPr>
              <w:tab/>
              <w:t>Meaning</w:t>
            </w:r>
          </w:p>
          <w:p w14:paraId="31FEA6C3" w14:textId="77777777" w:rsidR="003F1814" w:rsidRPr="005A1C65" w:rsidRDefault="003F1814" w:rsidP="003F1814">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r>
            <w:r>
              <w:rPr>
                <w:rFonts w:cs="Arial"/>
                <w:lang w:val="en-GB"/>
              </w:rPr>
              <w:t>Australian</w:t>
            </w:r>
            <w:r w:rsidRPr="005A1C65">
              <w:rPr>
                <w:rFonts w:cs="Arial"/>
                <w:lang w:val="en-GB"/>
              </w:rPr>
              <w:t xml:space="preserve"> Permanent Resident </w:t>
            </w:r>
          </w:p>
          <w:p w14:paraId="11506481" w14:textId="77777777" w:rsidR="003F1814" w:rsidRPr="005A1C65" w:rsidRDefault="003F1814" w:rsidP="003F1814">
            <w:pPr>
              <w:tabs>
                <w:tab w:val="left" w:pos="900"/>
              </w:tabs>
              <w:spacing w:before="60" w:after="60"/>
              <w:ind w:left="900" w:hanging="720"/>
              <w:rPr>
                <w:rFonts w:cs="Arial"/>
              </w:rPr>
            </w:pPr>
            <w:r w:rsidRPr="005A1C65">
              <w:rPr>
                <w:rFonts w:cs="Arial"/>
                <w:lang w:val="en-GB"/>
              </w:rPr>
              <w:t>N</w:t>
            </w:r>
            <w:r w:rsidRPr="005A1C65">
              <w:rPr>
                <w:rFonts w:cs="Arial"/>
                <w:lang w:val="en-GB"/>
              </w:rPr>
              <w:tab/>
              <w:t xml:space="preserve">Not a </w:t>
            </w:r>
            <w:r>
              <w:rPr>
                <w:rFonts w:cs="Arial"/>
                <w:lang w:val="en-GB"/>
              </w:rPr>
              <w:t xml:space="preserve">Australian </w:t>
            </w:r>
            <w:r w:rsidRPr="005A1C65">
              <w:rPr>
                <w:rFonts w:cs="Arial"/>
                <w:lang w:val="en-GB"/>
              </w:rPr>
              <w:t>Permanent Resident</w:t>
            </w:r>
          </w:p>
        </w:tc>
      </w:tr>
      <w:tr w:rsidR="003F1814" w:rsidRPr="00A604B4" w14:paraId="32C2C9F3" w14:textId="77777777" w:rsidTr="003F1814">
        <w:tc>
          <w:tcPr>
            <w:tcW w:w="1980" w:type="dxa"/>
          </w:tcPr>
          <w:p w14:paraId="452A03EA" w14:textId="77777777" w:rsidR="003F1814" w:rsidRPr="00A604B4" w:rsidRDefault="003F1814" w:rsidP="003F1814">
            <w:pPr>
              <w:pStyle w:val="TableHeading"/>
              <w:spacing w:before="60" w:after="60"/>
              <w:rPr>
                <w:rFonts w:cs="Arial"/>
              </w:rPr>
            </w:pPr>
            <w:r w:rsidRPr="00A604B4">
              <w:rPr>
                <w:rFonts w:cs="Arial"/>
              </w:rPr>
              <w:t>Validation Logic</w:t>
            </w:r>
          </w:p>
        </w:tc>
        <w:tc>
          <w:tcPr>
            <w:tcW w:w="7414" w:type="dxa"/>
            <w:gridSpan w:val="2"/>
          </w:tcPr>
          <w:p w14:paraId="77E50956" w14:textId="77777777" w:rsidR="003F1814" w:rsidRPr="00A604B4" w:rsidRDefault="003F1814" w:rsidP="003F1814">
            <w:pPr>
              <w:pStyle w:val="Appliesto"/>
              <w:tabs>
                <w:tab w:val="clear" w:pos="1134"/>
                <w:tab w:val="left" w:pos="900"/>
                <w:tab w:val="left" w:pos="1440"/>
              </w:tabs>
              <w:spacing w:before="60" w:after="60"/>
              <w:ind w:left="0" w:firstLine="0"/>
              <w:rPr>
                <w:rFonts w:cs="Arial"/>
                <w:b/>
                <w:lang w:val="en-GB"/>
              </w:rPr>
            </w:pPr>
            <w:r w:rsidRPr="00A604B4">
              <w:rPr>
                <w:rFonts w:cs="Arial"/>
                <w:b/>
                <w:lang w:val="en-GB"/>
              </w:rPr>
              <w:t>Applies To:</w:t>
            </w:r>
            <w:r w:rsidRPr="00A604B4">
              <w:rPr>
                <w:rFonts w:cs="Arial"/>
                <w:b/>
                <w:lang w:val="en-GB"/>
              </w:rPr>
              <w:tab/>
              <w:t>Type B, C, D students</w:t>
            </w:r>
          </w:p>
          <w:p w14:paraId="28A42693"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Error</w:t>
            </w:r>
            <w:r w:rsidRPr="00A604B4">
              <w:rPr>
                <w:rFonts w:cs="Arial"/>
                <w:b/>
                <w:lang w:val="en-GB"/>
              </w:rPr>
              <w:tab/>
            </w:r>
            <w:r w:rsidR="00422B90" w:rsidRPr="00422B90">
              <w:rPr>
                <w:rFonts w:cs="Arial"/>
                <w:lang w:val="en-GB"/>
              </w:rPr>
              <w:t>633</w:t>
            </w:r>
            <w:r w:rsidR="001C006D">
              <w:rPr>
                <w:rFonts w:cs="Arial"/>
                <w:lang w:val="en-GB"/>
              </w:rPr>
              <w:t>:</w:t>
            </w:r>
            <w:r w:rsidRPr="00A604B4">
              <w:rPr>
                <w:rFonts w:cs="Arial"/>
                <w:lang w:val="en-GB"/>
              </w:rPr>
              <w:tab/>
              <w:t xml:space="preserve">AUS_RESIDENCY code is other than Y or N </w:t>
            </w:r>
          </w:p>
          <w:p w14:paraId="3C689278"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Warning</w:t>
            </w:r>
            <w:r w:rsidRPr="00A604B4">
              <w:rPr>
                <w:rFonts w:cs="Arial"/>
                <w:b/>
                <w:lang w:val="en-GB"/>
              </w:rPr>
              <w:tab/>
            </w:r>
            <w:r w:rsidR="00422B90" w:rsidRPr="00422B90">
              <w:rPr>
                <w:rFonts w:cs="Arial"/>
                <w:lang w:val="en-GB"/>
              </w:rPr>
              <w:t>634</w:t>
            </w:r>
            <w:r w:rsidR="001C006D">
              <w:rPr>
                <w:rFonts w:cs="Arial"/>
                <w:lang w:val="en-GB"/>
              </w:rPr>
              <w:t>:</w:t>
            </w:r>
            <w:r w:rsidRPr="00A604B4">
              <w:rPr>
                <w:rFonts w:cs="Arial"/>
                <w:lang w:val="en-GB"/>
              </w:rPr>
              <w:tab/>
              <w:t xml:space="preserve">AUS_RESIDENCY is Y and CITIZEN is </w:t>
            </w:r>
            <w:r w:rsidR="00AA30FF" w:rsidRPr="00A604B4">
              <w:rPr>
                <w:rFonts w:cs="Arial"/>
                <w:lang w:val="en-GB"/>
              </w:rPr>
              <w:t xml:space="preserve">NZL or </w:t>
            </w:r>
            <w:r w:rsidRPr="00A604B4">
              <w:rPr>
                <w:rFonts w:cs="Arial"/>
                <w:lang w:val="en-GB"/>
              </w:rPr>
              <w:t>AUS</w:t>
            </w:r>
          </w:p>
          <w:p w14:paraId="12C7E0DC" w14:textId="77777777" w:rsidR="003F1814" w:rsidRPr="00A604B4" w:rsidRDefault="00422B90" w:rsidP="006D6034">
            <w:pPr>
              <w:pStyle w:val="Appliesto"/>
              <w:tabs>
                <w:tab w:val="clear" w:pos="1134"/>
                <w:tab w:val="left" w:pos="900"/>
                <w:tab w:val="left" w:pos="1440"/>
              </w:tabs>
              <w:spacing w:before="60" w:after="60"/>
              <w:ind w:left="894" w:firstLine="0"/>
              <w:rPr>
                <w:rFonts w:cs="Arial"/>
                <w:lang w:val="en-GB"/>
              </w:rPr>
            </w:pPr>
            <w:r w:rsidRPr="00422B90">
              <w:rPr>
                <w:rFonts w:cs="Arial"/>
                <w:lang w:val="en-GB"/>
              </w:rPr>
              <w:t>574</w:t>
            </w:r>
            <w:r w:rsidR="001C006D">
              <w:rPr>
                <w:rFonts w:cs="Arial"/>
                <w:lang w:val="en-GB"/>
              </w:rPr>
              <w:t>:</w:t>
            </w:r>
            <w:r w:rsidR="006D6034">
              <w:rPr>
                <w:rFonts w:cs="Arial"/>
                <w:lang w:val="en-GB"/>
              </w:rPr>
              <w:tab/>
            </w:r>
            <w:r w:rsidR="006D6034" w:rsidRPr="001152E2">
              <w:rPr>
                <w:rFonts w:cs="Arial"/>
                <w:lang w:val="en-NZ" w:eastAsia="zh-CN"/>
              </w:rPr>
              <w:t xml:space="preserve">RESIDENCY or </w:t>
            </w:r>
            <w:r w:rsidR="006D6034" w:rsidRPr="00A604B4">
              <w:rPr>
                <w:rFonts w:cs="Arial"/>
                <w:lang w:val="en-NZ" w:eastAsia="zh-CN"/>
              </w:rPr>
              <w:t>AUS_RESIDENCY</w:t>
            </w:r>
            <w:r w:rsidR="006D6034" w:rsidRPr="001152E2">
              <w:rPr>
                <w:rFonts w:cs="Arial"/>
                <w:lang w:val="en-NZ" w:eastAsia="zh-CN"/>
              </w:rPr>
              <w:t xml:space="preserve"> is N and CITIZEN is 999</w:t>
            </w:r>
          </w:p>
          <w:p w14:paraId="190A148B"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p>
        </w:tc>
      </w:tr>
      <w:tr w:rsidR="003F1814" w:rsidRPr="005A1C65" w14:paraId="74844A23" w14:textId="77777777" w:rsidTr="003F1814">
        <w:tc>
          <w:tcPr>
            <w:tcW w:w="1980" w:type="dxa"/>
            <w:tcBorders>
              <w:top w:val="nil"/>
            </w:tcBorders>
          </w:tcPr>
          <w:p w14:paraId="75CA449E" w14:textId="77777777" w:rsidR="003F1814" w:rsidRPr="005A1C65" w:rsidRDefault="003F1814" w:rsidP="003F1814">
            <w:pPr>
              <w:pStyle w:val="TableHeading"/>
              <w:spacing w:before="60" w:after="60"/>
              <w:rPr>
                <w:rFonts w:cs="Arial"/>
              </w:rPr>
            </w:pPr>
            <w:r w:rsidRPr="005A1C65">
              <w:rPr>
                <w:rFonts w:cs="Arial"/>
              </w:rPr>
              <w:t>Data Collection</w:t>
            </w:r>
          </w:p>
        </w:tc>
        <w:tc>
          <w:tcPr>
            <w:tcW w:w="7414" w:type="dxa"/>
            <w:gridSpan w:val="2"/>
            <w:tcBorders>
              <w:top w:val="nil"/>
            </w:tcBorders>
          </w:tcPr>
          <w:p w14:paraId="6BB75D54" w14:textId="77777777" w:rsidR="003F1814" w:rsidRPr="005A1C65" w:rsidRDefault="003F1814" w:rsidP="003F1814">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3F1814" w:rsidRPr="00A604B4" w14:paraId="502B549B" w14:textId="77777777" w:rsidTr="003F1814">
        <w:trPr>
          <w:trHeight w:val="281"/>
        </w:trPr>
        <w:tc>
          <w:tcPr>
            <w:tcW w:w="1980" w:type="dxa"/>
            <w:tcBorders>
              <w:top w:val="single" w:sz="12" w:space="0" w:color="auto"/>
            </w:tcBorders>
          </w:tcPr>
          <w:p w14:paraId="121D0CD7" w14:textId="77777777" w:rsidR="003F1814" w:rsidRPr="00A604B4" w:rsidRDefault="003F1814" w:rsidP="003F1814">
            <w:pPr>
              <w:pStyle w:val="TableHeading"/>
              <w:spacing w:before="60" w:after="60"/>
              <w:rPr>
                <w:rFonts w:cs="Arial"/>
              </w:rPr>
            </w:pPr>
            <w:r w:rsidRPr="00A604B4">
              <w:rPr>
                <w:rFonts w:cs="Arial"/>
              </w:rPr>
              <w:t>Field History</w:t>
            </w:r>
          </w:p>
        </w:tc>
        <w:tc>
          <w:tcPr>
            <w:tcW w:w="7414" w:type="dxa"/>
            <w:gridSpan w:val="2"/>
            <w:tcBorders>
              <w:top w:val="single" w:sz="12" w:space="0" w:color="auto"/>
              <w:bottom w:val="nil"/>
            </w:tcBorders>
          </w:tcPr>
          <w:p w14:paraId="7F824BC6" w14:textId="77777777" w:rsidR="003F1814" w:rsidRPr="00A604B4" w:rsidRDefault="003F1814" w:rsidP="003F1814">
            <w:pPr>
              <w:numPr>
                <w:ilvl w:val="0"/>
                <w:numId w:val="5"/>
              </w:numPr>
              <w:spacing w:before="60" w:after="60"/>
              <w:ind w:left="360" w:hanging="360"/>
              <w:rPr>
                <w:rFonts w:cs="Arial"/>
                <w:lang w:val="en-GB"/>
              </w:rPr>
            </w:pPr>
            <w:r w:rsidRPr="00A604B4">
              <w:rPr>
                <w:rFonts w:cs="Arial"/>
                <w:lang w:val="en-GB"/>
              </w:rPr>
              <w:t>2015 – Field was introduced</w:t>
            </w:r>
          </w:p>
          <w:p w14:paraId="44A1E98F" w14:textId="77777777" w:rsidR="006D6034" w:rsidRDefault="006D6034" w:rsidP="003F1814">
            <w:pPr>
              <w:numPr>
                <w:ilvl w:val="0"/>
                <w:numId w:val="5"/>
              </w:numPr>
              <w:spacing w:before="60" w:after="60"/>
              <w:ind w:left="360" w:hanging="360"/>
              <w:rPr>
                <w:rFonts w:cs="Arial"/>
                <w:lang w:val="en-GB"/>
              </w:rPr>
            </w:pPr>
            <w:r w:rsidRPr="00A604B4">
              <w:rPr>
                <w:rFonts w:cs="Arial"/>
                <w:lang w:val="en-GB"/>
              </w:rPr>
              <w:t>2015 – Validation 633, 634 introduced</w:t>
            </w:r>
          </w:p>
          <w:p w14:paraId="1289EBE4" w14:textId="77777777" w:rsidR="003F1814" w:rsidRPr="00A604B4" w:rsidRDefault="003F1814" w:rsidP="006D6034">
            <w:pPr>
              <w:spacing w:before="60" w:after="60"/>
              <w:ind w:left="360"/>
              <w:rPr>
                <w:rFonts w:cs="Arial"/>
                <w:lang w:val="en-GB"/>
              </w:rPr>
            </w:pPr>
          </w:p>
        </w:tc>
      </w:tr>
    </w:tbl>
    <w:p w14:paraId="2959A2CA" w14:textId="77777777" w:rsidR="001C30C9" w:rsidRDefault="001C30C9"/>
    <w:p w14:paraId="6EC6E91C" w14:textId="77777777" w:rsidR="001C30C9" w:rsidRDefault="001C30C9">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1C30C9" w:rsidRPr="00335121" w14:paraId="17DD3ECB" w14:textId="77777777" w:rsidTr="007B07FD">
        <w:trPr>
          <w:trHeight w:val="319"/>
        </w:trPr>
        <w:tc>
          <w:tcPr>
            <w:tcW w:w="1980" w:type="dxa"/>
            <w:tcBorders>
              <w:top w:val="single" w:sz="4" w:space="0" w:color="auto"/>
              <w:bottom w:val="single" w:sz="4" w:space="0" w:color="auto"/>
            </w:tcBorders>
            <w:shd w:val="clear" w:color="auto" w:fill="CCCCCC"/>
          </w:tcPr>
          <w:p w14:paraId="5FE9CD2F" w14:textId="77777777" w:rsidR="001C30C9" w:rsidRPr="00066522" w:rsidRDefault="00424B48" w:rsidP="007B07FD">
            <w:pPr>
              <w:rPr>
                <w:b/>
                <w:sz w:val="28"/>
                <w:szCs w:val="28"/>
              </w:rPr>
            </w:pPr>
            <w:bookmarkStart w:id="821" w:name="MANAAPPR"/>
            <w:r w:rsidRPr="00066522">
              <w:rPr>
                <w:b/>
                <w:sz w:val="28"/>
                <w:szCs w:val="28"/>
              </w:rPr>
              <w:lastRenderedPageBreak/>
              <w:br w:type="page"/>
            </w:r>
            <w:r w:rsidRPr="00066522">
              <w:rPr>
                <w:b/>
                <w:sz w:val="28"/>
                <w:szCs w:val="28"/>
              </w:rPr>
              <w:br w:type="page"/>
              <w:t>Field Name</w:t>
            </w:r>
          </w:p>
        </w:tc>
        <w:tc>
          <w:tcPr>
            <w:tcW w:w="4320" w:type="dxa"/>
            <w:tcBorders>
              <w:top w:val="single" w:sz="4" w:space="0" w:color="auto"/>
              <w:bottom w:val="single" w:sz="4" w:space="0" w:color="auto"/>
            </w:tcBorders>
            <w:shd w:val="clear" w:color="auto" w:fill="CCCCCC"/>
          </w:tcPr>
          <w:p w14:paraId="27716136" w14:textId="77777777" w:rsidR="001C30C9" w:rsidRPr="00066522" w:rsidRDefault="00424B48" w:rsidP="007B07FD">
            <w:pPr>
              <w:pStyle w:val="Heading2"/>
            </w:pPr>
            <w:r w:rsidRPr="00066522">
              <w:t xml:space="preserve">MANAAPPR </w:t>
            </w:r>
          </w:p>
        </w:tc>
        <w:tc>
          <w:tcPr>
            <w:tcW w:w="3094" w:type="dxa"/>
            <w:tcBorders>
              <w:top w:val="single" w:sz="4" w:space="0" w:color="auto"/>
              <w:bottom w:val="single" w:sz="4" w:space="0" w:color="auto"/>
            </w:tcBorders>
            <w:shd w:val="clear" w:color="auto" w:fill="CCCCCC"/>
          </w:tcPr>
          <w:p w14:paraId="43AB25FD" w14:textId="77777777" w:rsidR="001C30C9" w:rsidRPr="00066522" w:rsidRDefault="00424B48" w:rsidP="007B07FD">
            <w:pPr>
              <w:pStyle w:val="Heading2"/>
            </w:pPr>
            <w:r w:rsidRPr="00066522">
              <w:t>Field Number 2.13.1</w:t>
            </w:r>
          </w:p>
        </w:tc>
      </w:tr>
      <w:bookmarkEnd w:id="821"/>
      <w:tr w:rsidR="001C30C9" w:rsidRPr="00335121" w14:paraId="52E73E85" w14:textId="77777777" w:rsidTr="007B07FD">
        <w:tc>
          <w:tcPr>
            <w:tcW w:w="1980" w:type="dxa"/>
            <w:tcBorders>
              <w:top w:val="single" w:sz="4" w:space="0" w:color="auto"/>
            </w:tcBorders>
          </w:tcPr>
          <w:p w14:paraId="1DBEAA18" w14:textId="77777777" w:rsidR="001C30C9" w:rsidRPr="00066522" w:rsidRDefault="00424B48" w:rsidP="007B07FD">
            <w:pPr>
              <w:pStyle w:val="TableHeading"/>
              <w:spacing w:before="60" w:after="60"/>
              <w:rPr>
                <w:rFonts w:cs="Arial"/>
              </w:rPr>
            </w:pPr>
            <w:r w:rsidRPr="00066522">
              <w:rPr>
                <w:rFonts w:cs="Arial"/>
              </w:rPr>
              <w:t>Field Title</w:t>
            </w:r>
          </w:p>
        </w:tc>
        <w:tc>
          <w:tcPr>
            <w:tcW w:w="7414" w:type="dxa"/>
            <w:gridSpan w:val="2"/>
            <w:tcBorders>
              <w:top w:val="single" w:sz="4" w:space="0" w:color="auto"/>
            </w:tcBorders>
          </w:tcPr>
          <w:p w14:paraId="369024F9" w14:textId="77777777" w:rsidR="001C30C9" w:rsidRPr="00066522" w:rsidRDefault="00424B48" w:rsidP="007B07FD">
            <w:pPr>
              <w:spacing w:before="60" w:after="60"/>
              <w:rPr>
                <w:rFonts w:cs="Arial"/>
              </w:rPr>
            </w:pPr>
            <w:r w:rsidRPr="00066522">
              <w:rPr>
                <w:rFonts w:cs="Arial"/>
              </w:rPr>
              <w:t>Managed Apprenticeship</w:t>
            </w:r>
          </w:p>
        </w:tc>
      </w:tr>
      <w:tr w:rsidR="001C30C9" w:rsidRPr="00335121" w14:paraId="0FE5C3B2" w14:textId="77777777" w:rsidTr="007B07FD">
        <w:tc>
          <w:tcPr>
            <w:tcW w:w="1980" w:type="dxa"/>
          </w:tcPr>
          <w:p w14:paraId="0C565AE6" w14:textId="77777777" w:rsidR="001C30C9" w:rsidRPr="00066522" w:rsidRDefault="00424B48" w:rsidP="007B07FD">
            <w:pPr>
              <w:pStyle w:val="TableHeading"/>
              <w:spacing w:before="60" w:after="60"/>
              <w:rPr>
                <w:rFonts w:cs="Arial"/>
              </w:rPr>
            </w:pPr>
            <w:r w:rsidRPr="00066522">
              <w:rPr>
                <w:rFonts w:cs="Arial"/>
              </w:rPr>
              <w:t>Description</w:t>
            </w:r>
          </w:p>
        </w:tc>
        <w:tc>
          <w:tcPr>
            <w:tcW w:w="7414" w:type="dxa"/>
            <w:gridSpan w:val="2"/>
          </w:tcPr>
          <w:p w14:paraId="67E9D037" w14:textId="77777777" w:rsidR="00422B90" w:rsidRPr="00066522" w:rsidRDefault="00424B48" w:rsidP="00422B90">
            <w:pPr>
              <w:rPr>
                <w:rFonts w:cs="Arial"/>
              </w:rPr>
            </w:pPr>
            <w:r w:rsidRPr="00066522">
              <w:rPr>
                <w:rFonts w:cs="Arial"/>
              </w:rPr>
              <w:t>This field contains a one character code to identify if the student is enrolled as a Managed Apprentice.  The course enrolment must be part of a wider programme of study that meets the Managed Apprenticeships criteria.  Each course enrolment in a Managed Apprenticeship programme should be indicated as such</w:t>
            </w:r>
            <w:r w:rsidRPr="00066522">
              <w:rPr>
                <w:rFonts w:cs="Arial"/>
                <w:lang w:val="en-GB"/>
              </w:rPr>
              <w:t>.</w:t>
            </w:r>
          </w:p>
        </w:tc>
      </w:tr>
      <w:tr w:rsidR="001C30C9" w:rsidRPr="00335121" w14:paraId="014C1A22" w14:textId="77777777" w:rsidTr="007B07FD">
        <w:tc>
          <w:tcPr>
            <w:tcW w:w="1980" w:type="dxa"/>
          </w:tcPr>
          <w:p w14:paraId="7C9144D9" w14:textId="77777777" w:rsidR="001C30C9" w:rsidRPr="00066522" w:rsidRDefault="00424B48" w:rsidP="007B07FD">
            <w:pPr>
              <w:pStyle w:val="TableHeading"/>
              <w:spacing w:before="60" w:after="60"/>
              <w:rPr>
                <w:rFonts w:cs="Arial"/>
              </w:rPr>
            </w:pPr>
            <w:r w:rsidRPr="00066522">
              <w:rPr>
                <w:rFonts w:cs="Arial"/>
              </w:rPr>
              <w:t>Reason for Field</w:t>
            </w:r>
          </w:p>
        </w:tc>
        <w:tc>
          <w:tcPr>
            <w:tcW w:w="7414" w:type="dxa"/>
            <w:gridSpan w:val="2"/>
          </w:tcPr>
          <w:p w14:paraId="6C0B3A15" w14:textId="77777777" w:rsidR="001C30C9" w:rsidRPr="00066522" w:rsidRDefault="00424B48" w:rsidP="001C30C9">
            <w:pPr>
              <w:pStyle w:val="Header"/>
              <w:spacing w:before="60" w:after="60"/>
              <w:rPr>
                <w:rFonts w:cs="Arial"/>
              </w:rPr>
            </w:pPr>
            <w:r w:rsidRPr="00066522">
              <w:rPr>
                <w:rFonts w:cs="Arial"/>
              </w:rPr>
              <w:t>This field is used to determine whether a student is engaged in a Managed Apprenticeship programme. The definition applies to each course enrolled where the overall programme of study meets the following criteria:</w:t>
            </w:r>
          </w:p>
          <w:p w14:paraId="05C01E36" w14:textId="77777777" w:rsidR="00422B90" w:rsidRPr="00066522" w:rsidRDefault="00424B48" w:rsidP="00034B27">
            <w:pPr>
              <w:pStyle w:val="Header"/>
              <w:numPr>
                <w:ilvl w:val="1"/>
                <w:numId w:val="36"/>
              </w:numPr>
              <w:tabs>
                <w:tab w:val="clear" w:pos="4153"/>
                <w:tab w:val="clear" w:pos="8306"/>
                <w:tab w:val="left" w:pos="525"/>
                <w:tab w:val="center" w:pos="4513"/>
                <w:tab w:val="right" w:pos="9026"/>
              </w:tabs>
              <w:spacing w:before="60" w:after="60"/>
              <w:ind w:left="327" w:hanging="284"/>
              <w:rPr>
                <w:rFonts w:cs="Arial"/>
              </w:rPr>
            </w:pPr>
            <w:r w:rsidRPr="00066522">
              <w:rPr>
                <w:rFonts w:cs="Arial"/>
              </w:rPr>
              <w:t>the overall programme of study leads to a national qualification at Level 4, consisting 120 or more credits</w:t>
            </w:r>
          </w:p>
          <w:p w14:paraId="3653A45B" w14:textId="77777777" w:rsidR="00422B90" w:rsidRPr="00066522" w:rsidRDefault="00424B48" w:rsidP="00034B27">
            <w:pPr>
              <w:pStyle w:val="Header"/>
              <w:numPr>
                <w:ilvl w:val="1"/>
                <w:numId w:val="36"/>
              </w:numPr>
              <w:tabs>
                <w:tab w:val="clear" w:pos="4153"/>
                <w:tab w:val="clear" w:pos="8306"/>
                <w:tab w:val="left" w:pos="525"/>
                <w:tab w:val="center" w:pos="4513"/>
                <w:tab w:val="right" w:pos="9026"/>
              </w:tabs>
              <w:spacing w:before="60" w:after="60"/>
              <w:ind w:left="327" w:hanging="284"/>
              <w:rPr>
                <w:rFonts w:cs="Arial"/>
              </w:rPr>
            </w:pPr>
            <w:r w:rsidRPr="00066522">
              <w:rPr>
                <w:rFonts w:cs="Arial"/>
              </w:rPr>
              <w:t>apprentice is enrolled at a polytechnic, institute of technology, wananga or private training establishment</w:t>
            </w:r>
          </w:p>
          <w:p w14:paraId="41D50D60" w14:textId="77777777" w:rsidR="00422B90" w:rsidRPr="00066522" w:rsidRDefault="00424B48" w:rsidP="00034B27">
            <w:pPr>
              <w:pStyle w:val="Header"/>
              <w:numPr>
                <w:ilvl w:val="1"/>
                <w:numId w:val="36"/>
              </w:numPr>
              <w:tabs>
                <w:tab w:val="clear" w:pos="4153"/>
                <w:tab w:val="clear" w:pos="8306"/>
                <w:tab w:val="left" w:pos="525"/>
                <w:tab w:val="center" w:pos="4513"/>
                <w:tab w:val="right" w:pos="9026"/>
              </w:tabs>
              <w:spacing w:before="60" w:after="60"/>
              <w:ind w:left="327" w:hanging="284"/>
              <w:rPr>
                <w:rFonts w:cs="Arial"/>
              </w:rPr>
            </w:pPr>
            <w:r w:rsidRPr="00066522">
              <w:rPr>
                <w:rFonts w:cs="Arial"/>
              </w:rPr>
              <w:t xml:space="preserve">study is funded through the student achievement component </w:t>
            </w:r>
          </w:p>
          <w:p w14:paraId="256EFF4F" w14:textId="77777777" w:rsidR="00422B90" w:rsidRPr="00066522" w:rsidRDefault="00424B48" w:rsidP="00034B27">
            <w:pPr>
              <w:pStyle w:val="Header"/>
              <w:numPr>
                <w:ilvl w:val="1"/>
                <w:numId w:val="36"/>
              </w:numPr>
              <w:tabs>
                <w:tab w:val="clear" w:pos="4153"/>
                <w:tab w:val="clear" w:pos="8306"/>
                <w:tab w:val="left" w:pos="525"/>
                <w:tab w:val="center" w:pos="4513"/>
                <w:tab w:val="right" w:pos="9026"/>
              </w:tabs>
              <w:spacing w:before="60" w:after="60"/>
              <w:ind w:left="327" w:hanging="284"/>
              <w:rPr>
                <w:rFonts w:cs="Arial"/>
              </w:rPr>
            </w:pPr>
            <w:r w:rsidRPr="00066522">
              <w:rPr>
                <w:rFonts w:cs="Arial"/>
              </w:rPr>
              <w:t>the students are in work and training in a field that applies to their employment</w:t>
            </w:r>
          </w:p>
          <w:p w14:paraId="2E452E9A" w14:textId="77777777" w:rsidR="00422B90" w:rsidRPr="00066522" w:rsidRDefault="00424B48" w:rsidP="00034B27">
            <w:pPr>
              <w:pStyle w:val="Header"/>
              <w:numPr>
                <w:ilvl w:val="1"/>
                <w:numId w:val="36"/>
              </w:numPr>
              <w:tabs>
                <w:tab w:val="clear" w:pos="4153"/>
                <w:tab w:val="clear" w:pos="8306"/>
                <w:tab w:val="left" w:pos="525"/>
                <w:tab w:val="center" w:pos="4513"/>
                <w:tab w:val="right" w:pos="9026"/>
              </w:tabs>
              <w:spacing w:before="60" w:after="60"/>
              <w:ind w:left="327" w:hanging="284"/>
              <w:rPr>
                <w:rFonts w:cs="Arial"/>
              </w:rPr>
            </w:pPr>
            <w:r w:rsidRPr="00066522">
              <w:rPr>
                <w:rFonts w:cs="Arial"/>
              </w:rPr>
              <w:t>training is governed by a tripartite training agreement between the institution, the apprentice and the employer</w:t>
            </w:r>
          </w:p>
          <w:p w14:paraId="2F198690" w14:textId="77777777" w:rsidR="00422B90" w:rsidRPr="00066522" w:rsidRDefault="00424B48" w:rsidP="00034B27">
            <w:pPr>
              <w:pStyle w:val="Header"/>
              <w:numPr>
                <w:ilvl w:val="1"/>
                <w:numId w:val="36"/>
              </w:numPr>
              <w:tabs>
                <w:tab w:val="clear" w:pos="4153"/>
                <w:tab w:val="clear" w:pos="8306"/>
                <w:tab w:val="left" w:pos="525"/>
                <w:tab w:val="center" w:pos="4513"/>
                <w:tab w:val="right" w:pos="9026"/>
              </w:tabs>
              <w:spacing w:before="60" w:after="60"/>
              <w:ind w:left="327" w:hanging="284"/>
              <w:rPr>
                <w:rFonts w:cs="Arial"/>
              </w:rPr>
            </w:pPr>
            <w:r w:rsidRPr="00066522">
              <w:rPr>
                <w:rFonts w:cs="Arial"/>
              </w:rPr>
              <w:t>ITOs have little or no involvement in training administration</w:t>
            </w:r>
            <w:r w:rsidRPr="00066522">
              <w:rPr>
                <w:rFonts w:cs="Arial"/>
                <w:lang w:val="en-GB"/>
              </w:rPr>
              <w:t>.</w:t>
            </w:r>
          </w:p>
        </w:tc>
      </w:tr>
      <w:tr w:rsidR="001C30C9" w:rsidRPr="00335121" w14:paraId="03895DB2" w14:textId="77777777" w:rsidTr="007B07FD">
        <w:trPr>
          <w:trHeight w:val="3767"/>
        </w:trPr>
        <w:tc>
          <w:tcPr>
            <w:tcW w:w="1980" w:type="dxa"/>
          </w:tcPr>
          <w:p w14:paraId="5F933954" w14:textId="77777777" w:rsidR="001C30C9" w:rsidRPr="00066522" w:rsidRDefault="00424B48" w:rsidP="007B07FD">
            <w:pPr>
              <w:pStyle w:val="TableHeading"/>
              <w:rPr>
                <w:rFonts w:cs="Arial"/>
              </w:rPr>
            </w:pPr>
            <w:r w:rsidRPr="00066522">
              <w:rPr>
                <w:rFonts w:cs="Arial"/>
              </w:rPr>
              <w:t>Field Specifications</w:t>
            </w:r>
          </w:p>
        </w:tc>
        <w:tc>
          <w:tcPr>
            <w:tcW w:w="7414" w:type="dxa"/>
            <w:gridSpan w:val="2"/>
          </w:tcPr>
          <w:p w14:paraId="2E0B4773" w14:textId="77777777" w:rsidR="001C30C9" w:rsidRPr="00066522" w:rsidRDefault="001C30C9" w:rsidP="007B07FD">
            <w:pPr>
              <w:rPr>
                <w:rFonts w:cs="Arial"/>
                <w:sz w:val="6"/>
                <w:lang w:val="en-GB"/>
              </w:rPr>
            </w:pPr>
          </w:p>
          <w:tbl>
            <w:tblPr>
              <w:tblW w:w="3960" w:type="dxa"/>
              <w:tblLayout w:type="fixed"/>
              <w:tblLook w:val="01E0" w:firstRow="1" w:lastRow="1" w:firstColumn="1" w:lastColumn="1" w:noHBand="0" w:noVBand="0"/>
            </w:tblPr>
            <w:tblGrid>
              <w:gridCol w:w="1775"/>
              <w:gridCol w:w="2185"/>
            </w:tblGrid>
            <w:tr w:rsidR="001C30C9" w:rsidRPr="00335121" w14:paraId="444CE3E9" w14:textId="77777777" w:rsidTr="007B07FD">
              <w:tc>
                <w:tcPr>
                  <w:tcW w:w="1775" w:type="dxa"/>
                  <w:tcBorders>
                    <w:bottom w:val="single" w:sz="4" w:space="0" w:color="auto"/>
                  </w:tcBorders>
                </w:tcPr>
                <w:p w14:paraId="01C0D65B" w14:textId="77777777" w:rsidR="001C30C9" w:rsidRPr="00066522" w:rsidRDefault="00424B48" w:rsidP="007B07FD">
                  <w:pPr>
                    <w:pStyle w:val="5tab"/>
                    <w:spacing w:before="50" w:after="50" w:line="240" w:lineRule="atLeast"/>
                    <w:jc w:val="both"/>
                    <w:rPr>
                      <w:rFonts w:cs="Arial"/>
                      <w:b/>
                      <w:lang w:val="en-GB"/>
                    </w:rPr>
                  </w:pPr>
                  <w:r w:rsidRPr="00066522">
                    <w:rPr>
                      <w:rFonts w:cs="Arial"/>
                      <w:b/>
                      <w:lang w:val="en-GB"/>
                    </w:rPr>
                    <w:t>File</w:t>
                  </w:r>
                </w:p>
              </w:tc>
              <w:tc>
                <w:tcPr>
                  <w:tcW w:w="2185" w:type="dxa"/>
                  <w:tcBorders>
                    <w:bottom w:val="single" w:sz="4" w:space="0" w:color="auto"/>
                  </w:tcBorders>
                </w:tcPr>
                <w:p w14:paraId="5DEC10C9"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Course</w:t>
                  </w:r>
                  <w:r w:rsidRPr="00066522">
                    <w:rPr>
                      <w:rFonts w:cs="Arial"/>
                      <w:lang w:val="en-GB"/>
                    </w:rPr>
                    <w:br/>
                    <w:t>Enrolment</w:t>
                  </w:r>
                </w:p>
              </w:tc>
            </w:tr>
            <w:tr w:rsidR="001C30C9" w:rsidRPr="00335121" w14:paraId="6AFB1D87" w14:textId="77777777" w:rsidTr="007B07FD">
              <w:tc>
                <w:tcPr>
                  <w:tcW w:w="1775" w:type="dxa"/>
                  <w:tcBorders>
                    <w:top w:val="single" w:sz="4" w:space="0" w:color="auto"/>
                  </w:tcBorders>
                </w:tcPr>
                <w:p w14:paraId="54D039E9"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Length</w:t>
                  </w:r>
                </w:p>
              </w:tc>
              <w:tc>
                <w:tcPr>
                  <w:tcW w:w="2185" w:type="dxa"/>
                  <w:tcBorders>
                    <w:top w:val="single" w:sz="4" w:space="0" w:color="auto"/>
                  </w:tcBorders>
                </w:tcPr>
                <w:p w14:paraId="534A786F"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1</w:t>
                  </w:r>
                </w:p>
              </w:tc>
            </w:tr>
            <w:tr w:rsidR="001C30C9" w:rsidRPr="00335121" w14:paraId="47B979A3" w14:textId="77777777" w:rsidTr="007B07FD">
              <w:tc>
                <w:tcPr>
                  <w:tcW w:w="1775" w:type="dxa"/>
                </w:tcPr>
                <w:p w14:paraId="3EA8B0C4"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w:t>
                  </w:r>
                </w:p>
              </w:tc>
              <w:tc>
                <w:tcPr>
                  <w:tcW w:w="2185" w:type="dxa"/>
                </w:tcPr>
                <w:p w14:paraId="68921842"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Character</w:t>
                  </w:r>
                </w:p>
              </w:tc>
            </w:tr>
            <w:tr w:rsidR="001C30C9" w:rsidRPr="00335121" w14:paraId="304ECB06" w14:textId="77777777" w:rsidTr="007B07FD">
              <w:tc>
                <w:tcPr>
                  <w:tcW w:w="1775" w:type="dxa"/>
                </w:tcPr>
                <w:p w14:paraId="317C3E0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Justification</w:t>
                  </w:r>
                </w:p>
              </w:tc>
              <w:tc>
                <w:tcPr>
                  <w:tcW w:w="2185" w:type="dxa"/>
                </w:tcPr>
                <w:p w14:paraId="06637366"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n/a</w:t>
                  </w:r>
                </w:p>
              </w:tc>
            </w:tr>
            <w:tr w:rsidR="001C30C9" w:rsidRPr="00335121" w14:paraId="2360A189" w14:textId="77777777" w:rsidTr="007B07FD">
              <w:tc>
                <w:tcPr>
                  <w:tcW w:w="1775" w:type="dxa"/>
                </w:tcPr>
                <w:p w14:paraId="59CF7D25"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Fill Character</w:t>
                  </w:r>
                </w:p>
              </w:tc>
              <w:tc>
                <w:tcPr>
                  <w:tcW w:w="2185" w:type="dxa"/>
                </w:tcPr>
                <w:p w14:paraId="0800D7BA"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w:t>
                  </w:r>
                </w:p>
              </w:tc>
            </w:tr>
            <w:tr w:rsidR="001C30C9" w:rsidRPr="00335121" w14:paraId="6C25AFF8" w14:textId="77777777" w:rsidTr="007B07FD">
              <w:tc>
                <w:tcPr>
                  <w:tcW w:w="1775" w:type="dxa"/>
                </w:tcPr>
                <w:p w14:paraId="4D21C9A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Record Position</w:t>
                  </w:r>
                </w:p>
              </w:tc>
              <w:tc>
                <w:tcPr>
                  <w:tcW w:w="2185" w:type="dxa"/>
                </w:tcPr>
                <w:p w14:paraId="2440FC8F" w14:textId="77777777" w:rsidR="001C30C9" w:rsidRPr="00066522" w:rsidRDefault="00424B48" w:rsidP="001C30C9">
                  <w:pPr>
                    <w:pStyle w:val="5tab"/>
                    <w:spacing w:before="50" w:after="50" w:line="240" w:lineRule="atLeast"/>
                    <w:jc w:val="both"/>
                    <w:rPr>
                      <w:rFonts w:cs="Arial"/>
                      <w:lang w:val="en-GB"/>
                    </w:rPr>
                  </w:pPr>
                  <w:r w:rsidRPr="00066522">
                    <w:rPr>
                      <w:rFonts w:cs="Arial"/>
                      <w:lang w:val="en-GB"/>
                    </w:rPr>
                    <w:t>74</w:t>
                  </w:r>
                </w:p>
              </w:tc>
            </w:tr>
            <w:tr w:rsidR="001C30C9" w:rsidRPr="00335121" w14:paraId="5F606DB2" w14:textId="77777777" w:rsidTr="007B07FD">
              <w:tc>
                <w:tcPr>
                  <w:tcW w:w="1775" w:type="dxa"/>
                </w:tcPr>
                <w:p w14:paraId="7CDCBBDE"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 of Students</w:t>
                  </w:r>
                </w:p>
              </w:tc>
              <w:tc>
                <w:tcPr>
                  <w:tcW w:w="2185" w:type="dxa"/>
                </w:tcPr>
                <w:p w14:paraId="3B2040BD"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 xml:space="preserve">D </w:t>
                  </w:r>
                </w:p>
              </w:tc>
            </w:tr>
            <w:tr w:rsidR="001C30C9" w:rsidRPr="00335121" w14:paraId="2A185D59" w14:textId="77777777" w:rsidTr="007B07FD">
              <w:tc>
                <w:tcPr>
                  <w:tcW w:w="1775" w:type="dxa"/>
                </w:tcPr>
                <w:p w14:paraId="115D3A1B"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Preceding Field</w:t>
                  </w:r>
                </w:p>
              </w:tc>
              <w:tc>
                <w:tcPr>
                  <w:tcW w:w="2185" w:type="dxa"/>
                </w:tcPr>
                <w:p w14:paraId="408ADBA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AUS_RESIDENCY</w:t>
                  </w:r>
                </w:p>
              </w:tc>
            </w:tr>
            <w:tr w:rsidR="001C30C9" w:rsidRPr="00335121" w14:paraId="6431A337" w14:textId="77777777" w:rsidTr="007B07FD">
              <w:tc>
                <w:tcPr>
                  <w:tcW w:w="1775" w:type="dxa"/>
                </w:tcPr>
                <w:p w14:paraId="03C1D91B"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Following Field</w:t>
                  </w:r>
                </w:p>
              </w:tc>
              <w:tc>
                <w:tcPr>
                  <w:tcW w:w="2185" w:type="dxa"/>
                </w:tcPr>
                <w:p w14:paraId="3EB29602"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CATEGORY</w:t>
                  </w:r>
                </w:p>
              </w:tc>
            </w:tr>
          </w:tbl>
          <w:p w14:paraId="5F4F62AD" w14:textId="77777777" w:rsidR="001C30C9" w:rsidRPr="00066522" w:rsidRDefault="001C30C9" w:rsidP="007B07FD">
            <w:pPr>
              <w:pStyle w:val="5tab"/>
              <w:spacing w:before="50" w:after="50"/>
              <w:rPr>
                <w:rFonts w:cs="Arial"/>
                <w:lang w:val="en-GB"/>
              </w:rPr>
            </w:pPr>
          </w:p>
        </w:tc>
      </w:tr>
      <w:tr w:rsidR="001C30C9" w:rsidRPr="00335121" w14:paraId="1E3143B0" w14:textId="77777777" w:rsidTr="007B07FD">
        <w:tc>
          <w:tcPr>
            <w:tcW w:w="1980" w:type="dxa"/>
          </w:tcPr>
          <w:p w14:paraId="47DC16C8" w14:textId="77777777" w:rsidR="001C30C9" w:rsidRPr="00066522" w:rsidRDefault="00424B48" w:rsidP="007B07FD">
            <w:pPr>
              <w:pStyle w:val="TableHeading"/>
              <w:spacing w:before="60" w:after="60"/>
              <w:rPr>
                <w:rFonts w:cs="Arial"/>
              </w:rPr>
            </w:pPr>
            <w:r w:rsidRPr="00066522">
              <w:rPr>
                <w:rFonts w:cs="Arial"/>
              </w:rPr>
              <w:t>Classification</w:t>
            </w:r>
          </w:p>
        </w:tc>
        <w:tc>
          <w:tcPr>
            <w:tcW w:w="7414" w:type="dxa"/>
            <w:gridSpan w:val="2"/>
          </w:tcPr>
          <w:p w14:paraId="6162DB6F" w14:textId="77777777" w:rsidR="001C30C9" w:rsidRPr="00066522" w:rsidRDefault="00424B48" w:rsidP="007B07FD">
            <w:pPr>
              <w:rPr>
                <w:b/>
                <w:lang w:val="en-GB"/>
              </w:rPr>
            </w:pPr>
            <w:r w:rsidRPr="00066522">
              <w:rPr>
                <w:b/>
                <w:lang w:val="en-GB"/>
              </w:rPr>
              <w:t>Code</w:t>
            </w:r>
            <w:r w:rsidRPr="00066522">
              <w:rPr>
                <w:b/>
                <w:lang w:val="en-GB"/>
              </w:rPr>
              <w:tab/>
              <w:t>Meaning</w:t>
            </w:r>
          </w:p>
          <w:p w14:paraId="288916EE" w14:textId="77777777" w:rsidR="001C30C9" w:rsidRPr="00066522" w:rsidRDefault="00424B48" w:rsidP="007B07FD">
            <w:pPr>
              <w:tabs>
                <w:tab w:val="left" w:pos="900"/>
              </w:tabs>
              <w:spacing w:before="60" w:after="60"/>
              <w:ind w:left="900" w:hanging="720"/>
              <w:rPr>
                <w:rFonts w:cs="Arial"/>
                <w:lang w:val="en-GB"/>
              </w:rPr>
            </w:pPr>
            <w:r w:rsidRPr="00066522">
              <w:rPr>
                <w:rFonts w:cs="Arial"/>
                <w:lang w:val="en-GB"/>
              </w:rPr>
              <w:t>Y</w:t>
            </w:r>
            <w:r w:rsidRPr="00066522">
              <w:rPr>
                <w:rFonts w:cs="Arial"/>
                <w:lang w:val="en-GB"/>
              </w:rPr>
              <w:tab/>
            </w:r>
            <w:r w:rsidRPr="00066522">
              <w:rPr>
                <w:rFonts w:cs="Arial"/>
              </w:rPr>
              <w:t>Enrolment is part of a Managed Apprenticeship programme</w:t>
            </w:r>
          </w:p>
          <w:p w14:paraId="2E4167A0" w14:textId="77777777" w:rsidR="001C30C9" w:rsidRPr="00066522" w:rsidRDefault="00424B48" w:rsidP="007B07FD">
            <w:pPr>
              <w:tabs>
                <w:tab w:val="left" w:pos="900"/>
              </w:tabs>
              <w:spacing w:before="60" w:after="60"/>
              <w:ind w:left="900" w:hanging="720"/>
              <w:rPr>
                <w:rFonts w:cs="Arial"/>
              </w:rPr>
            </w:pPr>
            <w:r w:rsidRPr="00066522">
              <w:rPr>
                <w:rFonts w:cs="Arial"/>
                <w:lang w:val="en-GB"/>
              </w:rPr>
              <w:t>N</w:t>
            </w:r>
            <w:r w:rsidRPr="00066522">
              <w:rPr>
                <w:rFonts w:cs="Arial"/>
                <w:lang w:val="en-GB"/>
              </w:rPr>
              <w:tab/>
            </w:r>
            <w:r w:rsidRPr="00066522">
              <w:rPr>
                <w:rFonts w:cs="Arial"/>
              </w:rPr>
              <w:t>Enrolment is not part of a Managed Apprenticeship programme</w:t>
            </w:r>
          </w:p>
        </w:tc>
      </w:tr>
      <w:tr w:rsidR="001C30C9" w:rsidRPr="00335121" w14:paraId="052BE46D" w14:textId="77777777" w:rsidTr="007B07FD">
        <w:tc>
          <w:tcPr>
            <w:tcW w:w="1980" w:type="dxa"/>
          </w:tcPr>
          <w:p w14:paraId="62FE7341" w14:textId="77777777" w:rsidR="001C30C9" w:rsidRPr="00066522" w:rsidRDefault="00424B48" w:rsidP="007B07FD">
            <w:pPr>
              <w:pStyle w:val="TableHeading"/>
              <w:spacing w:before="60" w:after="60"/>
              <w:rPr>
                <w:rFonts w:cs="Arial"/>
              </w:rPr>
            </w:pPr>
            <w:r w:rsidRPr="00066522">
              <w:rPr>
                <w:rFonts w:cs="Arial"/>
              </w:rPr>
              <w:t>Validation Logic</w:t>
            </w:r>
          </w:p>
        </w:tc>
        <w:tc>
          <w:tcPr>
            <w:tcW w:w="7414" w:type="dxa"/>
            <w:gridSpan w:val="2"/>
          </w:tcPr>
          <w:p w14:paraId="569866EB" w14:textId="77777777" w:rsidR="001C30C9" w:rsidRPr="00066522" w:rsidRDefault="00424B48" w:rsidP="007B07FD">
            <w:pPr>
              <w:pStyle w:val="Appliesto"/>
              <w:tabs>
                <w:tab w:val="clear" w:pos="1134"/>
                <w:tab w:val="left" w:pos="900"/>
                <w:tab w:val="left" w:pos="1440"/>
              </w:tabs>
              <w:spacing w:before="60" w:after="60"/>
              <w:ind w:left="0" w:firstLine="0"/>
              <w:rPr>
                <w:rFonts w:cs="Arial"/>
                <w:b/>
                <w:lang w:val="en-GB"/>
              </w:rPr>
            </w:pPr>
            <w:r w:rsidRPr="00066522">
              <w:rPr>
                <w:rFonts w:cs="Arial"/>
                <w:b/>
                <w:lang w:val="en-GB"/>
              </w:rPr>
              <w:t>Applies To:</w:t>
            </w:r>
            <w:r w:rsidRPr="00066522">
              <w:rPr>
                <w:rFonts w:cs="Arial"/>
                <w:b/>
                <w:lang w:val="en-GB"/>
              </w:rPr>
              <w:tab/>
              <w:t>Type D students</w:t>
            </w:r>
          </w:p>
          <w:p w14:paraId="2FB12B33" w14:textId="77777777" w:rsidR="001C30C9" w:rsidRPr="00066522" w:rsidRDefault="00424B48" w:rsidP="007B07FD">
            <w:pPr>
              <w:pStyle w:val="Appliesto"/>
              <w:tabs>
                <w:tab w:val="clear" w:pos="1134"/>
                <w:tab w:val="left" w:pos="900"/>
                <w:tab w:val="left" w:pos="1440"/>
              </w:tabs>
              <w:spacing w:before="60" w:after="60"/>
              <w:ind w:left="0" w:firstLine="0"/>
              <w:rPr>
                <w:rFonts w:cs="Arial"/>
                <w:lang w:val="en-GB"/>
              </w:rPr>
            </w:pPr>
            <w:r w:rsidRPr="00066522">
              <w:rPr>
                <w:rFonts w:cs="Arial"/>
                <w:b/>
                <w:lang w:val="en-GB"/>
              </w:rPr>
              <w:t>Error</w:t>
            </w:r>
            <w:r w:rsidRPr="00066522">
              <w:rPr>
                <w:rFonts w:cs="Arial"/>
                <w:b/>
                <w:lang w:val="en-GB"/>
              </w:rPr>
              <w:tab/>
            </w:r>
            <w:r w:rsidRPr="00066522">
              <w:rPr>
                <w:rFonts w:cs="Arial"/>
                <w:lang w:val="en-GB"/>
              </w:rPr>
              <w:t>643</w:t>
            </w:r>
            <w:r w:rsidRPr="00066522">
              <w:rPr>
                <w:rFonts w:cs="Arial"/>
                <w:lang w:val="en-GB"/>
              </w:rPr>
              <w:tab/>
              <w:t>MANAAPPR is invalid for University</w:t>
            </w:r>
          </w:p>
          <w:p w14:paraId="3AD31799"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644</w:t>
            </w:r>
            <w:r w:rsidRPr="00066522">
              <w:rPr>
                <w:rFonts w:cs="Arial"/>
                <w:lang w:val="en-GB"/>
              </w:rPr>
              <w:tab/>
              <w:t>MANAAPPR is other than Y or N</w:t>
            </w:r>
          </w:p>
          <w:p w14:paraId="4F3D1AC7" w14:textId="77777777" w:rsidR="001C30C9" w:rsidRPr="00066522" w:rsidRDefault="00424B48" w:rsidP="007B07FD">
            <w:pPr>
              <w:pStyle w:val="Appliesto"/>
              <w:tabs>
                <w:tab w:val="clear" w:pos="1134"/>
                <w:tab w:val="left" w:pos="900"/>
                <w:tab w:val="left" w:pos="1440"/>
              </w:tabs>
              <w:spacing w:before="60" w:after="60"/>
              <w:ind w:left="894" w:firstLine="0"/>
              <w:rPr>
                <w:rFonts w:cs="Arial"/>
                <w:lang w:val="en-GB"/>
              </w:rPr>
            </w:pPr>
            <w:r w:rsidRPr="00066522">
              <w:rPr>
                <w:rFonts w:cs="Arial"/>
                <w:lang w:val="en-GB"/>
              </w:rPr>
              <w:t>645</w:t>
            </w:r>
            <w:r w:rsidRPr="00066522">
              <w:rPr>
                <w:rFonts w:cs="Arial"/>
                <w:lang w:val="en-GB"/>
              </w:rPr>
              <w:tab/>
              <w:t>MANAAPPR is Y and FUNDING is not 01, 02</w:t>
            </w:r>
            <w:r w:rsidR="00513907">
              <w:rPr>
                <w:rFonts w:cs="Arial"/>
                <w:lang w:val="en-GB"/>
              </w:rPr>
              <w:t xml:space="preserve"> or </w:t>
            </w:r>
            <w:r w:rsidRPr="00066522">
              <w:rPr>
                <w:rFonts w:cs="Arial"/>
                <w:lang w:val="en-GB"/>
              </w:rPr>
              <w:t>03</w:t>
            </w:r>
          </w:p>
          <w:p w14:paraId="76392818"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646</w:t>
            </w:r>
            <w:r w:rsidRPr="00066522">
              <w:rPr>
                <w:rFonts w:cs="Arial"/>
                <w:lang w:val="en-GB"/>
              </w:rPr>
              <w:tab/>
              <w:t>MANAAPPR is Y and ASSIST is 12</w:t>
            </w:r>
          </w:p>
          <w:p w14:paraId="09C41ED4"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647</w:t>
            </w:r>
            <w:r w:rsidRPr="00066522">
              <w:rPr>
                <w:rFonts w:cs="Arial"/>
                <w:lang w:val="en-GB"/>
              </w:rPr>
              <w:tab/>
            </w:r>
            <w:r w:rsidRPr="00066522">
              <w:rPr>
                <w:rFonts w:cs="Arial"/>
              </w:rPr>
              <w:t>MANAAPPR is Y and Attend is not 1</w:t>
            </w:r>
          </w:p>
          <w:p w14:paraId="43DF531A"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648</w:t>
            </w:r>
            <w:r w:rsidRPr="00066522">
              <w:rPr>
                <w:rFonts w:cs="Arial"/>
                <w:lang w:val="en-GB"/>
              </w:rPr>
              <w:tab/>
              <w:t>MANAAPPR is Y and NZQF of the qualification is less than 4</w:t>
            </w:r>
          </w:p>
          <w:p w14:paraId="6983ED1A" w14:textId="77777777" w:rsidR="00661F76" w:rsidRPr="00066522" w:rsidRDefault="00424B48" w:rsidP="00066522">
            <w:pPr>
              <w:pStyle w:val="Appliesto"/>
              <w:tabs>
                <w:tab w:val="clear" w:pos="1134"/>
                <w:tab w:val="left" w:pos="1177"/>
                <w:tab w:val="left" w:pos="1440"/>
              </w:tabs>
              <w:spacing w:before="60" w:after="60"/>
              <w:ind w:left="1461" w:hanging="567"/>
              <w:rPr>
                <w:rFonts w:cs="Arial"/>
                <w:lang w:val="en-GB"/>
              </w:rPr>
            </w:pPr>
            <w:r w:rsidRPr="00066522">
              <w:rPr>
                <w:rFonts w:cs="Arial"/>
                <w:lang w:val="en-GB"/>
              </w:rPr>
              <w:t>649</w:t>
            </w:r>
            <w:r w:rsidRPr="00066522">
              <w:rPr>
                <w:rFonts w:cs="Arial"/>
                <w:lang w:val="en-GB"/>
              </w:rPr>
              <w:tab/>
              <w:t>MANAAPPR is Y and both Provider Credits/Points and NQF Credits of the qualification are less than 120</w:t>
            </w:r>
          </w:p>
        </w:tc>
      </w:tr>
      <w:tr w:rsidR="001C30C9" w:rsidRPr="00335121" w14:paraId="77773DF2" w14:textId="77777777" w:rsidTr="007B07FD">
        <w:tc>
          <w:tcPr>
            <w:tcW w:w="1980" w:type="dxa"/>
            <w:tcBorders>
              <w:top w:val="nil"/>
            </w:tcBorders>
          </w:tcPr>
          <w:p w14:paraId="7FE6E53D" w14:textId="77777777" w:rsidR="001C30C9" w:rsidRPr="00066522" w:rsidRDefault="00424B48" w:rsidP="007B07FD">
            <w:pPr>
              <w:pStyle w:val="TableHeading"/>
              <w:spacing w:before="60" w:after="60"/>
              <w:rPr>
                <w:rFonts w:cs="Arial"/>
              </w:rPr>
            </w:pPr>
            <w:r w:rsidRPr="00066522">
              <w:rPr>
                <w:rFonts w:cs="Arial"/>
              </w:rPr>
              <w:t>Data Collection</w:t>
            </w:r>
          </w:p>
        </w:tc>
        <w:tc>
          <w:tcPr>
            <w:tcW w:w="7414" w:type="dxa"/>
            <w:gridSpan w:val="2"/>
            <w:tcBorders>
              <w:top w:val="nil"/>
            </w:tcBorders>
          </w:tcPr>
          <w:p w14:paraId="57F5457A" w14:textId="77777777" w:rsidR="001C30C9" w:rsidRPr="00066522" w:rsidRDefault="00424B48" w:rsidP="007B07FD">
            <w:pPr>
              <w:pStyle w:val="Source"/>
              <w:spacing w:before="60" w:after="60"/>
              <w:ind w:left="0"/>
              <w:rPr>
                <w:rFonts w:cs="Arial"/>
                <w:lang w:val="en-GB"/>
              </w:rPr>
            </w:pPr>
            <w:r w:rsidRPr="00066522">
              <w:rPr>
                <w:rFonts w:cs="Arial"/>
                <w:lang w:val="en-GB"/>
              </w:rPr>
              <w:t>Source:</w:t>
            </w:r>
            <w:r w:rsidRPr="00066522">
              <w:rPr>
                <w:rFonts w:cs="Arial"/>
                <w:lang w:val="en-GB"/>
              </w:rPr>
              <w:tab/>
              <w:t>Student application/enrolment form.</w:t>
            </w:r>
          </w:p>
        </w:tc>
      </w:tr>
      <w:tr w:rsidR="001C30C9" w:rsidRPr="00335121" w14:paraId="6F44B0E4" w14:textId="77777777" w:rsidTr="007B07FD">
        <w:trPr>
          <w:trHeight w:val="281"/>
        </w:trPr>
        <w:tc>
          <w:tcPr>
            <w:tcW w:w="1980" w:type="dxa"/>
            <w:tcBorders>
              <w:top w:val="single" w:sz="12" w:space="0" w:color="auto"/>
            </w:tcBorders>
          </w:tcPr>
          <w:p w14:paraId="34906AF2" w14:textId="77777777" w:rsidR="001C30C9" w:rsidRPr="00066522" w:rsidRDefault="00424B48" w:rsidP="007B07FD">
            <w:pPr>
              <w:pStyle w:val="TableHeading"/>
              <w:spacing w:before="60" w:after="60"/>
              <w:rPr>
                <w:rFonts w:cs="Arial"/>
              </w:rPr>
            </w:pPr>
            <w:r w:rsidRPr="00066522">
              <w:rPr>
                <w:rFonts w:cs="Arial"/>
              </w:rPr>
              <w:t>Field History</w:t>
            </w:r>
          </w:p>
        </w:tc>
        <w:tc>
          <w:tcPr>
            <w:tcW w:w="7414" w:type="dxa"/>
            <w:gridSpan w:val="2"/>
            <w:tcBorders>
              <w:top w:val="single" w:sz="12" w:space="0" w:color="auto"/>
              <w:bottom w:val="nil"/>
            </w:tcBorders>
          </w:tcPr>
          <w:p w14:paraId="23638D79" w14:textId="77777777" w:rsidR="001C30C9" w:rsidRDefault="00424B48" w:rsidP="001C30C9">
            <w:pPr>
              <w:numPr>
                <w:ilvl w:val="0"/>
                <w:numId w:val="5"/>
              </w:numPr>
              <w:spacing w:before="60" w:after="60"/>
              <w:ind w:left="360" w:hanging="360"/>
              <w:rPr>
                <w:rFonts w:cs="Arial"/>
              </w:rPr>
            </w:pPr>
            <w:r w:rsidRPr="00066522">
              <w:rPr>
                <w:rFonts w:cs="Arial"/>
              </w:rPr>
              <w:t>2016 August – Field was introduced</w:t>
            </w:r>
          </w:p>
          <w:p w14:paraId="3D372057" w14:textId="77777777" w:rsidR="008B53A9" w:rsidRDefault="00424B48" w:rsidP="008B53A9">
            <w:pPr>
              <w:numPr>
                <w:ilvl w:val="0"/>
                <w:numId w:val="5"/>
              </w:numPr>
              <w:spacing w:before="60" w:after="60"/>
              <w:ind w:left="360" w:hanging="360"/>
              <w:rPr>
                <w:rFonts w:cs="Arial"/>
              </w:rPr>
            </w:pPr>
            <w:r w:rsidRPr="008B53A9">
              <w:rPr>
                <w:rFonts w:cs="Arial"/>
              </w:rPr>
              <w:t>2016 August – Validations 643, 644, 645, 646, 647, 648, 649 were introduced</w:t>
            </w:r>
          </w:p>
          <w:p w14:paraId="06E08B17" w14:textId="77777777" w:rsidR="001C30C9" w:rsidRPr="008B53A9" w:rsidRDefault="001C30C9" w:rsidP="00513907">
            <w:pPr>
              <w:spacing w:before="60" w:after="60"/>
              <w:ind w:left="360"/>
              <w:rPr>
                <w:rFonts w:cs="Arial"/>
              </w:rPr>
            </w:pPr>
          </w:p>
        </w:tc>
      </w:tr>
    </w:tbl>
    <w:p w14:paraId="39431C3B" w14:textId="77777777" w:rsidR="00422B90" w:rsidRDefault="001C30C9" w:rsidP="00422B90">
      <w:pPr>
        <w:ind w:left="-142"/>
      </w:pPr>
      <w:bookmarkStart w:id="822" w:name="_Toc154045575"/>
      <w:bookmarkStart w:id="823" w:name="_Toc154049364"/>
      <w:bookmarkStart w:id="824" w:name="_Hlk14840948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2575E55" w14:textId="77777777" w:rsidTr="005A1C65">
        <w:tc>
          <w:tcPr>
            <w:tcW w:w="1980" w:type="dxa"/>
            <w:tcBorders>
              <w:top w:val="single" w:sz="4" w:space="0" w:color="auto"/>
              <w:bottom w:val="single" w:sz="4" w:space="0" w:color="auto"/>
            </w:tcBorders>
            <w:shd w:val="clear" w:color="auto" w:fill="CCCCCC"/>
          </w:tcPr>
          <w:p w14:paraId="5E9ED195" w14:textId="77777777" w:rsidR="00E30CDC" w:rsidRPr="00E135B5" w:rsidRDefault="00E30CDC" w:rsidP="007404FB">
            <w:pPr>
              <w:pStyle w:val="Heading2"/>
              <w:rPr>
                <w:szCs w:val="28"/>
              </w:rPr>
            </w:pPr>
            <w:r w:rsidRPr="00E135B5">
              <w:lastRenderedPageBreak/>
              <w:t>Field Name</w:t>
            </w:r>
            <w:bookmarkEnd w:id="822"/>
            <w:bookmarkEnd w:id="823"/>
          </w:p>
        </w:tc>
        <w:tc>
          <w:tcPr>
            <w:tcW w:w="4320" w:type="dxa"/>
            <w:tcBorders>
              <w:top w:val="single" w:sz="4" w:space="0" w:color="auto"/>
              <w:bottom w:val="single" w:sz="4" w:space="0" w:color="auto"/>
            </w:tcBorders>
            <w:shd w:val="clear" w:color="auto" w:fill="CCCCCC"/>
          </w:tcPr>
          <w:p w14:paraId="0DDB2C48" w14:textId="77777777" w:rsidR="00E30CDC" w:rsidRPr="0076262E" w:rsidRDefault="00E30CDC" w:rsidP="007404FB">
            <w:pPr>
              <w:pStyle w:val="Heading2"/>
            </w:pPr>
            <w:bookmarkStart w:id="825" w:name="_Hlt488564305"/>
            <w:bookmarkStart w:id="826" w:name="_Ref488546448"/>
            <w:bookmarkStart w:id="827" w:name="CATEGORY"/>
            <w:bookmarkStart w:id="828" w:name="_Toc154045576"/>
            <w:bookmarkStart w:id="829" w:name="_Toc154207662"/>
            <w:bookmarkEnd w:id="825"/>
            <w:r w:rsidRPr="0076262E">
              <w:t>CATEGORY</w:t>
            </w:r>
            <w:bookmarkEnd w:id="826"/>
            <w:bookmarkEnd w:id="827"/>
            <w:bookmarkEnd w:id="828"/>
            <w:bookmarkEnd w:id="829"/>
          </w:p>
        </w:tc>
        <w:tc>
          <w:tcPr>
            <w:tcW w:w="3600" w:type="dxa"/>
            <w:tcBorders>
              <w:top w:val="single" w:sz="4" w:space="0" w:color="auto"/>
              <w:bottom w:val="single" w:sz="4" w:space="0" w:color="auto"/>
            </w:tcBorders>
            <w:shd w:val="clear" w:color="auto" w:fill="CCCCCC"/>
          </w:tcPr>
          <w:p w14:paraId="2C3E6FE5" w14:textId="77777777" w:rsidR="00E30CDC" w:rsidRPr="00E135B5" w:rsidRDefault="00E30CDC" w:rsidP="007404FB">
            <w:pPr>
              <w:pStyle w:val="Heading2"/>
            </w:pPr>
            <w:bookmarkStart w:id="830" w:name="_Toc154045577"/>
            <w:bookmarkStart w:id="831" w:name="_Toc154049365"/>
            <w:r w:rsidRPr="00E135B5">
              <w:t>Field Number 2.14, 3.9</w:t>
            </w:r>
            <w:bookmarkEnd w:id="830"/>
            <w:bookmarkEnd w:id="831"/>
          </w:p>
        </w:tc>
      </w:tr>
    </w:tbl>
    <w:p w14:paraId="1CCAE149" w14:textId="77777777" w:rsidR="005514E3" w:rsidRDefault="005514E3" w:rsidP="005A1C65">
      <w:pPr>
        <w:pStyle w:val="tabletext"/>
        <w:tabs>
          <w:tab w:val="left" w:pos="1800"/>
        </w:tabs>
        <w:spacing w:before="60" w:after="60"/>
        <w:ind w:left="-180"/>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5514E3" w:rsidRPr="00522EC4" w14:paraId="2CF9F809" w14:textId="77777777" w:rsidTr="00FB5765">
        <w:tc>
          <w:tcPr>
            <w:tcW w:w="1980" w:type="dxa"/>
            <w:tcBorders>
              <w:top w:val="single" w:sz="4" w:space="0" w:color="auto"/>
            </w:tcBorders>
          </w:tcPr>
          <w:p w14:paraId="2E31717B" w14:textId="77777777" w:rsidR="005514E3" w:rsidRPr="005A1C65" w:rsidRDefault="005514E3" w:rsidP="00FB5765">
            <w:pPr>
              <w:pStyle w:val="TableHeading"/>
              <w:spacing w:before="60" w:after="60"/>
              <w:rPr>
                <w:rFonts w:cs="Arial"/>
              </w:rPr>
            </w:pPr>
            <w:bookmarkStart w:id="832" w:name="_Toc154045578"/>
            <w:bookmarkStart w:id="833" w:name="_Toc154049366"/>
            <w:r w:rsidRPr="005A1C65">
              <w:rPr>
                <w:rFonts w:cs="Arial"/>
              </w:rPr>
              <w:t>Field Title</w:t>
            </w:r>
            <w:bookmarkEnd w:id="832"/>
            <w:bookmarkEnd w:id="833"/>
          </w:p>
        </w:tc>
        <w:tc>
          <w:tcPr>
            <w:tcW w:w="7920" w:type="dxa"/>
            <w:tcBorders>
              <w:top w:val="single" w:sz="4" w:space="0" w:color="auto"/>
            </w:tcBorders>
          </w:tcPr>
          <w:p w14:paraId="39DB4BDC" w14:textId="77777777" w:rsidR="005514E3" w:rsidRPr="00522EC4" w:rsidRDefault="005514E3" w:rsidP="00FB5765">
            <w:pPr>
              <w:pStyle w:val="tabletext"/>
              <w:spacing w:before="60" w:after="60"/>
              <w:rPr>
                <w:rFonts w:cs="Arial"/>
              </w:rPr>
            </w:pPr>
            <w:r w:rsidRPr="00522EC4">
              <w:rPr>
                <w:rFonts w:cs="Arial"/>
              </w:rPr>
              <w:t>Funding Category</w:t>
            </w:r>
          </w:p>
        </w:tc>
      </w:tr>
      <w:tr w:rsidR="005514E3" w:rsidRPr="00522EC4" w14:paraId="38EA2E26" w14:textId="77777777" w:rsidTr="00FB5765">
        <w:tc>
          <w:tcPr>
            <w:tcW w:w="1980" w:type="dxa"/>
          </w:tcPr>
          <w:p w14:paraId="0CAD4531" w14:textId="77777777" w:rsidR="005514E3" w:rsidRPr="005A1C65" w:rsidRDefault="005514E3" w:rsidP="00FB5765">
            <w:pPr>
              <w:pStyle w:val="TableHeading"/>
              <w:spacing w:before="60" w:after="60"/>
              <w:rPr>
                <w:rFonts w:cs="Arial"/>
              </w:rPr>
            </w:pPr>
            <w:bookmarkStart w:id="834" w:name="_Toc154045579"/>
            <w:bookmarkStart w:id="835" w:name="_Toc154049367"/>
            <w:r w:rsidRPr="005A1C65">
              <w:rPr>
                <w:rFonts w:cs="Arial"/>
              </w:rPr>
              <w:t>Description</w:t>
            </w:r>
            <w:bookmarkEnd w:id="834"/>
            <w:bookmarkEnd w:id="835"/>
          </w:p>
        </w:tc>
        <w:tc>
          <w:tcPr>
            <w:tcW w:w="7920" w:type="dxa"/>
          </w:tcPr>
          <w:p w14:paraId="6E442D0F" w14:textId="77777777" w:rsidR="005514E3" w:rsidRPr="00522EC4" w:rsidRDefault="005514E3" w:rsidP="00FB5765">
            <w:pPr>
              <w:pStyle w:val="tabletext"/>
              <w:spacing w:before="60" w:after="60"/>
              <w:rPr>
                <w:rFonts w:cs="Arial"/>
              </w:rPr>
            </w:pPr>
            <w:r w:rsidRPr="00522EC4">
              <w:rPr>
                <w:rFonts w:cs="Arial"/>
              </w:rPr>
              <w:t>A two-character code assigned by the Ministry to uniquely identify Student Achievement Component funding categories.</w:t>
            </w:r>
          </w:p>
          <w:p w14:paraId="4881847F" w14:textId="77777777" w:rsidR="005514E3" w:rsidRPr="00522EC4" w:rsidRDefault="005514E3" w:rsidP="00FB5765">
            <w:pPr>
              <w:pStyle w:val="tabletext"/>
              <w:spacing w:before="60" w:after="60"/>
              <w:rPr>
                <w:rFonts w:cs="Arial"/>
              </w:rPr>
            </w:pPr>
            <w:r w:rsidRPr="00522EC4">
              <w:rPr>
                <w:lang w:val="en-NZ"/>
              </w:rPr>
              <w:t>Note:  TEOs are to use the normal Student Achievement Component funding rates for courses funded under Youth Guarantee and Trade Academies</w:t>
            </w:r>
          </w:p>
          <w:p w14:paraId="2BC4D348" w14:textId="77777777" w:rsidR="005514E3" w:rsidRPr="00522EC4" w:rsidRDefault="005514E3" w:rsidP="00FB5765">
            <w:pPr>
              <w:pStyle w:val="tabletext"/>
              <w:spacing w:before="60" w:after="60"/>
              <w:rPr>
                <w:rFonts w:cs="Arial"/>
              </w:rPr>
            </w:pPr>
            <w:r w:rsidRPr="00522EC4">
              <w:rPr>
                <w:rFonts w:cs="Arial"/>
              </w:rPr>
              <w:t>The field is an alpha-numeric combination of funding category and funding degree/research status.</w:t>
            </w:r>
          </w:p>
        </w:tc>
      </w:tr>
      <w:tr w:rsidR="005514E3" w:rsidRPr="00522EC4" w14:paraId="2B443CD2" w14:textId="77777777" w:rsidTr="00FB5765">
        <w:tc>
          <w:tcPr>
            <w:tcW w:w="1980" w:type="dxa"/>
          </w:tcPr>
          <w:p w14:paraId="0AF93C1A" w14:textId="77777777" w:rsidR="005514E3" w:rsidRPr="005A1C65" w:rsidRDefault="005514E3" w:rsidP="00FB5765">
            <w:pPr>
              <w:pStyle w:val="TableHeading"/>
              <w:spacing w:before="60" w:after="60"/>
              <w:rPr>
                <w:rFonts w:cs="Arial"/>
              </w:rPr>
            </w:pPr>
            <w:bookmarkStart w:id="836" w:name="_Toc154045580"/>
            <w:bookmarkStart w:id="837" w:name="_Toc154049368"/>
            <w:r w:rsidRPr="005A1C65">
              <w:rPr>
                <w:rFonts w:cs="Arial"/>
              </w:rPr>
              <w:t>Reason for Field</w:t>
            </w:r>
            <w:bookmarkEnd w:id="836"/>
            <w:bookmarkEnd w:id="837"/>
          </w:p>
        </w:tc>
        <w:tc>
          <w:tcPr>
            <w:tcW w:w="7920" w:type="dxa"/>
          </w:tcPr>
          <w:p w14:paraId="16837230" w14:textId="77777777" w:rsidR="005514E3" w:rsidRPr="00522EC4" w:rsidRDefault="005514E3" w:rsidP="00FB5765">
            <w:pPr>
              <w:pStyle w:val="tabletext"/>
              <w:spacing w:before="60" w:after="60"/>
              <w:rPr>
                <w:rFonts w:cs="Arial"/>
              </w:rPr>
            </w:pPr>
            <w:r w:rsidRPr="00522EC4">
              <w:rPr>
                <w:rFonts w:cs="Arial"/>
              </w:rPr>
              <w:t>Category is used to assign EFTS to a particular tertiary funding rate.</w:t>
            </w:r>
          </w:p>
          <w:p w14:paraId="4BC04C84" w14:textId="77777777" w:rsidR="005514E3" w:rsidRPr="00522EC4" w:rsidRDefault="005514E3"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5514E3" w:rsidRPr="00522EC4" w14:paraId="7CD052BF" w14:textId="77777777" w:rsidTr="00FB5765">
        <w:trPr>
          <w:trHeight w:val="3767"/>
        </w:trPr>
        <w:tc>
          <w:tcPr>
            <w:tcW w:w="1980" w:type="dxa"/>
          </w:tcPr>
          <w:p w14:paraId="73DE0819" w14:textId="77777777" w:rsidR="005514E3" w:rsidRPr="00C90E1D" w:rsidRDefault="005514E3" w:rsidP="00FB5765">
            <w:pPr>
              <w:pStyle w:val="TableHeading"/>
              <w:rPr>
                <w:rFonts w:cs="Arial"/>
              </w:rPr>
            </w:pPr>
            <w:r w:rsidRPr="00C90E1D">
              <w:rPr>
                <w:rFonts w:cs="Arial"/>
              </w:rPr>
              <w:t>Field Specifications</w:t>
            </w:r>
          </w:p>
        </w:tc>
        <w:tc>
          <w:tcPr>
            <w:tcW w:w="7920" w:type="dxa"/>
          </w:tcPr>
          <w:p w14:paraId="27E98FAF" w14:textId="77777777" w:rsidR="005514E3" w:rsidRPr="00522EC4" w:rsidRDefault="005514E3" w:rsidP="00FB5765">
            <w:pPr>
              <w:rPr>
                <w:rFonts w:cs="Arial"/>
                <w:sz w:val="6"/>
                <w:lang w:val="en-GB"/>
              </w:rPr>
            </w:pPr>
          </w:p>
          <w:tbl>
            <w:tblPr>
              <w:tblW w:w="5528" w:type="dxa"/>
              <w:tblLayout w:type="fixed"/>
              <w:tblLook w:val="01E0" w:firstRow="1" w:lastRow="1" w:firstColumn="1" w:lastColumn="1" w:noHBand="0" w:noVBand="0"/>
            </w:tblPr>
            <w:tblGrid>
              <w:gridCol w:w="1775"/>
              <w:gridCol w:w="1876"/>
              <w:gridCol w:w="1877"/>
            </w:tblGrid>
            <w:tr w:rsidR="005514E3" w:rsidRPr="00522EC4" w14:paraId="761B3F0F" w14:textId="77777777" w:rsidTr="00FB5765">
              <w:tc>
                <w:tcPr>
                  <w:tcW w:w="1775" w:type="dxa"/>
                  <w:tcBorders>
                    <w:bottom w:val="single" w:sz="4" w:space="0" w:color="auto"/>
                  </w:tcBorders>
                </w:tcPr>
                <w:p w14:paraId="4639F5EE"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876" w:type="dxa"/>
                  <w:tcBorders>
                    <w:bottom w:val="single" w:sz="4" w:space="0" w:color="auto"/>
                  </w:tcBorders>
                </w:tcPr>
                <w:p w14:paraId="389C7EA2"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877" w:type="dxa"/>
                  <w:tcBorders>
                    <w:bottom w:val="single" w:sz="4" w:space="0" w:color="auto"/>
                  </w:tcBorders>
                </w:tcPr>
                <w:p w14:paraId="66B2D827"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207B38E9" w14:textId="77777777" w:rsidTr="00FB5765">
              <w:tc>
                <w:tcPr>
                  <w:tcW w:w="1775" w:type="dxa"/>
                  <w:tcBorders>
                    <w:top w:val="single" w:sz="4" w:space="0" w:color="auto"/>
                  </w:tcBorders>
                </w:tcPr>
                <w:p w14:paraId="0E4F1C10"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876" w:type="dxa"/>
                  <w:tcBorders>
                    <w:top w:val="single" w:sz="4" w:space="0" w:color="auto"/>
                  </w:tcBorders>
                </w:tcPr>
                <w:p w14:paraId="0BF43DCD" w14:textId="77777777" w:rsidR="005514E3" w:rsidRPr="00522EC4" w:rsidRDefault="005514E3" w:rsidP="00FB5765">
                  <w:pPr>
                    <w:pStyle w:val="5tab"/>
                    <w:spacing w:before="50" w:after="50"/>
                    <w:rPr>
                      <w:rFonts w:cs="Arial"/>
                      <w:lang w:val="en-GB"/>
                    </w:rPr>
                  </w:pPr>
                  <w:r w:rsidRPr="00522EC4">
                    <w:rPr>
                      <w:rFonts w:cs="Arial"/>
                      <w:lang w:val="en-GB"/>
                    </w:rPr>
                    <w:t>2</w:t>
                  </w:r>
                </w:p>
              </w:tc>
              <w:tc>
                <w:tcPr>
                  <w:tcW w:w="1877" w:type="dxa"/>
                  <w:tcBorders>
                    <w:top w:val="single" w:sz="4" w:space="0" w:color="auto"/>
                  </w:tcBorders>
                </w:tcPr>
                <w:p w14:paraId="33F3867D" w14:textId="77777777" w:rsidR="005514E3" w:rsidRPr="00522EC4" w:rsidRDefault="005514E3" w:rsidP="00FB5765">
                  <w:pPr>
                    <w:pStyle w:val="5tab"/>
                    <w:spacing w:before="50" w:after="50"/>
                    <w:rPr>
                      <w:rFonts w:cs="Arial"/>
                      <w:lang w:val="en-GB"/>
                    </w:rPr>
                  </w:pPr>
                  <w:r w:rsidRPr="00522EC4">
                    <w:rPr>
                      <w:rFonts w:cs="Arial"/>
                      <w:lang w:val="en-GB"/>
                    </w:rPr>
                    <w:t>2</w:t>
                  </w:r>
                </w:p>
              </w:tc>
            </w:tr>
            <w:tr w:rsidR="005514E3" w:rsidRPr="00522EC4" w14:paraId="3250DD07" w14:textId="77777777" w:rsidTr="00FB5765">
              <w:tc>
                <w:tcPr>
                  <w:tcW w:w="1775" w:type="dxa"/>
                </w:tcPr>
                <w:p w14:paraId="324311C5"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876" w:type="dxa"/>
                </w:tcPr>
                <w:p w14:paraId="520D8536" w14:textId="77777777" w:rsidR="005514E3" w:rsidRPr="00522EC4" w:rsidRDefault="005514E3" w:rsidP="00FB5765">
                  <w:pPr>
                    <w:pStyle w:val="5tab"/>
                    <w:spacing w:before="50" w:after="50"/>
                    <w:rPr>
                      <w:rFonts w:cs="Arial"/>
                      <w:lang w:val="en-GB"/>
                    </w:rPr>
                  </w:pPr>
                  <w:r w:rsidRPr="00522EC4">
                    <w:rPr>
                      <w:rFonts w:cs="Arial"/>
                      <w:lang w:val="en-GB"/>
                    </w:rPr>
                    <w:t>Alpha-Numeric</w:t>
                  </w:r>
                </w:p>
              </w:tc>
              <w:tc>
                <w:tcPr>
                  <w:tcW w:w="1877" w:type="dxa"/>
                </w:tcPr>
                <w:p w14:paraId="6BBC4FDE" w14:textId="77777777" w:rsidR="005514E3" w:rsidRPr="00522EC4" w:rsidRDefault="005514E3" w:rsidP="00FB5765">
                  <w:pPr>
                    <w:pStyle w:val="5tab"/>
                    <w:spacing w:before="50" w:after="50"/>
                    <w:rPr>
                      <w:rFonts w:cs="Arial"/>
                      <w:lang w:val="en-GB"/>
                    </w:rPr>
                  </w:pPr>
                  <w:r w:rsidRPr="00522EC4">
                    <w:rPr>
                      <w:rFonts w:cs="Arial"/>
                      <w:lang w:val="en-GB"/>
                    </w:rPr>
                    <w:t>Alpha-Numeric</w:t>
                  </w:r>
                </w:p>
              </w:tc>
            </w:tr>
            <w:tr w:rsidR="005514E3" w:rsidRPr="00522EC4" w14:paraId="5EC67FC6" w14:textId="77777777" w:rsidTr="00FB5765">
              <w:tc>
                <w:tcPr>
                  <w:tcW w:w="1775" w:type="dxa"/>
                </w:tcPr>
                <w:p w14:paraId="633C263D"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876" w:type="dxa"/>
                </w:tcPr>
                <w:p w14:paraId="1593E40E"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65A0A428"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2E06F433" w14:textId="77777777" w:rsidTr="00FB5765">
              <w:tc>
                <w:tcPr>
                  <w:tcW w:w="1775" w:type="dxa"/>
                </w:tcPr>
                <w:p w14:paraId="0020C8B1"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876" w:type="dxa"/>
                </w:tcPr>
                <w:p w14:paraId="04BFE826"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5139B5F9"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091D535E" w14:textId="77777777" w:rsidTr="00FB5765">
              <w:tc>
                <w:tcPr>
                  <w:tcW w:w="1775" w:type="dxa"/>
                </w:tcPr>
                <w:p w14:paraId="5BD31AF2"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876" w:type="dxa"/>
                </w:tcPr>
                <w:p w14:paraId="4CBDAEA0" w14:textId="77777777" w:rsidR="005514E3" w:rsidRPr="00522EC4" w:rsidRDefault="005514E3" w:rsidP="00FB5765">
                  <w:pPr>
                    <w:pStyle w:val="5tab"/>
                    <w:spacing w:before="50" w:after="50"/>
                    <w:rPr>
                      <w:rFonts w:cs="Arial"/>
                      <w:lang w:val="en-GB"/>
                    </w:rPr>
                  </w:pPr>
                  <w:r w:rsidRPr="00522EC4">
                    <w:rPr>
                      <w:rFonts w:cs="Arial"/>
                      <w:lang w:val="en-GB"/>
                    </w:rPr>
                    <w:t>75-76</w:t>
                  </w:r>
                </w:p>
              </w:tc>
              <w:tc>
                <w:tcPr>
                  <w:tcW w:w="1877" w:type="dxa"/>
                </w:tcPr>
                <w:p w14:paraId="23E0FB81" w14:textId="77777777" w:rsidR="005514E3" w:rsidRPr="00522EC4" w:rsidRDefault="005514E3" w:rsidP="00FB5765">
                  <w:pPr>
                    <w:pStyle w:val="5tab"/>
                    <w:spacing w:before="50" w:after="50"/>
                    <w:rPr>
                      <w:rFonts w:cs="Arial"/>
                      <w:lang w:val="en-GB"/>
                    </w:rPr>
                  </w:pPr>
                  <w:r w:rsidRPr="00522EC4">
                    <w:rPr>
                      <w:rFonts w:cs="Arial"/>
                      <w:lang w:val="en-GB"/>
                    </w:rPr>
                    <w:t>120-121</w:t>
                  </w:r>
                </w:p>
              </w:tc>
            </w:tr>
            <w:tr w:rsidR="005514E3" w:rsidRPr="00522EC4" w14:paraId="3FCD21BB" w14:textId="77777777" w:rsidTr="00FB5765">
              <w:tc>
                <w:tcPr>
                  <w:tcW w:w="1775" w:type="dxa"/>
                </w:tcPr>
                <w:p w14:paraId="4513E5E9"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876" w:type="dxa"/>
                </w:tcPr>
                <w:p w14:paraId="2767EE4B"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877" w:type="dxa"/>
                </w:tcPr>
                <w:p w14:paraId="592D7422"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2E12B287" w14:textId="77777777" w:rsidTr="00FB5765">
              <w:tc>
                <w:tcPr>
                  <w:tcW w:w="1775" w:type="dxa"/>
                </w:tcPr>
                <w:p w14:paraId="3B93D38F"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876" w:type="dxa"/>
                </w:tcPr>
                <w:p w14:paraId="3127D983" w14:textId="77777777" w:rsidR="005514E3" w:rsidRPr="00522EC4" w:rsidRDefault="00AA30FF" w:rsidP="00AA30FF">
                  <w:pPr>
                    <w:pStyle w:val="5tab"/>
                    <w:spacing w:before="50" w:after="50"/>
                    <w:rPr>
                      <w:rFonts w:cs="Arial"/>
                      <w:lang w:val="en-GB"/>
                    </w:rPr>
                  </w:pPr>
                  <w:r>
                    <w:rPr>
                      <w:rFonts w:cs="Arial"/>
                      <w:lang w:val="en-GB"/>
                    </w:rPr>
                    <w:t xml:space="preserve">Padded </w:t>
                  </w:r>
                  <w:r w:rsidR="005514E3" w:rsidRPr="00522EC4">
                    <w:rPr>
                      <w:rFonts w:cs="Arial"/>
                      <w:lang w:val="en-GB"/>
                    </w:rPr>
                    <w:t>blank</w:t>
                  </w:r>
                </w:p>
              </w:tc>
              <w:tc>
                <w:tcPr>
                  <w:tcW w:w="1877" w:type="dxa"/>
                </w:tcPr>
                <w:p w14:paraId="60D031C8" w14:textId="77777777" w:rsidR="005514E3" w:rsidRPr="00522EC4" w:rsidRDefault="005514E3" w:rsidP="00FB5765">
                  <w:pPr>
                    <w:pStyle w:val="5tab"/>
                    <w:spacing w:before="50" w:after="50"/>
                    <w:rPr>
                      <w:rFonts w:cs="Arial"/>
                      <w:lang w:val="en-GB"/>
                    </w:rPr>
                  </w:pPr>
                  <w:r w:rsidRPr="00522EC4">
                    <w:rPr>
                      <w:rFonts w:cs="Arial"/>
                      <w:lang w:val="en-GB"/>
                    </w:rPr>
                    <w:t>CREDIT</w:t>
                  </w:r>
                </w:p>
              </w:tc>
            </w:tr>
            <w:tr w:rsidR="005514E3" w:rsidRPr="00522EC4" w14:paraId="66AA4E1B" w14:textId="77777777" w:rsidTr="00FB5765">
              <w:tc>
                <w:tcPr>
                  <w:tcW w:w="1775" w:type="dxa"/>
                </w:tcPr>
                <w:p w14:paraId="1E57BBF6"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876" w:type="dxa"/>
                </w:tcPr>
                <w:p w14:paraId="26D29AD2" w14:textId="77777777" w:rsidR="005514E3" w:rsidRPr="00522EC4" w:rsidRDefault="005514E3" w:rsidP="00FB5765">
                  <w:pPr>
                    <w:pStyle w:val="5tab"/>
                    <w:spacing w:before="50" w:after="50"/>
                    <w:rPr>
                      <w:rFonts w:cs="Arial"/>
                      <w:lang w:val="en-GB"/>
                    </w:rPr>
                  </w:pPr>
                  <w:r w:rsidRPr="00522EC4">
                    <w:rPr>
                      <w:rFonts w:cs="Arial"/>
                      <w:lang w:val="en-GB"/>
                    </w:rPr>
                    <w:t>CLASS</w:t>
                  </w:r>
                </w:p>
              </w:tc>
              <w:tc>
                <w:tcPr>
                  <w:tcW w:w="1877" w:type="dxa"/>
                </w:tcPr>
                <w:p w14:paraId="788A2495" w14:textId="77777777" w:rsidR="005514E3" w:rsidRPr="00522EC4" w:rsidRDefault="005514E3" w:rsidP="00FB5765">
                  <w:pPr>
                    <w:pStyle w:val="5tab"/>
                    <w:spacing w:before="50" w:after="50"/>
                    <w:rPr>
                      <w:rFonts w:cs="Arial"/>
                      <w:lang w:val="en-GB"/>
                    </w:rPr>
                  </w:pPr>
                  <w:r w:rsidRPr="00522EC4">
                    <w:rPr>
                      <w:rFonts w:cs="Arial"/>
                      <w:lang w:val="en-GB"/>
                    </w:rPr>
                    <w:t>FACTOR</w:t>
                  </w:r>
                </w:p>
              </w:tc>
            </w:tr>
          </w:tbl>
          <w:p w14:paraId="2E8343E4" w14:textId="77777777" w:rsidR="005514E3" w:rsidRPr="00522EC4" w:rsidRDefault="005514E3" w:rsidP="00FB5765">
            <w:pPr>
              <w:pStyle w:val="5tab"/>
              <w:spacing w:before="50" w:after="50"/>
              <w:rPr>
                <w:rFonts w:cs="Arial"/>
                <w:lang w:val="en-GB"/>
              </w:rPr>
            </w:pPr>
          </w:p>
        </w:tc>
      </w:tr>
      <w:tr w:rsidR="005514E3" w:rsidRPr="00684895" w14:paraId="188FA440" w14:textId="77777777" w:rsidTr="00FB5765">
        <w:tc>
          <w:tcPr>
            <w:tcW w:w="1980" w:type="dxa"/>
          </w:tcPr>
          <w:p w14:paraId="5F03702E" w14:textId="77777777" w:rsidR="005514E3" w:rsidRPr="00684895" w:rsidRDefault="005514E3" w:rsidP="00FB5765">
            <w:pPr>
              <w:pStyle w:val="TableHeading"/>
              <w:spacing w:before="60" w:after="60"/>
              <w:rPr>
                <w:rFonts w:cs="Arial"/>
              </w:rPr>
            </w:pPr>
            <w:bookmarkStart w:id="838" w:name="_Toc154045582"/>
            <w:bookmarkStart w:id="839" w:name="_Toc154049370"/>
            <w:r w:rsidRPr="00684895">
              <w:rPr>
                <w:rFonts w:cs="Arial"/>
              </w:rPr>
              <w:t>Classification</w:t>
            </w:r>
            <w:bookmarkEnd w:id="838"/>
            <w:bookmarkEnd w:id="839"/>
          </w:p>
        </w:tc>
        <w:tc>
          <w:tcPr>
            <w:tcW w:w="7920" w:type="dxa"/>
          </w:tcPr>
          <w:p w14:paraId="21F38C39" w14:textId="77777777" w:rsidR="008A3983" w:rsidRPr="00684895" w:rsidRDefault="005514E3" w:rsidP="00FB5765">
            <w:pPr>
              <w:spacing w:before="60" w:after="60"/>
              <w:rPr>
                <w:rFonts w:cs="Arial"/>
                <w:iCs/>
                <w:lang w:val="en-GB"/>
              </w:rPr>
            </w:pPr>
            <w:r w:rsidRPr="00684895">
              <w:rPr>
                <w:rFonts w:cs="Arial"/>
                <w:lang w:val="en-GB"/>
              </w:rPr>
              <w:t xml:space="preserve">Details of the funding categories are published </w:t>
            </w:r>
            <w:r w:rsidR="0073119F">
              <w:rPr>
                <w:rFonts w:cs="Arial"/>
                <w:lang w:val="en-GB"/>
              </w:rPr>
              <w:t>on</w:t>
            </w:r>
            <w:r w:rsidRPr="00684895">
              <w:rPr>
                <w:rFonts w:cs="Arial"/>
                <w:lang w:val="en-GB"/>
              </w:rPr>
              <w:t xml:space="preserve"> the TEC’s </w:t>
            </w:r>
            <w:r w:rsidRPr="00684895">
              <w:rPr>
                <w:rFonts w:cs="Arial"/>
                <w:iCs/>
                <w:lang w:val="en-GB"/>
              </w:rPr>
              <w:t xml:space="preserve">website. </w:t>
            </w:r>
          </w:p>
          <w:p w14:paraId="175735AF" w14:textId="77777777" w:rsidR="005F5D23" w:rsidRPr="00684895" w:rsidRDefault="008A3983" w:rsidP="001839E7">
            <w:pPr>
              <w:spacing w:before="60" w:after="60"/>
              <w:rPr>
                <w:rFonts w:cs="Arial"/>
                <w:iCs/>
                <w:lang w:val="en-GB"/>
              </w:rPr>
            </w:pPr>
            <w:r w:rsidRPr="00684895">
              <w:rPr>
                <w:rFonts w:cs="Arial"/>
                <w:iCs/>
                <w:lang w:val="en-GB"/>
              </w:rPr>
              <w:t xml:space="preserve">For the current year SAC Funding categories: Go to </w:t>
            </w:r>
            <w:r w:rsidR="00755CE7" w:rsidRPr="00755CE7">
              <w:rPr>
                <w:rStyle w:val="Hyperlink"/>
                <w:rFonts w:cs="Arial"/>
                <w:iCs/>
                <w:lang w:val="en-GB"/>
              </w:rPr>
              <w:t>https://www.tec.govt.nz/funding/funding-and-performance/funding/fund-finder/student-achievement-component-provision-at-level-3-and-above-on-the-nzqf-fund/sac-funding-rates/</w:t>
            </w:r>
            <w:r w:rsidR="004E07C9">
              <w:rPr>
                <w:rFonts w:cs="Arial"/>
                <w:iCs/>
                <w:lang w:val="en-GB"/>
              </w:rPr>
              <w:t xml:space="preserve"> </w:t>
            </w:r>
          </w:p>
          <w:p w14:paraId="07B33F4A" w14:textId="77777777" w:rsidR="005514E3" w:rsidRPr="00684895" w:rsidRDefault="005514E3" w:rsidP="00FB5765">
            <w:pPr>
              <w:spacing w:before="60" w:after="60"/>
              <w:rPr>
                <w:rFonts w:cs="Arial"/>
                <w:lang w:val="en-GB"/>
              </w:rPr>
            </w:pPr>
            <w:r w:rsidRPr="00684895">
              <w:rPr>
                <w:rFonts w:cs="Arial"/>
                <w:lang w:val="en-GB"/>
              </w:rPr>
              <w:t xml:space="preserve">(Also refer </w:t>
            </w:r>
            <w:r w:rsidRPr="00684895">
              <w:rPr>
                <w:rFonts w:cs="Arial"/>
              </w:rPr>
              <w:t>Appe</w:t>
            </w:r>
            <w:bookmarkStart w:id="840" w:name="_Hlt488560173"/>
            <w:r w:rsidRPr="00684895">
              <w:rPr>
                <w:rFonts w:cs="Arial"/>
              </w:rPr>
              <w:t>n</w:t>
            </w:r>
            <w:bookmarkEnd w:id="840"/>
            <w:r w:rsidRPr="00684895">
              <w:rPr>
                <w:rFonts w:cs="Arial"/>
              </w:rPr>
              <w:t>dix</w:t>
            </w:r>
            <w:r w:rsidRPr="00684895">
              <w:rPr>
                <w:rFonts w:cs="Arial"/>
                <w:lang w:val="en-GB"/>
              </w:rPr>
              <w:t xml:space="preserve"> 7 for valid funding categories for different course classifications).</w:t>
            </w:r>
          </w:p>
          <w:p w14:paraId="028F9CA7" w14:textId="77777777" w:rsidR="005514E3" w:rsidRPr="00684895" w:rsidRDefault="005514E3" w:rsidP="00FB5765">
            <w:pPr>
              <w:spacing w:before="60" w:after="60"/>
              <w:rPr>
                <w:rFonts w:cs="Arial"/>
                <w:lang w:val="en-GB"/>
              </w:rPr>
            </w:pPr>
            <w:r w:rsidRPr="00684895">
              <w:rPr>
                <w:rFonts w:cs="Arial"/>
                <w:lang w:val="en-GB"/>
              </w:rPr>
              <w:t>The field consists of a two alpha-numeric value that concatenates funding category (A-Z) and degree/ research status.</w:t>
            </w:r>
          </w:p>
          <w:p w14:paraId="5A7970EF" w14:textId="77777777" w:rsidR="005514E3" w:rsidRPr="00684895" w:rsidRDefault="005514E3" w:rsidP="00FB5765">
            <w:pPr>
              <w:spacing w:before="60" w:after="60"/>
              <w:rPr>
                <w:rFonts w:cs="Arial"/>
                <w:lang w:val="en-GB"/>
              </w:rPr>
            </w:pPr>
            <w:r w:rsidRPr="00684895">
              <w:rPr>
                <w:rFonts w:cs="Arial"/>
                <w:lang w:val="en-GB"/>
              </w:rPr>
              <w:t>Model = An</w:t>
            </w:r>
            <w:r w:rsidR="00280644" w:rsidRPr="00684895">
              <w:rPr>
                <w:rFonts w:cs="Arial"/>
                <w:lang w:val="en-GB"/>
              </w:rPr>
              <w:t>; For examples: C2, M5.</w:t>
            </w:r>
          </w:p>
          <w:p w14:paraId="7FEE587D" w14:textId="77777777" w:rsidR="005514E3" w:rsidRPr="00684895" w:rsidRDefault="005514E3" w:rsidP="00FB5765">
            <w:pPr>
              <w:spacing w:before="60" w:after="60"/>
              <w:rPr>
                <w:rFonts w:cs="Arial"/>
                <w:b/>
                <w:lang w:val="en-GB"/>
              </w:rPr>
            </w:pPr>
          </w:p>
          <w:p w14:paraId="75C5B82E"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3D37B7D2" w14:textId="77777777" w:rsidR="00656B37" w:rsidRPr="00684895" w:rsidRDefault="005514E3" w:rsidP="00FB5765">
            <w:pPr>
              <w:tabs>
                <w:tab w:val="left" w:pos="900"/>
              </w:tabs>
              <w:spacing w:before="60" w:after="60"/>
              <w:ind w:left="900" w:hanging="720"/>
              <w:rPr>
                <w:rFonts w:cs="Arial"/>
                <w:lang w:val="en-GB"/>
              </w:rPr>
            </w:pPr>
            <w:r w:rsidRPr="00684895">
              <w:rPr>
                <w:rFonts w:cs="Arial"/>
                <w:lang w:val="en-GB"/>
              </w:rPr>
              <w:t>A</w:t>
            </w:r>
            <w:r w:rsidRPr="00684895">
              <w:rPr>
                <w:rFonts w:cs="Arial"/>
                <w:lang w:val="en-GB"/>
              </w:rPr>
              <w:tab/>
            </w:r>
            <w:r w:rsidR="00656B37" w:rsidRPr="00684895">
              <w:rPr>
                <w:rFonts w:cs="Arial"/>
              </w:rPr>
              <w:t xml:space="preserve">Arts [#03], </w:t>
            </w:r>
            <w:r w:rsidR="00656B37" w:rsidRPr="00684895">
              <w:rPr>
                <w:rFonts w:cs="Arial"/>
              </w:rPr>
              <w:br/>
              <w:t>General [#5.2], </w:t>
            </w:r>
            <w:r w:rsidR="00656B37" w:rsidRPr="00684895">
              <w:rPr>
                <w:rFonts w:cs="Arial"/>
              </w:rPr>
              <w:br/>
              <w:t>Vocational Training for Industry [#22.1]</w:t>
            </w:r>
            <w:r w:rsidR="00656B37" w:rsidRPr="00684895" w:rsidDel="00656B37">
              <w:rPr>
                <w:rFonts w:cs="Arial"/>
                <w:lang w:val="en-GB"/>
              </w:rPr>
              <w:t xml:space="preserve"> </w:t>
            </w:r>
          </w:p>
          <w:p w14:paraId="1D93B78D" w14:textId="77777777" w:rsidR="00656B37" w:rsidRPr="00684895" w:rsidRDefault="005514E3" w:rsidP="00FB5765">
            <w:pPr>
              <w:tabs>
                <w:tab w:val="left" w:pos="900"/>
              </w:tabs>
              <w:spacing w:before="60" w:after="60"/>
              <w:ind w:left="900" w:hanging="720"/>
              <w:rPr>
                <w:rFonts w:cs="Arial"/>
                <w:lang w:val="en-GB"/>
              </w:rPr>
            </w:pPr>
            <w:r w:rsidRPr="00684895">
              <w:rPr>
                <w:rFonts w:cs="Arial"/>
                <w:lang w:val="en-GB"/>
              </w:rPr>
              <w:t>B</w:t>
            </w:r>
            <w:r w:rsidRPr="00684895">
              <w:rPr>
                <w:rFonts w:cs="Arial"/>
                <w:lang w:val="en-GB"/>
              </w:rPr>
              <w:tab/>
            </w:r>
            <w:r w:rsidR="00656B37" w:rsidRPr="00684895">
              <w:rPr>
                <w:rFonts w:cs="Arial"/>
              </w:rPr>
              <w:t xml:space="preserve">Architecture (non-degree) [#02], </w:t>
            </w:r>
            <w:r w:rsidR="00656B37" w:rsidRPr="00684895">
              <w:rPr>
                <w:rFonts w:cs="Arial"/>
              </w:rPr>
              <w:br/>
              <w:t>Computer Science [#06],</w:t>
            </w:r>
            <w:r w:rsidR="00656B37" w:rsidRPr="00684895">
              <w:rPr>
                <w:rFonts w:cs="Arial"/>
              </w:rPr>
              <w:br/>
              <w:t xml:space="preserve">Fine Arts, Design [#12], </w:t>
            </w:r>
            <w:r w:rsidR="00656B37" w:rsidRPr="00684895">
              <w:rPr>
                <w:rFonts w:cs="Arial"/>
              </w:rPr>
              <w:br/>
              <w:t xml:space="preserve">Music and Performing Arts [#16], </w:t>
            </w:r>
            <w:r w:rsidR="00656B37" w:rsidRPr="00684895">
              <w:rPr>
                <w:rFonts w:cs="Arial"/>
              </w:rPr>
              <w:br/>
              <w:t xml:space="preserve">Health-related Professions </w:t>
            </w:r>
            <w:r w:rsidR="00DF245E">
              <w:rPr>
                <w:rFonts w:cs="Arial"/>
              </w:rPr>
              <w:t>[</w:t>
            </w:r>
            <w:r w:rsidR="00656B37" w:rsidRPr="00684895">
              <w:rPr>
                <w:rFonts w:cs="Arial"/>
              </w:rPr>
              <w:t>#17], </w:t>
            </w:r>
            <w:r w:rsidR="00656B37" w:rsidRPr="00684895">
              <w:rPr>
                <w:rFonts w:cs="Arial"/>
              </w:rPr>
              <w:br/>
              <w:t xml:space="preserve">Vocational Training for Industry [#22.1], </w:t>
            </w:r>
            <w:r w:rsidR="00656B37" w:rsidRPr="00684895">
              <w:rPr>
                <w:rFonts w:cs="Arial"/>
              </w:rPr>
              <w:br/>
              <w:t xml:space="preserve">Medical Imaging [#25], </w:t>
            </w:r>
            <w:r w:rsidR="00656B37" w:rsidRPr="00684895">
              <w:rPr>
                <w:rFonts w:cs="Arial"/>
              </w:rPr>
              <w:br/>
              <w:t>Occupational Therapy [#28],</w:t>
            </w:r>
            <w:r w:rsidR="00656B37" w:rsidRPr="00684895">
              <w:rPr>
                <w:rFonts w:cs="Arial"/>
              </w:rPr>
              <w:br/>
              <w:t>Clinical Psychology [#34]</w:t>
            </w:r>
            <w:r w:rsidR="00656B37" w:rsidRPr="00684895" w:rsidDel="00656B37">
              <w:rPr>
                <w:rFonts w:cs="Arial"/>
                <w:lang w:val="en-GB"/>
              </w:rPr>
              <w:t xml:space="preserve"> </w:t>
            </w:r>
          </w:p>
          <w:p w14:paraId="46F561E8" w14:textId="77777777" w:rsidR="00F35143" w:rsidRPr="00684895" w:rsidRDefault="005514E3" w:rsidP="00FB5765">
            <w:pPr>
              <w:tabs>
                <w:tab w:val="left" w:pos="900"/>
              </w:tabs>
              <w:spacing w:before="60" w:after="60"/>
              <w:ind w:left="900" w:hanging="720"/>
              <w:rPr>
                <w:rFonts w:cs="Arial"/>
              </w:rPr>
            </w:pPr>
            <w:r w:rsidRPr="00684895">
              <w:rPr>
                <w:rFonts w:cs="Arial"/>
                <w:lang w:val="en-GB"/>
              </w:rPr>
              <w:t>C</w:t>
            </w:r>
            <w:r w:rsidRPr="00684895">
              <w:rPr>
                <w:rFonts w:cs="Arial"/>
                <w:lang w:val="en-GB"/>
              </w:rPr>
              <w:tab/>
            </w:r>
            <w:r w:rsidR="00656B37" w:rsidRPr="00684895">
              <w:rPr>
                <w:rFonts w:cs="Arial"/>
              </w:rPr>
              <w:t>Architecture (degree) [#02],</w:t>
            </w:r>
            <w:r w:rsidR="00656B37" w:rsidRPr="00684895">
              <w:rPr>
                <w:rFonts w:cs="Arial"/>
              </w:rPr>
              <w:br/>
              <w:t xml:space="preserve">Engineering,Technology [#11], </w:t>
            </w:r>
            <w:r w:rsidR="00656B37" w:rsidRPr="00684895">
              <w:rPr>
                <w:rFonts w:cs="Arial"/>
              </w:rPr>
              <w:br/>
              <w:t>Health Sciences [#13], </w:t>
            </w:r>
            <w:r w:rsidR="00656B37" w:rsidRPr="00684895">
              <w:rPr>
                <w:rFonts w:cs="Arial"/>
              </w:rPr>
              <w:br/>
            </w:r>
            <w:r w:rsidR="00656B37" w:rsidRPr="00684895">
              <w:rPr>
                <w:rFonts w:cs="Arial"/>
              </w:rPr>
              <w:lastRenderedPageBreak/>
              <w:t xml:space="preserve">Vocational Training for Industry [#22.1], </w:t>
            </w:r>
            <w:r w:rsidR="00656B37" w:rsidRPr="00684895">
              <w:rPr>
                <w:rFonts w:cs="Arial"/>
              </w:rPr>
              <w:br/>
              <w:t xml:space="preserve">Midwifery [#27], </w:t>
            </w:r>
          </w:p>
          <w:p w14:paraId="4EB9D846" w14:textId="77777777" w:rsidR="005514E3" w:rsidRPr="00684895" w:rsidRDefault="00F35143" w:rsidP="00F35143">
            <w:pPr>
              <w:tabs>
                <w:tab w:val="left" w:pos="900"/>
              </w:tabs>
              <w:spacing w:before="60" w:after="60"/>
              <w:ind w:left="900" w:hanging="6"/>
              <w:rPr>
                <w:rFonts w:cs="Arial"/>
                <w:lang w:val="en-GB"/>
              </w:rPr>
            </w:pPr>
            <w:r w:rsidRPr="00684895">
              <w:rPr>
                <w:rFonts w:cs="Arial"/>
              </w:rPr>
              <w:t>Physiotherapy [#29],</w:t>
            </w:r>
            <w:r w:rsidR="00656B37" w:rsidRPr="00684895">
              <w:rPr>
                <w:rFonts w:cs="Arial"/>
              </w:rPr>
              <w:br/>
              <w:t>Speech Language Therapy [#32],</w:t>
            </w:r>
            <w:r w:rsidR="00656B37" w:rsidRPr="00684895">
              <w:rPr>
                <w:rFonts w:cs="Arial"/>
              </w:rPr>
              <w:br/>
              <w:t>Medical Laboratory Science [#33],</w:t>
            </w:r>
            <w:r w:rsidR="00656B37" w:rsidRPr="00684895">
              <w:rPr>
                <w:rFonts w:cs="Arial"/>
              </w:rPr>
              <w:br/>
              <w:t>Audiology [#35]</w:t>
            </w:r>
            <w:r w:rsidR="005514E3" w:rsidRPr="00684895">
              <w:rPr>
                <w:rFonts w:cs="Arial"/>
                <w:lang w:val="en-GB"/>
              </w:rPr>
              <w:t xml:space="preserve"> </w:t>
            </w:r>
          </w:p>
          <w:p w14:paraId="4AAACAD9" w14:textId="77777777" w:rsidR="003E6EC0" w:rsidRDefault="005514E3" w:rsidP="00FB5765">
            <w:pPr>
              <w:tabs>
                <w:tab w:val="left" w:pos="900"/>
              </w:tabs>
              <w:spacing w:before="60" w:after="60"/>
              <w:ind w:left="900" w:hanging="720"/>
              <w:rPr>
                <w:rFonts w:cs="Arial"/>
              </w:rPr>
            </w:pPr>
            <w:r w:rsidRPr="00684895">
              <w:rPr>
                <w:rFonts w:cs="Arial"/>
                <w:lang w:val="en-GB"/>
              </w:rPr>
              <w:t>G</w:t>
            </w:r>
            <w:r w:rsidRPr="00684895">
              <w:rPr>
                <w:rFonts w:cs="Arial"/>
                <w:lang w:val="en-GB"/>
              </w:rPr>
              <w:tab/>
            </w:r>
            <w:r w:rsidR="00656B37" w:rsidRPr="00684895">
              <w:rPr>
                <w:rFonts w:cs="Arial"/>
              </w:rPr>
              <w:t xml:space="preserve">Dentistry (postgraduate only) [#7], </w:t>
            </w:r>
            <w:r w:rsidR="00656B37" w:rsidRPr="00684895">
              <w:rPr>
                <w:rFonts w:cs="Arial"/>
              </w:rPr>
              <w:br/>
              <w:t xml:space="preserve">Medicine (postgraduate only) [#15], </w:t>
            </w:r>
            <w:bookmarkStart w:id="841" w:name="_Hlt513269755"/>
            <w:bookmarkEnd w:id="841"/>
          </w:p>
          <w:p w14:paraId="1534C35F" w14:textId="77777777" w:rsidR="00925F79" w:rsidRPr="00684895" w:rsidRDefault="005514E3" w:rsidP="00FB5765">
            <w:pPr>
              <w:tabs>
                <w:tab w:val="left" w:pos="900"/>
              </w:tabs>
              <w:spacing w:before="60" w:after="60"/>
              <w:ind w:left="900" w:hanging="720"/>
              <w:rPr>
                <w:rFonts w:cs="Arial"/>
              </w:rPr>
            </w:pPr>
            <w:r w:rsidRPr="00684895">
              <w:rPr>
                <w:rFonts w:cs="Arial"/>
                <w:lang w:val="en-GB"/>
              </w:rPr>
              <w:t>H</w:t>
            </w:r>
            <w:r w:rsidRPr="00684895">
              <w:rPr>
                <w:rFonts w:cs="Arial"/>
                <w:lang w:val="en-GB"/>
              </w:rPr>
              <w:tab/>
            </w:r>
            <w:r w:rsidR="00925F79" w:rsidRPr="00684895">
              <w:rPr>
                <w:rFonts w:cs="Arial"/>
              </w:rPr>
              <w:t>Agriculture and Horticulture (degree) [#01],</w:t>
            </w:r>
          </w:p>
          <w:p w14:paraId="2437D381" w14:textId="77777777" w:rsidR="00817AA4" w:rsidRPr="00684895" w:rsidRDefault="005514E3">
            <w:pPr>
              <w:tabs>
                <w:tab w:val="left" w:pos="900"/>
              </w:tabs>
              <w:spacing w:before="60" w:after="60"/>
              <w:ind w:left="900" w:hanging="6"/>
              <w:rPr>
                <w:rFonts w:cs="Arial"/>
                <w:lang w:val="en-GB"/>
              </w:rPr>
            </w:pPr>
            <w:r w:rsidRPr="00684895">
              <w:rPr>
                <w:rFonts w:cs="Arial"/>
                <w:lang w:val="en-GB"/>
              </w:rPr>
              <w:t>Specialist Large Animal Science (#39)</w:t>
            </w:r>
          </w:p>
          <w:p w14:paraId="0CB9B3FD"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I</w:t>
            </w:r>
            <w:r w:rsidRPr="00684895">
              <w:rPr>
                <w:rFonts w:cs="Arial"/>
                <w:lang w:val="en-GB"/>
              </w:rPr>
              <w:tab/>
            </w:r>
            <w:r w:rsidR="00656B37" w:rsidRPr="00684895">
              <w:rPr>
                <w:rFonts w:cs="Arial"/>
              </w:rPr>
              <w:t>Teaching [#19</w:t>
            </w:r>
            <w:r w:rsidR="00DF245E">
              <w:rPr>
                <w:rFonts w:cs="Arial"/>
              </w:rPr>
              <w:t>.1</w:t>
            </w:r>
            <w:r w:rsidR="00656B37" w:rsidRPr="00684895">
              <w:rPr>
                <w:rFonts w:cs="Arial"/>
              </w:rPr>
              <w:t xml:space="preserve">, </w:t>
            </w:r>
            <w:r w:rsidR="00DF245E">
              <w:rPr>
                <w:rFonts w:cs="Arial"/>
              </w:rPr>
              <w:t xml:space="preserve">#19.2, </w:t>
            </w:r>
            <w:r w:rsidR="00656B37" w:rsidRPr="00684895">
              <w:rPr>
                <w:rFonts w:cs="Arial"/>
              </w:rPr>
              <w:t>#20]</w:t>
            </w:r>
          </w:p>
          <w:p w14:paraId="4B3AA642" w14:textId="77777777" w:rsidR="005514E3" w:rsidRDefault="005514E3" w:rsidP="00FB5765">
            <w:pPr>
              <w:pStyle w:val="Source"/>
              <w:tabs>
                <w:tab w:val="clear" w:pos="709"/>
                <w:tab w:val="left" w:pos="900"/>
              </w:tabs>
              <w:spacing w:before="60" w:after="60"/>
              <w:ind w:left="900" w:hanging="720"/>
              <w:rPr>
                <w:rFonts w:cs="Arial"/>
              </w:rPr>
            </w:pPr>
            <w:r w:rsidRPr="00684895">
              <w:rPr>
                <w:rFonts w:cs="Arial"/>
                <w:lang w:val="en-GB"/>
              </w:rPr>
              <w:t>J</w:t>
            </w:r>
            <w:r w:rsidRPr="00684895">
              <w:rPr>
                <w:rFonts w:cs="Arial"/>
                <w:lang w:val="en-GB"/>
              </w:rPr>
              <w:tab/>
            </w:r>
            <w:r w:rsidR="00656B37" w:rsidRPr="00684895">
              <w:rPr>
                <w:rFonts w:cs="Arial"/>
              </w:rPr>
              <w:t xml:space="preserve">Business, Accountancy [#04], </w:t>
            </w:r>
            <w:r w:rsidR="00656B37" w:rsidRPr="00684895">
              <w:rPr>
                <w:rFonts w:cs="Arial"/>
              </w:rPr>
              <w:br/>
              <w:t>Law [#14], </w:t>
            </w:r>
            <w:r w:rsidR="00656B37" w:rsidRPr="00684895">
              <w:rPr>
                <w:rFonts w:cs="Arial"/>
              </w:rPr>
              <w:br/>
              <w:t>Vocational Training for Industry [#22.1]</w:t>
            </w:r>
          </w:p>
          <w:p w14:paraId="24091868" w14:textId="77777777" w:rsidR="00656B37"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L</w:t>
            </w:r>
            <w:r w:rsidRPr="00684895">
              <w:rPr>
                <w:rFonts w:cs="Arial"/>
                <w:lang w:val="en-GB"/>
              </w:rPr>
              <w:tab/>
            </w:r>
            <w:r w:rsidR="00656B37" w:rsidRPr="00684895">
              <w:rPr>
                <w:rFonts w:cs="Arial"/>
              </w:rPr>
              <w:t xml:space="preserve">Agriculture and Horticulture (non degree) [#01], </w:t>
            </w:r>
            <w:r w:rsidR="00656B37" w:rsidRPr="00684895">
              <w:rPr>
                <w:rFonts w:cs="Arial"/>
              </w:rPr>
              <w:br/>
              <w:t xml:space="preserve">Osteopathy, Acupuncture [#3.1], </w:t>
            </w:r>
            <w:r w:rsidR="00656B37" w:rsidRPr="00684895">
              <w:rPr>
                <w:rFonts w:cs="Arial"/>
              </w:rPr>
              <w:br/>
              <w:t xml:space="preserve">Vocational Training for Industry [#22.1], </w:t>
            </w:r>
            <w:r w:rsidR="00656B37" w:rsidRPr="00684895">
              <w:rPr>
                <w:rFonts w:cs="Arial"/>
              </w:rPr>
              <w:br/>
              <w:t>Nursing [#24]</w:t>
            </w:r>
          </w:p>
          <w:p w14:paraId="0BFA0CE0" w14:textId="77777777" w:rsidR="005514E3" w:rsidRPr="00684895" w:rsidRDefault="005514E3" w:rsidP="00FB5765">
            <w:pPr>
              <w:pStyle w:val="Source"/>
              <w:tabs>
                <w:tab w:val="clear" w:pos="709"/>
                <w:tab w:val="left" w:pos="900"/>
              </w:tabs>
              <w:spacing w:before="60" w:after="60"/>
              <w:ind w:left="900" w:hanging="720"/>
              <w:rPr>
                <w:rFonts w:cs="Arial"/>
              </w:rPr>
            </w:pPr>
            <w:r w:rsidRPr="00684895">
              <w:rPr>
                <w:rFonts w:cs="Arial"/>
                <w:lang w:val="en-GB"/>
              </w:rPr>
              <w:t>M</w:t>
            </w:r>
            <w:r w:rsidRPr="00684895">
              <w:rPr>
                <w:rFonts w:cs="Arial"/>
                <w:lang w:val="en-GB"/>
              </w:rPr>
              <w:tab/>
            </w:r>
            <w:r w:rsidR="00656B37" w:rsidRPr="00684895">
              <w:rPr>
                <w:rFonts w:cs="Arial"/>
              </w:rPr>
              <w:t>Pilot Training [#11.2],</w:t>
            </w:r>
            <w:r w:rsidR="00656B37" w:rsidRPr="00684895">
              <w:rPr>
                <w:rFonts w:cs="Arial"/>
              </w:rPr>
              <w:br/>
              <w:t>Optometry [#13.1],</w:t>
            </w:r>
            <w:r w:rsidR="00656B37" w:rsidRPr="00684895">
              <w:rPr>
                <w:rFonts w:cs="Arial"/>
              </w:rPr>
              <w:br/>
              <w:t>Dental Therapy [#17.3]</w:t>
            </w:r>
          </w:p>
          <w:p w14:paraId="12CC9E9B" w14:textId="77777777" w:rsidR="00817AA4" w:rsidRPr="00684895" w:rsidRDefault="00925F79">
            <w:pPr>
              <w:pStyle w:val="Source"/>
              <w:tabs>
                <w:tab w:val="clear" w:pos="709"/>
                <w:tab w:val="left" w:pos="900"/>
              </w:tabs>
              <w:spacing w:before="60" w:after="60"/>
              <w:ind w:left="900" w:hanging="6"/>
              <w:rPr>
                <w:rFonts w:cs="Arial"/>
                <w:lang w:val="en-GB"/>
              </w:rPr>
            </w:pPr>
            <w:r w:rsidRPr="00684895">
              <w:rPr>
                <w:rFonts w:cs="Arial"/>
              </w:rPr>
              <w:t>Pharmacy [#31]</w:t>
            </w:r>
          </w:p>
          <w:p w14:paraId="4EED60BF" w14:textId="77777777" w:rsidR="00DF245E" w:rsidRDefault="005514E3" w:rsidP="00765473">
            <w:pPr>
              <w:pStyle w:val="Source"/>
              <w:tabs>
                <w:tab w:val="clear" w:pos="709"/>
                <w:tab w:val="left" w:pos="900"/>
                <w:tab w:val="left" w:pos="6830"/>
              </w:tabs>
              <w:spacing w:before="60" w:after="60"/>
              <w:ind w:left="900" w:hanging="720"/>
              <w:rPr>
                <w:rFonts w:cs="Arial"/>
              </w:rPr>
            </w:pPr>
            <w:r w:rsidRPr="00684895">
              <w:rPr>
                <w:rFonts w:cs="Arial"/>
                <w:lang w:val="en-GB"/>
              </w:rPr>
              <w:t>N</w:t>
            </w:r>
            <w:r w:rsidRPr="00684895">
              <w:rPr>
                <w:rFonts w:cs="Arial"/>
                <w:lang w:val="en-GB"/>
              </w:rPr>
              <w:tab/>
            </w:r>
            <w:r w:rsidR="004B5A30" w:rsidRPr="00684895">
              <w:rPr>
                <w:rFonts w:cs="Arial"/>
              </w:rPr>
              <w:t>Priority Engineering [#11.1],</w:t>
            </w:r>
          </w:p>
          <w:p w14:paraId="03A56152" w14:textId="77777777" w:rsidR="00661F76" w:rsidRDefault="004B5A30" w:rsidP="00066522">
            <w:pPr>
              <w:pStyle w:val="Source"/>
              <w:tabs>
                <w:tab w:val="clear" w:pos="709"/>
                <w:tab w:val="left" w:pos="900"/>
                <w:tab w:val="left" w:pos="6830"/>
              </w:tabs>
              <w:spacing w:before="60" w:after="60"/>
              <w:ind w:left="900" w:hanging="6"/>
              <w:rPr>
                <w:rFonts w:cs="Arial"/>
                <w:lang w:val="en-GB"/>
              </w:rPr>
            </w:pPr>
            <w:r w:rsidRPr="00684895">
              <w:rPr>
                <w:rFonts w:cs="Arial"/>
              </w:rPr>
              <w:t>Dietetics [#36]</w:t>
            </w:r>
          </w:p>
          <w:p w14:paraId="7A9349C6"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O</w:t>
            </w:r>
            <w:r w:rsidRPr="00684895">
              <w:rPr>
                <w:rFonts w:cs="Arial"/>
                <w:lang w:val="en-GB"/>
              </w:rPr>
              <w:tab/>
              <w:t>Medical Radiation Therapy (#30)</w:t>
            </w:r>
          </w:p>
          <w:p w14:paraId="7F82199A"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P</w:t>
            </w:r>
            <w:r w:rsidRPr="00684895">
              <w:rPr>
                <w:rFonts w:cs="Arial"/>
                <w:lang w:val="en-GB"/>
              </w:rPr>
              <w:tab/>
            </w:r>
            <w:r w:rsidR="004B5A30" w:rsidRPr="00684895">
              <w:rPr>
                <w:rFonts w:cs="Arial"/>
              </w:rPr>
              <w:t>Trades 2 [#22], </w:t>
            </w:r>
            <w:r w:rsidR="004B5A30" w:rsidRPr="00684895">
              <w:rPr>
                <w:rFonts w:cs="Arial"/>
              </w:rPr>
              <w:br/>
              <w:t>Vocational Training for Industry [#22.1]</w:t>
            </w:r>
          </w:p>
          <w:p w14:paraId="3D1D1FB5" w14:textId="77777777" w:rsidR="00DF245E"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Q</w:t>
            </w:r>
            <w:r w:rsidRPr="00684895">
              <w:rPr>
                <w:rFonts w:cs="Arial"/>
                <w:lang w:val="en-GB"/>
              </w:rPr>
              <w:tab/>
            </w:r>
            <w:r w:rsidR="00DF245E" w:rsidRPr="00DF245E">
              <w:rPr>
                <w:rFonts w:cs="Arial"/>
                <w:lang w:val="en-GB"/>
              </w:rPr>
              <w:t>Veterinary Science [#23]</w:t>
            </w:r>
            <w:r w:rsidR="00DF245E">
              <w:rPr>
                <w:rFonts w:cs="Arial"/>
                <w:lang w:val="en-GB"/>
              </w:rPr>
              <w:t>,</w:t>
            </w:r>
          </w:p>
          <w:p w14:paraId="215638D9" w14:textId="77777777" w:rsidR="00661F76" w:rsidRDefault="004B5A30" w:rsidP="00066522">
            <w:pPr>
              <w:pStyle w:val="Source"/>
              <w:tabs>
                <w:tab w:val="clear" w:pos="709"/>
                <w:tab w:val="left" w:pos="900"/>
              </w:tabs>
              <w:spacing w:before="60" w:after="60"/>
              <w:ind w:left="900" w:hanging="6"/>
              <w:rPr>
                <w:rFonts w:cs="Arial"/>
                <w:lang w:val="en-GB"/>
              </w:rPr>
            </w:pPr>
            <w:r w:rsidRPr="00684895">
              <w:rPr>
                <w:rFonts w:cs="Arial"/>
              </w:rPr>
              <w:t>Veterinary Science (years 3–5) [#23.3]</w:t>
            </w:r>
          </w:p>
          <w:p w14:paraId="03CFAB5C"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R</w:t>
            </w:r>
            <w:r w:rsidRPr="00684895">
              <w:rPr>
                <w:rFonts w:cs="Arial"/>
                <w:lang w:val="en-GB"/>
              </w:rPr>
              <w:tab/>
              <w:t>Dentistry (undergraduate excluding intermediate -  years 2-5) (#07)</w:t>
            </w:r>
          </w:p>
          <w:p w14:paraId="50EDA9AF"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S</w:t>
            </w:r>
            <w:r w:rsidRPr="00684895">
              <w:rPr>
                <w:rFonts w:cs="Arial"/>
                <w:lang w:val="en-GB"/>
              </w:rPr>
              <w:tab/>
              <w:t>Foreign-Going Nautical (#38)</w:t>
            </w:r>
          </w:p>
          <w:p w14:paraId="4893806E"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T</w:t>
            </w:r>
            <w:r w:rsidRPr="00684895">
              <w:rPr>
                <w:rFonts w:cs="Arial"/>
                <w:lang w:val="en-GB"/>
              </w:rPr>
              <w:tab/>
              <w:t>Medicine (Years 2-3) (#15)</w:t>
            </w:r>
          </w:p>
          <w:p w14:paraId="5DB2DE57"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U</w:t>
            </w:r>
            <w:r w:rsidRPr="00684895">
              <w:rPr>
                <w:rFonts w:cs="Arial"/>
                <w:lang w:val="en-GB"/>
              </w:rPr>
              <w:tab/>
              <w:t>Medicine (Years 4-6) (#37)</w:t>
            </w:r>
          </w:p>
          <w:p w14:paraId="32089C67"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V           Science [#18.0]</w:t>
            </w:r>
          </w:p>
          <w:p w14:paraId="0F64EB5F"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Z</w:t>
            </w:r>
            <w:r w:rsidRPr="00684895">
              <w:rPr>
                <w:rFonts w:cs="Arial"/>
                <w:lang w:val="en-GB"/>
              </w:rPr>
              <w:tab/>
            </w:r>
            <w:r w:rsidR="001A1DFD" w:rsidRPr="00684895">
              <w:rPr>
                <w:rFonts w:cs="Arial"/>
                <w:lang w:val="en-NZ"/>
              </w:rPr>
              <w:t xml:space="preserve">FUNDING codes 02 to 15, </w:t>
            </w:r>
            <w:r w:rsidR="008D6707" w:rsidRPr="00684895">
              <w:rPr>
                <w:rFonts w:cs="Arial"/>
                <w:lang w:val="en-NZ"/>
              </w:rPr>
              <w:t>16, 20, 23</w:t>
            </w:r>
            <w:r w:rsidR="001A1DFD" w:rsidRPr="00684895">
              <w:rPr>
                <w:rFonts w:cs="Arial"/>
                <w:lang w:val="en-NZ"/>
              </w:rPr>
              <w:t xml:space="preserve"> </w:t>
            </w:r>
            <w:r w:rsidRPr="00684895">
              <w:rPr>
                <w:rFonts w:cs="Arial"/>
                <w:lang w:val="en-NZ"/>
              </w:rPr>
              <w:t>(i.e. not Student Achievement Component or Youth Guarantee or Trade Academies)</w:t>
            </w:r>
          </w:p>
          <w:p w14:paraId="2DA647B9"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ab/>
              <w:t>Note: The use of “Z” to denote other funding sources (i.e. FUNDING 02 to 15</w:t>
            </w:r>
            <w:r w:rsidR="001A1DFD" w:rsidRPr="00684895">
              <w:rPr>
                <w:rFonts w:cs="Arial"/>
                <w:lang w:val="en-GB"/>
              </w:rPr>
              <w:t xml:space="preserve">, </w:t>
            </w:r>
            <w:r w:rsidR="008D6707" w:rsidRPr="00684895">
              <w:rPr>
                <w:rFonts w:cs="Arial"/>
                <w:lang w:val="en-NZ"/>
              </w:rPr>
              <w:t>16, 20, 23</w:t>
            </w:r>
            <w:r w:rsidRPr="00684895">
              <w:rPr>
                <w:rFonts w:cs="Arial"/>
                <w:lang w:val="en-GB"/>
              </w:rPr>
              <w:t>) may be a concept not in use in some student management systems, therefore the validation program translates whatever value is used by the system to a “Z”.</w:t>
            </w:r>
          </w:p>
          <w:p w14:paraId="5F1A3E20" w14:textId="77777777" w:rsidR="005514E3" w:rsidRPr="00684895" w:rsidRDefault="005514E3" w:rsidP="00FB5765">
            <w:pPr>
              <w:tabs>
                <w:tab w:val="left" w:pos="900"/>
              </w:tabs>
              <w:spacing w:before="60" w:after="60"/>
              <w:ind w:left="900" w:hanging="900"/>
              <w:rPr>
                <w:rFonts w:cs="Arial"/>
                <w:b/>
                <w:lang w:val="en-GB"/>
              </w:rPr>
            </w:pPr>
          </w:p>
          <w:p w14:paraId="0CCE3B21"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5EBF0ADF"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1</w:t>
            </w:r>
            <w:r w:rsidRPr="00684895">
              <w:rPr>
                <w:rFonts w:cs="Arial"/>
                <w:lang w:val="en-GB"/>
              </w:rPr>
              <w:tab/>
              <w:t>Non-Degree</w:t>
            </w:r>
          </w:p>
          <w:p w14:paraId="6210FB74"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2</w:t>
            </w:r>
            <w:r w:rsidRPr="00684895">
              <w:rPr>
                <w:rFonts w:cs="Arial"/>
                <w:lang w:val="en-GB"/>
              </w:rPr>
              <w:tab/>
              <w:t>Undergraduate Degree</w:t>
            </w:r>
          </w:p>
          <w:p w14:paraId="408B874E"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3</w:t>
            </w:r>
            <w:r w:rsidRPr="00684895">
              <w:rPr>
                <w:rFonts w:cs="Arial"/>
                <w:lang w:val="en-GB"/>
              </w:rPr>
              <w:tab/>
              <w:t>Taught Post-graduate</w:t>
            </w:r>
          </w:p>
          <w:p w14:paraId="43D27FF8"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4</w:t>
            </w:r>
            <w:r w:rsidRPr="00684895">
              <w:rPr>
                <w:rFonts w:cs="Arial"/>
                <w:lang w:val="en-GB"/>
              </w:rPr>
              <w:tab/>
              <w:t xml:space="preserve">Research-based Post-graduate   </w:t>
            </w:r>
          </w:p>
          <w:p w14:paraId="7D84359E" w14:textId="77777777" w:rsidR="005514E3" w:rsidRPr="00684895" w:rsidRDefault="005514E3" w:rsidP="00FB5765">
            <w:pPr>
              <w:tabs>
                <w:tab w:val="left" w:pos="900"/>
              </w:tabs>
              <w:spacing w:before="60" w:after="60"/>
              <w:ind w:left="900" w:hanging="720"/>
              <w:rPr>
                <w:rFonts w:cs="Arial"/>
              </w:rPr>
            </w:pPr>
            <w:r w:rsidRPr="00684895">
              <w:rPr>
                <w:rFonts w:cs="Arial"/>
              </w:rPr>
              <w:t>5</w:t>
            </w:r>
            <w:r w:rsidRPr="00684895">
              <w:rPr>
                <w:rFonts w:cs="Arial"/>
              </w:rPr>
              <w:tab/>
              <w:t>Foreign Research-based Post-graduate</w:t>
            </w:r>
          </w:p>
          <w:p w14:paraId="5409D726" w14:textId="77777777" w:rsidR="005514E3" w:rsidRPr="00684895" w:rsidRDefault="005514E3" w:rsidP="00FB5765">
            <w:pPr>
              <w:tabs>
                <w:tab w:val="left" w:pos="900"/>
              </w:tabs>
              <w:spacing w:before="60" w:after="60"/>
              <w:ind w:left="900" w:hanging="720"/>
              <w:rPr>
                <w:rFonts w:cs="Arial"/>
                <w:lang w:val="en-GB"/>
              </w:rPr>
            </w:pPr>
          </w:p>
        </w:tc>
      </w:tr>
      <w:tr w:rsidR="005514E3" w:rsidRPr="00522EC4" w14:paraId="5D921C07" w14:textId="77777777" w:rsidTr="00FB5765">
        <w:tc>
          <w:tcPr>
            <w:tcW w:w="1980" w:type="dxa"/>
          </w:tcPr>
          <w:p w14:paraId="599CDDC0" w14:textId="77777777" w:rsidR="005514E3" w:rsidRPr="005A1C65" w:rsidRDefault="005514E3" w:rsidP="00FB5765">
            <w:pPr>
              <w:pStyle w:val="TableHeading"/>
              <w:spacing w:before="60" w:after="60"/>
              <w:rPr>
                <w:rFonts w:cs="Arial"/>
              </w:rPr>
            </w:pPr>
            <w:bookmarkStart w:id="842" w:name="_Toc154045583"/>
            <w:bookmarkStart w:id="843" w:name="_Toc154049371"/>
            <w:r w:rsidRPr="005A1C65">
              <w:rPr>
                <w:rFonts w:cs="Arial"/>
              </w:rPr>
              <w:lastRenderedPageBreak/>
              <w:t>Validation Logic</w:t>
            </w:r>
            <w:bookmarkEnd w:id="842"/>
            <w:bookmarkEnd w:id="843"/>
          </w:p>
        </w:tc>
        <w:tc>
          <w:tcPr>
            <w:tcW w:w="7920" w:type="dxa"/>
          </w:tcPr>
          <w:p w14:paraId="71F3F8EC" w14:textId="77777777" w:rsidR="005514E3" w:rsidRPr="00522EC4" w:rsidRDefault="005514E3" w:rsidP="00FB5765">
            <w:pPr>
              <w:pStyle w:val="Source"/>
              <w:tabs>
                <w:tab w:val="clear" w:pos="709"/>
                <w:tab w:val="left" w:pos="851"/>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37A15E56" w14:textId="77777777" w:rsidR="005514E3" w:rsidRPr="00DC63E7" w:rsidRDefault="005514E3" w:rsidP="00FB5765">
            <w:pPr>
              <w:pStyle w:val="Source"/>
              <w:tabs>
                <w:tab w:val="clear" w:pos="709"/>
                <w:tab w:val="left" w:pos="851"/>
                <w:tab w:val="left" w:pos="1418"/>
              </w:tabs>
              <w:spacing w:before="60" w:after="60"/>
              <w:ind w:left="0" w:firstLine="0"/>
              <w:rPr>
                <w:rFonts w:cs="Arial"/>
                <w:color w:val="FF0000"/>
                <w:lang w:val="en-GB"/>
              </w:rPr>
            </w:pPr>
            <w:r w:rsidRPr="00522EC4">
              <w:rPr>
                <w:rFonts w:cs="Arial"/>
                <w:b/>
                <w:bCs/>
                <w:lang w:val="en-GB"/>
              </w:rPr>
              <w:t>Error</w:t>
            </w:r>
            <w:r w:rsidRPr="00522EC4">
              <w:rPr>
                <w:rFonts w:cs="Arial"/>
                <w:lang w:val="en-GB"/>
              </w:rPr>
              <w:tab/>
            </w:r>
            <w:r w:rsidRPr="00765473">
              <w:rPr>
                <w:rFonts w:cs="Arial"/>
                <w:lang w:val="en-GB"/>
              </w:rPr>
              <w:t>025:</w:t>
            </w:r>
            <w:r w:rsidRPr="00765473">
              <w:rPr>
                <w:rFonts w:cs="Arial"/>
                <w:lang w:val="en-GB"/>
              </w:rPr>
              <w:tab/>
              <w:t>CATEGORY is not a valid category code</w:t>
            </w:r>
            <w:r w:rsidRPr="00DC63E7">
              <w:rPr>
                <w:rFonts w:cs="Arial"/>
                <w:color w:val="FF0000"/>
                <w:lang w:val="en-GB"/>
              </w:rPr>
              <w:t xml:space="preserve"> </w:t>
            </w:r>
          </w:p>
          <w:p w14:paraId="44ACD299" w14:textId="77777777" w:rsidR="005514E3" w:rsidRPr="00765473" w:rsidRDefault="005514E3" w:rsidP="00FB5765">
            <w:pPr>
              <w:pStyle w:val="Source"/>
              <w:tabs>
                <w:tab w:val="clear" w:pos="709"/>
                <w:tab w:val="left" w:pos="851"/>
                <w:tab w:val="left" w:pos="1418"/>
              </w:tabs>
              <w:spacing w:before="60" w:after="60"/>
              <w:ind w:left="0" w:firstLine="0"/>
              <w:rPr>
                <w:rFonts w:cs="Arial"/>
                <w:lang w:val="en-GB"/>
              </w:rPr>
            </w:pPr>
            <w:r w:rsidRPr="00DC63E7">
              <w:rPr>
                <w:rFonts w:cs="Arial"/>
                <w:color w:val="FF0000"/>
                <w:lang w:val="en-GB"/>
              </w:rPr>
              <w:tab/>
            </w:r>
            <w:r w:rsidRPr="00765473">
              <w:rPr>
                <w:rFonts w:cs="Arial"/>
                <w:lang w:val="en-GB"/>
              </w:rPr>
              <w:t>026:</w:t>
            </w:r>
            <w:r w:rsidRPr="00765473">
              <w:rPr>
                <w:rFonts w:cs="Arial"/>
                <w:lang w:val="en-GB"/>
              </w:rPr>
              <w:tab/>
              <w:t>CATEGORY is not valid for CLASS</w:t>
            </w:r>
          </w:p>
          <w:p w14:paraId="35180AC1"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lang w:val="en-GB"/>
              </w:rPr>
              <w:tab/>
              <w:t>027:</w:t>
            </w:r>
            <w:r w:rsidRPr="00522EC4">
              <w:rPr>
                <w:rFonts w:cs="Arial"/>
                <w:lang w:val="en-GB"/>
              </w:rPr>
              <w:tab/>
              <w:t>CATEGORY is Z and FUNDING is equal to 01, 22, 24</w:t>
            </w:r>
            <w:r w:rsidR="00C13A1E" w:rsidRPr="00C13A1E">
              <w:rPr>
                <w:rFonts w:cs="Arial"/>
                <w:lang w:val="en-GB"/>
              </w:rPr>
              <w:t>, 27, 28</w:t>
            </w:r>
            <w:r w:rsidR="00513907">
              <w:rPr>
                <w:rFonts w:cs="Arial"/>
                <w:lang w:val="en-GB"/>
              </w:rPr>
              <w:t xml:space="preserve"> or 29</w:t>
            </w:r>
          </w:p>
          <w:p w14:paraId="7661596A"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snapToGrid w:val="0"/>
                <w:color w:val="000000"/>
                <w:lang w:val="en-GB"/>
              </w:rPr>
              <w:lastRenderedPageBreak/>
              <w:tab/>
              <w:t>046:</w:t>
            </w:r>
            <w:r w:rsidRPr="00522EC4">
              <w:rPr>
                <w:rFonts w:cs="Arial"/>
                <w:snapToGrid w:val="0"/>
                <w:color w:val="000000"/>
                <w:lang w:val="en-GB"/>
              </w:rPr>
              <w:tab/>
              <w:t>Second character of CATEGORY is not 5 and ASSIST is 06</w:t>
            </w:r>
          </w:p>
          <w:p w14:paraId="0FB02668"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snapToGrid w:val="0"/>
                <w:color w:val="000000"/>
                <w:lang w:val="en-GB"/>
              </w:rPr>
              <w:tab/>
              <w:t>347:</w:t>
            </w:r>
            <w:r w:rsidRPr="00522EC4">
              <w:rPr>
                <w:rFonts w:cs="Arial"/>
                <w:snapToGrid w:val="0"/>
                <w:color w:val="000000"/>
                <w:lang w:val="en-GB"/>
              </w:rPr>
              <w:tab/>
              <w:t>CATEGORY is not same as TEC course register for this course</w:t>
            </w:r>
          </w:p>
          <w:p w14:paraId="73BE10A9"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b/>
                <w:bCs/>
                <w:snapToGrid w:val="0"/>
                <w:color w:val="000000"/>
                <w:lang w:val="en-GB"/>
              </w:rPr>
              <w:t>Warning</w:t>
            </w:r>
            <w:r w:rsidRPr="00522EC4">
              <w:rPr>
                <w:rFonts w:cs="Arial"/>
                <w:b/>
                <w:bCs/>
                <w:snapToGrid w:val="0"/>
                <w:color w:val="000000"/>
                <w:lang w:val="en-GB"/>
              </w:rPr>
              <w:tab/>
            </w:r>
            <w:r w:rsidRPr="00522EC4">
              <w:rPr>
                <w:rFonts w:cs="Arial"/>
                <w:snapToGrid w:val="0"/>
                <w:color w:val="000000"/>
                <w:lang w:val="en-GB"/>
              </w:rPr>
              <w:t>047:</w:t>
            </w:r>
            <w:r w:rsidRPr="00522EC4">
              <w:rPr>
                <w:rFonts w:cs="Arial"/>
                <w:snapToGrid w:val="0"/>
                <w:color w:val="000000"/>
                <w:lang w:val="en-GB"/>
              </w:rPr>
              <w:tab/>
              <w:t>CATEGORY is not same as course register file for this course</w:t>
            </w:r>
          </w:p>
        </w:tc>
      </w:tr>
      <w:tr w:rsidR="005514E3" w:rsidRPr="00522EC4" w14:paraId="6863A4E3" w14:textId="77777777" w:rsidTr="00FB5765">
        <w:tc>
          <w:tcPr>
            <w:tcW w:w="1980" w:type="dxa"/>
            <w:tcBorders>
              <w:bottom w:val="single" w:sz="12" w:space="0" w:color="auto"/>
            </w:tcBorders>
          </w:tcPr>
          <w:p w14:paraId="494A2377" w14:textId="77777777" w:rsidR="005514E3" w:rsidRPr="005A1C65" w:rsidRDefault="005514E3" w:rsidP="00FB5765">
            <w:pPr>
              <w:pStyle w:val="TableHeading"/>
              <w:spacing w:before="60" w:after="60"/>
              <w:rPr>
                <w:rFonts w:cs="Arial"/>
              </w:rPr>
            </w:pPr>
            <w:bookmarkStart w:id="844" w:name="_Toc154045584"/>
            <w:bookmarkStart w:id="845" w:name="_Toc154049372"/>
            <w:r w:rsidRPr="005A1C65">
              <w:rPr>
                <w:rFonts w:cs="Arial"/>
              </w:rPr>
              <w:lastRenderedPageBreak/>
              <w:t>Data Collection</w:t>
            </w:r>
            <w:bookmarkEnd w:id="844"/>
            <w:bookmarkEnd w:id="845"/>
          </w:p>
        </w:tc>
        <w:tc>
          <w:tcPr>
            <w:tcW w:w="7920" w:type="dxa"/>
            <w:tcBorders>
              <w:bottom w:val="single" w:sz="12" w:space="0" w:color="auto"/>
            </w:tcBorders>
          </w:tcPr>
          <w:p w14:paraId="3C3F6DCA"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category will either be an attribute of a student’s individual course or will be looked up from the offered course record to which that enrolment is related.</w:t>
            </w:r>
          </w:p>
        </w:tc>
      </w:tr>
      <w:tr w:rsidR="005514E3" w:rsidRPr="00522EC4" w14:paraId="16C3A0A6" w14:textId="77777777" w:rsidTr="00FB5765">
        <w:tc>
          <w:tcPr>
            <w:tcW w:w="1980" w:type="dxa"/>
            <w:tcBorders>
              <w:top w:val="single" w:sz="12" w:space="0" w:color="auto"/>
            </w:tcBorders>
          </w:tcPr>
          <w:p w14:paraId="51B995BF" w14:textId="77777777" w:rsidR="005514E3" w:rsidRPr="005A1C65" w:rsidRDefault="005514E3" w:rsidP="00FB5765">
            <w:pPr>
              <w:pStyle w:val="TableHeading"/>
              <w:spacing w:before="60" w:after="60"/>
              <w:rPr>
                <w:rFonts w:cs="Arial"/>
              </w:rPr>
            </w:pPr>
            <w:bookmarkStart w:id="846" w:name="_Toc154045585"/>
            <w:bookmarkStart w:id="847" w:name="_Toc154049373"/>
            <w:r w:rsidRPr="005A1C65">
              <w:rPr>
                <w:rFonts w:cs="Arial"/>
              </w:rPr>
              <w:t>Field History</w:t>
            </w:r>
            <w:bookmarkEnd w:id="846"/>
            <w:bookmarkEnd w:id="847"/>
          </w:p>
        </w:tc>
        <w:tc>
          <w:tcPr>
            <w:tcW w:w="7920" w:type="dxa"/>
            <w:tcBorders>
              <w:top w:val="single" w:sz="12" w:space="0" w:color="auto"/>
            </w:tcBorders>
          </w:tcPr>
          <w:p w14:paraId="57B28ED6"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1999 – The field was introduced with the automated RS21/22 return</w:t>
            </w:r>
          </w:p>
          <w:p w14:paraId="781E8866"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Additional character introduced to reflect changes to funding categories with the addition of Non-Degree, Degree, Taught Post-graduate and Research-based Post-graduate funding add-ons.  Funding categories D, E and post-graduate in Funding category C removed</w:t>
            </w:r>
          </w:p>
          <w:p w14:paraId="4663970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Funding category X (extramural) removed</w:t>
            </w:r>
          </w:p>
          <w:p w14:paraId="75A5EFFC"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Amended classification for category "Z"</w:t>
            </w:r>
          </w:p>
          <w:p w14:paraId="79F48DD4"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Validation messages 025, 026, 027, 046, 047 and 347 amended</w:t>
            </w:r>
          </w:p>
          <w:p w14:paraId="35F204D0"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Field No. Course Enrolment file.  No change to File Position</w:t>
            </w:r>
          </w:p>
          <w:p w14:paraId="20AF70B6"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Funding Category J (Business, Accountancy and Law removed from Funding Category A)</w:t>
            </w:r>
          </w:p>
          <w:p w14:paraId="0583C51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2005 – New Funding Category K (ACE – Adult and Community Education)</w:t>
            </w:r>
          </w:p>
          <w:p w14:paraId="2B2CEE6E"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Funding Category changes</w:t>
            </w:r>
          </w:p>
          <w:p w14:paraId="75C3BB17"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New Funding Categories L, M, P, T</w:t>
            </w:r>
          </w:p>
          <w:p w14:paraId="70ED45FB"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Funding Category changes</w:t>
            </w:r>
          </w:p>
          <w:p w14:paraId="59A2AC49"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New Funding Categories N, O, Q, R, S, T, U</w:t>
            </w:r>
          </w:p>
          <w:p w14:paraId="50B86155"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Added new funding category: V</w:t>
            </w:r>
          </w:p>
          <w:p w14:paraId="4C7ADA89"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Updated funding category: L, M, N</w:t>
            </w:r>
          </w:p>
          <w:p w14:paraId="201E9FC0" w14:textId="77777777" w:rsidR="005514E3" w:rsidRDefault="005514E3" w:rsidP="00DE5098">
            <w:pPr>
              <w:numPr>
                <w:ilvl w:val="0"/>
                <w:numId w:val="5"/>
              </w:numPr>
              <w:spacing w:before="60" w:after="60"/>
              <w:ind w:left="360" w:hanging="360"/>
              <w:rPr>
                <w:rFonts w:cs="Arial"/>
                <w:lang w:val="en-GB"/>
              </w:rPr>
            </w:pPr>
            <w:r w:rsidRPr="00AE6D8C">
              <w:rPr>
                <w:rFonts w:cs="Arial"/>
                <w:lang w:val="en-GB"/>
              </w:rPr>
              <w:t>2013 – Updated validation logic in validation 025, 026</w:t>
            </w:r>
          </w:p>
          <w:p w14:paraId="51E34464" w14:textId="77777777" w:rsidR="00C13A1E" w:rsidRPr="00513907" w:rsidRDefault="00C13A1E" w:rsidP="00513907">
            <w:pPr>
              <w:numPr>
                <w:ilvl w:val="0"/>
                <w:numId w:val="5"/>
              </w:numPr>
              <w:spacing w:before="60" w:after="60"/>
              <w:ind w:left="0" w:firstLine="0"/>
              <w:rPr>
                <w:lang w:val="en-GB"/>
              </w:rPr>
            </w:pPr>
            <w:r>
              <w:rPr>
                <w:rFonts w:cs="Arial"/>
                <w:lang w:val="en-GB"/>
              </w:rPr>
              <w:t xml:space="preserve">2014 – </w:t>
            </w:r>
            <w:r w:rsidRPr="00232E2B">
              <w:rPr>
                <w:rFonts w:cs="Arial"/>
                <w:lang w:val="en-GB"/>
              </w:rPr>
              <w:t xml:space="preserve">Validation </w:t>
            </w:r>
            <w:r>
              <w:rPr>
                <w:rFonts w:cs="Arial"/>
                <w:lang w:val="en-GB"/>
              </w:rPr>
              <w:t>027 updated to include source of funding 27, 28, 29</w:t>
            </w:r>
          </w:p>
        </w:tc>
      </w:tr>
    </w:tbl>
    <w:p w14:paraId="69F6BE7E" w14:textId="77777777" w:rsidR="005514E3" w:rsidRDefault="005514E3" w:rsidP="005A1C65">
      <w:pPr>
        <w:pStyle w:val="tabletext"/>
        <w:tabs>
          <w:tab w:val="left" w:pos="1800"/>
        </w:tabs>
        <w:spacing w:before="60" w:after="60"/>
        <w:ind w:left="-180"/>
        <w:rPr>
          <w:rFonts w:cs="Arial"/>
        </w:rPr>
      </w:pPr>
    </w:p>
    <w:p w14:paraId="39F6DED6" w14:textId="77777777" w:rsidR="005514E3" w:rsidRDefault="005514E3" w:rsidP="005A1C65">
      <w:pPr>
        <w:pStyle w:val="tabletext"/>
        <w:tabs>
          <w:tab w:val="left" w:pos="1800"/>
        </w:tabs>
        <w:spacing w:before="60" w:after="60"/>
        <w:ind w:left="-180"/>
        <w:rPr>
          <w:rFonts w:cs="Arial"/>
        </w:rPr>
      </w:pPr>
    </w:p>
    <w:p w14:paraId="4ECF8345" w14:textId="77777777" w:rsidR="005514E3" w:rsidRPr="005A1C65" w:rsidRDefault="005514E3" w:rsidP="005A1C65">
      <w:pPr>
        <w:pStyle w:val="tabletext"/>
        <w:tabs>
          <w:tab w:val="left" w:pos="1800"/>
        </w:tabs>
        <w:spacing w:before="60" w:after="60"/>
        <w:ind w:left="-180"/>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E30CDC" w:rsidRPr="005A1C65" w14:paraId="0DD6A4C9" w14:textId="77777777" w:rsidTr="005A1C65">
        <w:tc>
          <w:tcPr>
            <w:tcW w:w="1980" w:type="dxa"/>
          </w:tcPr>
          <w:p w14:paraId="09EBCB81" w14:textId="77777777" w:rsidR="00E30CDC" w:rsidRPr="005A1C65" w:rsidRDefault="00E30CDC" w:rsidP="005A1C65">
            <w:pPr>
              <w:pStyle w:val="TableHeading"/>
              <w:spacing w:before="60" w:after="60"/>
              <w:rPr>
                <w:rFonts w:cs="Arial"/>
              </w:rPr>
            </w:pPr>
          </w:p>
        </w:tc>
        <w:tc>
          <w:tcPr>
            <w:tcW w:w="7920" w:type="dxa"/>
          </w:tcPr>
          <w:p w14:paraId="35EADABF" w14:textId="77777777" w:rsidR="00E30CDC" w:rsidRPr="005A1C65" w:rsidRDefault="00E30CDC" w:rsidP="005A1C65">
            <w:pPr>
              <w:pStyle w:val="tabletext"/>
              <w:spacing w:before="60" w:after="60"/>
              <w:rPr>
                <w:rFonts w:cs="Arial"/>
              </w:rPr>
            </w:pPr>
          </w:p>
        </w:tc>
      </w:tr>
      <w:bookmarkEnd w:id="824"/>
    </w:tbl>
    <w:p w14:paraId="7E7C6CDC"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A2F01A4" w14:textId="77777777" w:rsidTr="008A762F">
        <w:tc>
          <w:tcPr>
            <w:tcW w:w="1980" w:type="dxa"/>
            <w:tcBorders>
              <w:top w:val="single" w:sz="4" w:space="0" w:color="auto"/>
              <w:bottom w:val="single" w:sz="4" w:space="0" w:color="auto"/>
            </w:tcBorders>
            <w:shd w:val="clear" w:color="auto" w:fill="CCCCCC"/>
          </w:tcPr>
          <w:p w14:paraId="06693CD2" w14:textId="77777777" w:rsidR="00E30CDC" w:rsidRPr="002E4D6A" w:rsidRDefault="00E30CDC" w:rsidP="00BF03D0">
            <w:pPr>
              <w:pStyle w:val="Heading2"/>
              <w:rPr>
                <w:szCs w:val="28"/>
              </w:rPr>
            </w:pPr>
            <w:r w:rsidRPr="002E4D6A">
              <w:lastRenderedPageBreak/>
              <w:br w:type="page"/>
            </w:r>
            <w:bookmarkStart w:id="848" w:name="_Toc154045586"/>
            <w:bookmarkStart w:id="849" w:name="_Toc154049374"/>
            <w:r w:rsidRPr="002E4D6A">
              <w:t>Field Name</w:t>
            </w:r>
            <w:bookmarkEnd w:id="848"/>
            <w:bookmarkEnd w:id="849"/>
          </w:p>
        </w:tc>
        <w:tc>
          <w:tcPr>
            <w:tcW w:w="4320" w:type="dxa"/>
            <w:tcBorders>
              <w:top w:val="single" w:sz="4" w:space="0" w:color="auto"/>
              <w:bottom w:val="single" w:sz="4" w:space="0" w:color="auto"/>
            </w:tcBorders>
            <w:shd w:val="clear" w:color="auto" w:fill="CCCCCC"/>
          </w:tcPr>
          <w:p w14:paraId="0E4EF260" w14:textId="77777777" w:rsidR="00E30CDC" w:rsidRPr="0076262E" w:rsidRDefault="00E30CDC" w:rsidP="00BF03D0">
            <w:pPr>
              <w:pStyle w:val="Heading2"/>
            </w:pPr>
            <w:bookmarkStart w:id="850" w:name="_Hlt488564279"/>
            <w:bookmarkStart w:id="851" w:name="_Ref488546495"/>
            <w:bookmarkStart w:id="852" w:name="CLASS"/>
            <w:bookmarkStart w:id="853" w:name="_Toc154045587"/>
            <w:bookmarkStart w:id="854" w:name="_Toc154207663"/>
            <w:bookmarkEnd w:id="850"/>
            <w:r w:rsidRPr="0076262E">
              <w:t>CLASS</w:t>
            </w:r>
            <w:bookmarkEnd w:id="851"/>
            <w:bookmarkEnd w:id="852"/>
            <w:bookmarkEnd w:id="853"/>
            <w:bookmarkEnd w:id="854"/>
          </w:p>
        </w:tc>
        <w:tc>
          <w:tcPr>
            <w:tcW w:w="3600" w:type="dxa"/>
            <w:tcBorders>
              <w:top w:val="single" w:sz="4" w:space="0" w:color="auto"/>
              <w:bottom w:val="single" w:sz="4" w:space="0" w:color="auto"/>
            </w:tcBorders>
            <w:shd w:val="clear" w:color="auto" w:fill="CCCCCC"/>
          </w:tcPr>
          <w:p w14:paraId="05B4F531" w14:textId="77777777" w:rsidR="00E30CDC" w:rsidRPr="002E4D6A" w:rsidRDefault="00E30CDC" w:rsidP="00BF03D0">
            <w:pPr>
              <w:pStyle w:val="Heading2"/>
            </w:pPr>
            <w:bookmarkStart w:id="855" w:name="_Toc154045588"/>
            <w:bookmarkStart w:id="856" w:name="_Toc154049375"/>
            <w:r w:rsidRPr="002E4D6A">
              <w:t>Field Number 2.15, 3.5</w:t>
            </w:r>
            <w:bookmarkEnd w:id="855"/>
            <w:bookmarkEnd w:id="856"/>
          </w:p>
        </w:tc>
      </w:tr>
      <w:tr w:rsidR="005514E3" w:rsidRPr="00522EC4" w14:paraId="68E07431" w14:textId="77777777" w:rsidTr="00FB5765">
        <w:tc>
          <w:tcPr>
            <w:tcW w:w="1980" w:type="dxa"/>
            <w:tcBorders>
              <w:top w:val="single" w:sz="4" w:space="0" w:color="auto"/>
            </w:tcBorders>
          </w:tcPr>
          <w:p w14:paraId="485EA3D4" w14:textId="77777777" w:rsidR="005514E3" w:rsidRPr="008A762F" w:rsidRDefault="005514E3" w:rsidP="00FB5765">
            <w:pPr>
              <w:pStyle w:val="TableHeading"/>
              <w:spacing w:before="60" w:after="60"/>
              <w:rPr>
                <w:rFonts w:cs="Arial"/>
              </w:rPr>
            </w:pPr>
            <w:bookmarkStart w:id="857" w:name="_Toc154045589"/>
            <w:bookmarkStart w:id="858" w:name="_Toc154049376"/>
            <w:r w:rsidRPr="008A762F">
              <w:rPr>
                <w:rFonts w:cs="Arial"/>
              </w:rPr>
              <w:t>Field Title</w:t>
            </w:r>
            <w:bookmarkEnd w:id="857"/>
            <w:bookmarkEnd w:id="858"/>
          </w:p>
        </w:tc>
        <w:tc>
          <w:tcPr>
            <w:tcW w:w="7920" w:type="dxa"/>
            <w:gridSpan w:val="2"/>
            <w:tcBorders>
              <w:top w:val="single" w:sz="4" w:space="0" w:color="auto"/>
            </w:tcBorders>
          </w:tcPr>
          <w:p w14:paraId="71BFDF25" w14:textId="77777777" w:rsidR="005514E3" w:rsidRPr="00522EC4" w:rsidRDefault="005514E3" w:rsidP="00FB5765">
            <w:pPr>
              <w:pStyle w:val="tabletext"/>
              <w:spacing w:before="60" w:after="60"/>
              <w:rPr>
                <w:rFonts w:cs="Arial"/>
              </w:rPr>
            </w:pPr>
            <w:r w:rsidRPr="00522EC4">
              <w:rPr>
                <w:rFonts w:cs="Arial"/>
              </w:rPr>
              <w:t>Course Classification</w:t>
            </w:r>
          </w:p>
        </w:tc>
      </w:tr>
      <w:tr w:rsidR="005514E3" w:rsidRPr="00522EC4" w14:paraId="70522906" w14:textId="77777777" w:rsidTr="00FB5765">
        <w:tc>
          <w:tcPr>
            <w:tcW w:w="1980" w:type="dxa"/>
          </w:tcPr>
          <w:p w14:paraId="05D66F6B" w14:textId="77777777" w:rsidR="005514E3" w:rsidRPr="008A762F" w:rsidRDefault="005514E3" w:rsidP="00FB5765">
            <w:pPr>
              <w:pStyle w:val="TableHeading"/>
              <w:spacing w:before="60" w:after="60"/>
              <w:rPr>
                <w:rFonts w:cs="Arial"/>
              </w:rPr>
            </w:pPr>
            <w:bookmarkStart w:id="859" w:name="_Toc154045590"/>
            <w:bookmarkStart w:id="860" w:name="_Toc154049377"/>
            <w:r w:rsidRPr="008A762F">
              <w:rPr>
                <w:rFonts w:cs="Arial"/>
              </w:rPr>
              <w:t>Description</w:t>
            </w:r>
            <w:bookmarkEnd w:id="859"/>
            <w:bookmarkEnd w:id="860"/>
          </w:p>
        </w:tc>
        <w:tc>
          <w:tcPr>
            <w:tcW w:w="7920" w:type="dxa"/>
            <w:gridSpan w:val="2"/>
          </w:tcPr>
          <w:p w14:paraId="0E7D19C4" w14:textId="77777777" w:rsidR="005514E3" w:rsidRPr="00522EC4" w:rsidRDefault="005514E3" w:rsidP="00FB5765">
            <w:pPr>
              <w:pStyle w:val="tabletext"/>
              <w:spacing w:before="60" w:after="60"/>
              <w:rPr>
                <w:rFonts w:cs="Arial"/>
              </w:rPr>
            </w:pPr>
            <w:r w:rsidRPr="00522EC4">
              <w:rPr>
                <w:rFonts w:cs="Arial"/>
              </w:rPr>
              <w:t>A four-character code assigned by the Ministry to uniquely group courses into subject classifications.</w:t>
            </w:r>
          </w:p>
        </w:tc>
      </w:tr>
      <w:tr w:rsidR="005514E3" w:rsidRPr="00522EC4" w14:paraId="756CDA8B" w14:textId="77777777" w:rsidTr="00FB5765">
        <w:tc>
          <w:tcPr>
            <w:tcW w:w="1980" w:type="dxa"/>
          </w:tcPr>
          <w:p w14:paraId="1AFCCD8F" w14:textId="77777777" w:rsidR="005514E3" w:rsidRPr="008A762F" w:rsidRDefault="005514E3" w:rsidP="00FB5765">
            <w:pPr>
              <w:pStyle w:val="TableHeading"/>
              <w:spacing w:before="60" w:after="60"/>
              <w:rPr>
                <w:rFonts w:cs="Arial"/>
              </w:rPr>
            </w:pPr>
            <w:bookmarkStart w:id="861" w:name="_Toc154045591"/>
            <w:bookmarkStart w:id="862" w:name="_Toc154049378"/>
            <w:r w:rsidRPr="008A762F">
              <w:rPr>
                <w:rFonts w:cs="Arial"/>
              </w:rPr>
              <w:t>Reason for Field</w:t>
            </w:r>
            <w:bookmarkEnd w:id="861"/>
            <w:bookmarkEnd w:id="862"/>
          </w:p>
        </w:tc>
        <w:tc>
          <w:tcPr>
            <w:tcW w:w="7920" w:type="dxa"/>
            <w:gridSpan w:val="2"/>
          </w:tcPr>
          <w:p w14:paraId="6F669C85" w14:textId="77777777" w:rsidR="005514E3" w:rsidRPr="00522EC4" w:rsidRDefault="005514E3" w:rsidP="00FB5765">
            <w:pPr>
              <w:pStyle w:val="tabletext"/>
              <w:spacing w:before="60" w:after="60"/>
              <w:rPr>
                <w:rFonts w:cs="Arial"/>
              </w:rPr>
            </w:pPr>
            <w:r w:rsidRPr="00522EC4">
              <w:rPr>
                <w:rFonts w:cs="Arial"/>
              </w:rPr>
              <w:t>Classification is used to determine the basis (course) on which EFTS are generated, and to provide a link between EFTS and funding category.</w:t>
            </w:r>
          </w:p>
          <w:p w14:paraId="4E8F95A6"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37007C39" w14:textId="77777777" w:rsidTr="00FB5765">
        <w:trPr>
          <w:trHeight w:val="3767"/>
        </w:trPr>
        <w:tc>
          <w:tcPr>
            <w:tcW w:w="1980" w:type="dxa"/>
          </w:tcPr>
          <w:p w14:paraId="6C08ED25"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2D7E9EF3" w14:textId="77777777" w:rsidR="005514E3" w:rsidRPr="00522EC4" w:rsidRDefault="005514E3"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5514E3" w:rsidRPr="00522EC4" w14:paraId="23A93C4F" w14:textId="77777777" w:rsidTr="00FB5765">
              <w:tc>
                <w:tcPr>
                  <w:tcW w:w="1775" w:type="dxa"/>
                  <w:tcBorders>
                    <w:bottom w:val="single" w:sz="4" w:space="0" w:color="auto"/>
                  </w:tcBorders>
                </w:tcPr>
                <w:p w14:paraId="6DA4A984"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6108139A"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0DE4F575"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3E40824C" w14:textId="77777777" w:rsidTr="00FB5765">
              <w:tc>
                <w:tcPr>
                  <w:tcW w:w="1775" w:type="dxa"/>
                  <w:tcBorders>
                    <w:top w:val="single" w:sz="4" w:space="0" w:color="auto"/>
                  </w:tcBorders>
                </w:tcPr>
                <w:p w14:paraId="2E7B5C05"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4D8603EE" w14:textId="77777777" w:rsidR="005514E3" w:rsidRPr="00522EC4" w:rsidRDefault="005514E3" w:rsidP="00FB5765">
                  <w:pPr>
                    <w:pStyle w:val="5tab"/>
                    <w:spacing w:before="50" w:after="50"/>
                    <w:rPr>
                      <w:rFonts w:cs="Arial"/>
                      <w:lang w:val="en-GB"/>
                    </w:rPr>
                  </w:pPr>
                  <w:r w:rsidRPr="00522EC4">
                    <w:rPr>
                      <w:rFonts w:cs="Arial"/>
                      <w:lang w:val="en-GB"/>
                    </w:rPr>
                    <w:t>4</w:t>
                  </w:r>
                </w:p>
              </w:tc>
              <w:tc>
                <w:tcPr>
                  <w:tcW w:w="1748" w:type="dxa"/>
                  <w:tcBorders>
                    <w:top w:val="single" w:sz="4" w:space="0" w:color="auto"/>
                  </w:tcBorders>
                </w:tcPr>
                <w:p w14:paraId="2951B2AE" w14:textId="77777777" w:rsidR="005514E3" w:rsidRPr="00522EC4" w:rsidRDefault="005514E3" w:rsidP="00FB5765">
                  <w:pPr>
                    <w:pStyle w:val="5tab"/>
                    <w:spacing w:before="50" w:after="50"/>
                    <w:rPr>
                      <w:rFonts w:cs="Arial"/>
                      <w:lang w:val="en-GB"/>
                    </w:rPr>
                  </w:pPr>
                  <w:r w:rsidRPr="00522EC4">
                    <w:rPr>
                      <w:rFonts w:cs="Arial"/>
                      <w:lang w:val="en-GB"/>
                    </w:rPr>
                    <w:t>4</w:t>
                  </w:r>
                </w:p>
              </w:tc>
            </w:tr>
            <w:tr w:rsidR="005514E3" w:rsidRPr="00522EC4" w14:paraId="63ECD219" w14:textId="77777777" w:rsidTr="00FB5765">
              <w:tc>
                <w:tcPr>
                  <w:tcW w:w="1775" w:type="dxa"/>
                </w:tcPr>
                <w:p w14:paraId="4BD36338"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07922B5F"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8" w:type="dxa"/>
                </w:tcPr>
                <w:p w14:paraId="0D968EB1"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4E1D159A" w14:textId="77777777" w:rsidTr="00FB5765">
              <w:tc>
                <w:tcPr>
                  <w:tcW w:w="1775" w:type="dxa"/>
                </w:tcPr>
                <w:p w14:paraId="0F44F2F6"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63296DBB" w14:textId="77777777" w:rsidR="005514E3" w:rsidRPr="00522EC4" w:rsidRDefault="005514E3" w:rsidP="00FB5765">
                  <w:pPr>
                    <w:pStyle w:val="5tab"/>
                    <w:spacing w:before="50" w:after="50"/>
                    <w:rPr>
                      <w:rFonts w:cs="Arial"/>
                      <w:lang w:val="en-GB"/>
                    </w:rPr>
                  </w:pPr>
                  <w:r w:rsidRPr="00522EC4">
                    <w:rPr>
                      <w:rFonts w:cs="Arial"/>
                      <w:lang w:val="en-GB"/>
                    </w:rPr>
                    <w:t>Left</w:t>
                  </w:r>
                </w:p>
              </w:tc>
              <w:tc>
                <w:tcPr>
                  <w:tcW w:w="1748" w:type="dxa"/>
                </w:tcPr>
                <w:p w14:paraId="476378C6" w14:textId="77777777" w:rsidR="005514E3" w:rsidRPr="00522EC4" w:rsidRDefault="005514E3" w:rsidP="00FB5765">
                  <w:pPr>
                    <w:pStyle w:val="5tab"/>
                    <w:spacing w:before="50" w:after="50"/>
                    <w:rPr>
                      <w:rFonts w:cs="Arial"/>
                      <w:lang w:val="en-GB"/>
                    </w:rPr>
                  </w:pPr>
                  <w:r w:rsidRPr="00522EC4">
                    <w:rPr>
                      <w:rFonts w:cs="Arial"/>
                      <w:lang w:val="en-GB"/>
                    </w:rPr>
                    <w:t>Left</w:t>
                  </w:r>
                </w:p>
              </w:tc>
            </w:tr>
            <w:tr w:rsidR="005514E3" w:rsidRPr="00522EC4" w14:paraId="5DB82C4F" w14:textId="77777777" w:rsidTr="00FB5765">
              <w:tc>
                <w:tcPr>
                  <w:tcW w:w="1775" w:type="dxa"/>
                </w:tcPr>
                <w:p w14:paraId="4CD28E56"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44AB4778"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8" w:type="dxa"/>
                </w:tcPr>
                <w:p w14:paraId="79E19258"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7B063D80" w14:textId="77777777" w:rsidTr="00FB5765">
              <w:tc>
                <w:tcPr>
                  <w:tcW w:w="1775" w:type="dxa"/>
                </w:tcPr>
                <w:p w14:paraId="7D88B3BA"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0063EF65" w14:textId="77777777" w:rsidR="005514E3" w:rsidRPr="00522EC4" w:rsidRDefault="005514E3" w:rsidP="00FB5765">
                  <w:pPr>
                    <w:pStyle w:val="5tab"/>
                    <w:spacing w:before="50" w:after="50"/>
                    <w:rPr>
                      <w:rFonts w:cs="Arial"/>
                      <w:lang w:val="en-GB"/>
                    </w:rPr>
                  </w:pPr>
                  <w:r w:rsidRPr="00522EC4">
                    <w:rPr>
                      <w:rFonts w:cs="Arial"/>
                      <w:lang w:val="en-GB"/>
                    </w:rPr>
                    <w:t>77-80</w:t>
                  </w:r>
                </w:p>
              </w:tc>
              <w:tc>
                <w:tcPr>
                  <w:tcW w:w="1748" w:type="dxa"/>
                </w:tcPr>
                <w:p w14:paraId="14E39CE2" w14:textId="77777777" w:rsidR="005514E3" w:rsidRPr="00522EC4" w:rsidRDefault="005514E3" w:rsidP="00FB5765">
                  <w:pPr>
                    <w:pStyle w:val="5tab"/>
                    <w:spacing w:before="50" w:after="50"/>
                    <w:rPr>
                      <w:rFonts w:cs="Arial"/>
                      <w:lang w:val="en-GB"/>
                    </w:rPr>
                  </w:pPr>
                  <w:r w:rsidRPr="00522EC4">
                    <w:rPr>
                      <w:rFonts w:cs="Arial"/>
                      <w:lang w:val="en-GB"/>
                    </w:rPr>
                    <w:t>106-109</w:t>
                  </w:r>
                </w:p>
              </w:tc>
            </w:tr>
            <w:tr w:rsidR="005514E3" w:rsidRPr="00522EC4" w14:paraId="5D0CF682" w14:textId="77777777" w:rsidTr="00FB5765">
              <w:tc>
                <w:tcPr>
                  <w:tcW w:w="1775" w:type="dxa"/>
                </w:tcPr>
                <w:p w14:paraId="397256EF"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727DEF67"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8" w:type="dxa"/>
                </w:tcPr>
                <w:p w14:paraId="645647CA"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44C66EC0" w14:textId="77777777" w:rsidTr="00FB5765">
              <w:tc>
                <w:tcPr>
                  <w:tcW w:w="1775" w:type="dxa"/>
                </w:tcPr>
                <w:p w14:paraId="5559C92B"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70875EB2" w14:textId="77777777" w:rsidR="005514E3" w:rsidRPr="00522EC4" w:rsidRDefault="005514E3" w:rsidP="00FB5765">
                  <w:pPr>
                    <w:pStyle w:val="5tab"/>
                    <w:spacing w:before="50" w:after="50"/>
                    <w:rPr>
                      <w:rFonts w:cs="Arial"/>
                      <w:lang w:val="en-GB"/>
                    </w:rPr>
                  </w:pPr>
                  <w:r w:rsidRPr="00522EC4">
                    <w:rPr>
                      <w:rFonts w:cs="Arial"/>
                      <w:lang w:val="en-GB"/>
                    </w:rPr>
                    <w:t>CATEGORY</w:t>
                  </w:r>
                </w:p>
              </w:tc>
              <w:tc>
                <w:tcPr>
                  <w:tcW w:w="1748" w:type="dxa"/>
                </w:tcPr>
                <w:p w14:paraId="1448B7F8" w14:textId="77777777" w:rsidR="005514E3" w:rsidRPr="00522EC4" w:rsidRDefault="005514E3" w:rsidP="00FB5765">
                  <w:pPr>
                    <w:pStyle w:val="5tab"/>
                    <w:spacing w:before="50" w:after="50"/>
                    <w:rPr>
                      <w:rFonts w:cs="Arial"/>
                      <w:lang w:val="en-GB"/>
                    </w:rPr>
                  </w:pPr>
                  <w:r w:rsidRPr="00522EC4">
                    <w:rPr>
                      <w:rFonts w:cs="Arial"/>
                      <w:lang w:val="en-GB"/>
                    </w:rPr>
                    <w:t>QUAL</w:t>
                  </w:r>
                </w:p>
              </w:tc>
            </w:tr>
            <w:tr w:rsidR="005514E3" w:rsidRPr="00522EC4" w14:paraId="491E611E" w14:textId="77777777" w:rsidTr="00FB5765">
              <w:trPr>
                <w:trHeight w:val="80"/>
              </w:trPr>
              <w:tc>
                <w:tcPr>
                  <w:tcW w:w="1775" w:type="dxa"/>
                </w:tcPr>
                <w:p w14:paraId="0B93846F"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354C5125" w14:textId="77777777" w:rsidR="005514E3" w:rsidRPr="00522EC4" w:rsidRDefault="005514E3" w:rsidP="00FB5765">
                  <w:pPr>
                    <w:pStyle w:val="5tab"/>
                    <w:spacing w:before="50" w:after="50"/>
                    <w:rPr>
                      <w:rFonts w:cs="Arial"/>
                      <w:lang w:val="en-GB"/>
                    </w:rPr>
                  </w:pPr>
                  <w:r w:rsidRPr="00522EC4">
                    <w:rPr>
                      <w:rFonts w:cs="Arial"/>
                      <w:lang w:val="en-GB"/>
                    </w:rPr>
                    <w:t>NZSCED</w:t>
                  </w:r>
                </w:p>
              </w:tc>
              <w:tc>
                <w:tcPr>
                  <w:tcW w:w="1748" w:type="dxa"/>
                </w:tcPr>
                <w:p w14:paraId="4BD1C278" w14:textId="77777777" w:rsidR="005514E3" w:rsidRPr="00522EC4" w:rsidRDefault="005514E3" w:rsidP="00FB5765">
                  <w:pPr>
                    <w:pStyle w:val="5tab"/>
                    <w:spacing w:before="50" w:after="50"/>
                    <w:rPr>
                      <w:rFonts w:cs="Arial"/>
                      <w:lang w:val="en-GB"/>
                    </w:rPr>
                  </w:pPr>
                  <w:r w:rsidRPr="00522EC4">
                    <w:rPr>
                      <w:rFonts w:cs="Arial"/>
                      <w:lang w:val="en-GB"/>
                    </w:rPr>
                    <w:t>NZSCED</w:t>
                  </w:r>
                </w:p>
              </w:tc>
            </w:tr>
          </w:tbl>
          <w:p w14:paraId="2D80887A" w14:textId="77777777" w:rsidR="005514E3" w:rsidRPr="00522EC4" w:rsidRDefault="005514E3" w:rsidP="00FB5765">
            <w:pPr>
              <w:pStyle w:val="5tab"/>
              <w:spacing w:before="50" w:after="50"/>
              <w:rPr>
                <w:rFonts w:cs="Arial"/>
                <w:lang w:val="en-GB"/>
              </w:rPr>
            </w:pPr>
          </w:p>
        </w:tc>
      </w:tr>
      <w:tr w:rsidR="005514E3" w:rsidRPr="00522EC4" w14:paraId="201F1E8A" w14:textId="77777777" w:rsidTr="00FB5765">
        <w:tc>
          <w:tcPr>
            <w:tcW w:w="1980" w:type="dxa"/>
          </w:tcPr>
          <w:p w14:paraId="28AA709F" w14:textId="77777777" w:rsidR="005514E3" w:rsidRPr="008A762F" w:rsidRDefault="005514E3" w:rsidP="00FB5765">
            <w:pPr>
              <w:pStyle w:val="TableHeading"/>
              <w:spacing w:before="60" w:after="60"/>
              <w:rPr>
                <w:rFonts w:cs="Arial"/>
              </w:rPr>
            </w:pPr>
            <w:bookmarkStart w:id="863" w:name="_Toc154045593"/>
            <w:bookmarkStart w:id="864" w:name="_Toc154049380"/>
            <w:r w:rsidRPr="008A762F">
              <w:rPr>
                <w:rFonts w:cs="Arial"/>
              </w:rPr>
              <w:t>Classification</w:t>
            </w:r>
            <w:bookmarkEnd w:id="863"/>
            <w:bookmarkEnd w:id="864"/>
          </w:p>
        </w:tc>
        <w:tc>
          <w:tcPr>
            <w:tcW w:w="7920" w:type="dxa"/>
            <w:gridSpan w:val="2"/>
          </w:tcPr>
          <w:p w14:paraId="2DAF5C67" w14:textId="77777777" w:rsidR="005514E3" w:rsidRPr="00522EC4" w:rsidRDefault="005514E3" w:rsidP="00FB5765">
            <w:pPr>
              <w:pStyle w:val="tabletext"/>
              <w:spacing w:before="60" w:after="60"/>
              <w:rPr>
                <w:rFonts w:cs="Arial"/>
              </w:rPr>
            </w:pPr>
            <w:r w:rsidRPr="00522EC4">
              <w:rPr>
                <w:rFonts w:cs="Arial"/>
              </w:rPr>
              <w:t>A complete list of codes is provided in A</w:t>
            </w:r>
            <w:bookmarkStart w:id="865" w:name="_Hlt488560268"/>
            <w:r w:rsidRPr="00522EC4">
              <w:rPr>
                <w:rFonts w:cs="Arial"/>
              </w:rPr>
              <w:t>p</w:t>
            </w:r>
            <w:bookmarkEnd w:id="865"/>
            <w:r w:rsidRPr="00522EC4">
              <w:rPr>
                <w:rFonts w:cs="Arial"/>
              </w:rPr>
              <w:t>pendix 6.</w:t>
            </w:r>
          </w:p>
          <w:p w14:paraId="3B78B0B0" w14:textId="77777777" w:rsidR="005514E3" w:rsidRPr="00522EC4" w:rsidRDefault="005514E3" w:rsidP="00FB5765">
            <w:pPr>
              <w:pStyle w:val="tabletext"/>
              <w:spacing w:before="60" w:after="60"/>
              <w:rPr>
                <w:rFonts w:cs="Arial"/>
              </w:rPr>
            </w:pPr>
            <w:r w:rsidRPr="00522EC4">
              <w:rPr>
                <w:rFonts w:cs="Arial"/>
              </w:rPr>
              <w:t xml:space="preserve">Further details of the course classifications are available in TEC’s </w:t>
            </w:r>
            <w:r w:rsidRPr="00522EC4">
              <w:rPr>
                <w:rFonts w:cs="Arial"/>
                <w:iCs/>
              </w:rPr>
              <w:t>website</w:t>
            </w:r>
            <w:r w:rsidRPr="00522EC4">
              <w:rPr>
                <w:rFonts w:cs="Arial"/>
              </w:rPr>
              <w:t xml:space="preserve"> http://www.tec.govt.nz/Site-information/Search/?q=course+classifications</w:t>
            </w:r>
          </w:p>
        </w:tc>
      </w:tr>
      <w:tr w:rsidR="005514E3" w:rsidRPr="00DC63E7" w14:paraId="00EABFB3" w14:textId="77777777" w:rsidTr="00FB5765">
        <w:tc>
          <w:tcPr>
            <w:tcW w:w="1980" w:type="dxa"/>
          </w:tcPr>
          <w:p w14:paraId="64E35C5D" w14:textId="77777777" w:rsidR="005514E3" w:rsidRPr="008A762F" w:rsidRDefault="005514E3" w:rsidP="00FB5765">
            <w:pPr>
              <w:pStyle w:val="TableHeading"/>
              <w:spacing w:before="60" w:after="60"/>
              <w:rPr>
                <w:rFonts w:cs="Arial"/>
              </w:rPr>
            </w:pPr>
            <w:bookmarkStart w:id="866" w:name="_Toc154045594"/>
            <w:bookmarkStart w:id="867" w:name="_Toc154049381"/>
            <w:r w:rsidRPr="008A762F">
              <w:rPr>
                <w:rFonts w:cs="Arial"/>
              </w:rPr>
              <w:t>Validation Logic</w:t>
            </w:r>
            <w:bookmarkEnd w:id="866"/>
            <w:bookmarkEnd w:id="867"/>
          </w:p>
        </w:tc>
        <w:tc>
          <w:tcPr>
            <w:tcW w:w="7920" w:type="dxa"/>
            <w:gridSpan w:val="2"/>
          </w:tcPr>
          <w:p w14:paraId="015B3986"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23BA8613" w14:textId="77777777" w:rsidR="005514E3" w:rsidRPr="00522EC4" w:rsidRDefault="005514E3" w:rsidP="00FB5765">
            <w:pPr>
              <w:pStyle w:val="Source"/>
              <w:tabs>
                <w:tab w:val="clear" w:pos="709"/>
                <w:tab w:val="left" w:pos="900"/>
                <w:tab w:val="left" w:pos="1418"/>
              </w:tabs>
              <w:spacing w:before="60" w:after="60"/>
              <w:ind w:left="0" w:firstLine="0"/>
              <w:rPr>
                <w:rFonts w:cs="Arial"/>
                <w:lang w:val="en-GB"/>
              </w:rPr>
            </w:pPr>
            <w:r w:rsidRPr="00522EC4">
              <w:rPr>
                <w:rFonts w:cs="Arial"/>
                <w:b/>
                <w:bCs/>
                <w:lang w:val="en-GB"/>
              </w:rPr>
              <w:t>Error</w:t>
            </w:r>
            <w:r w:rsidRPr="00522EC4">
              <w:rPr>
                <w:rFonts w:cs="Arial"/>
                <w:b/>
                <w:bCs/>
                <w:lang w:val="en-GB"/>
              </w:rPr>
              <w:tab/>
            </w:r>
            <w:r w:rsidRPr="000824A7">
              <w:rPr>
                <w:rFonts w:cs="Arial"/>
                <w:lang w:val="en-GB"/>
              </w:rPr>
              <w:t>021:</w:t>
            </w:r>
            <w:r w:rsidRPr="000824A7">
              <w:rPr>
                <w:rFonts w:cs="Arial"/>
                <w:lang w:val="en-GB"/>
              </w:rPr>
              <w:tab/>
            </w:r>
            <w:r w:rsidRPr="000824A7">
              <w:rPr>
                <w:rFonts w:cs="Arial"/>
              </w:rPr>
              <w:t xml:space="preserve">CLASS is not </w:t>
            </w:r>
            <w:r w:rsidRPr="000824A7">
              <w:rPr>
                <w:rFonts w:cs="Arial"/>
                <w:lang w:val="en-GB"/>
              </w:rPr>
              <w:t>a valid classification code</w:t>
            </w:r>
            <w:r>
              <w:rPr>
                <w:rFonts w:cs="Arial"/>
                <w:lang w:val="en-GB"/>
              </w:rPr>
              <w:t xml:space="preserve"> </w:t>
            </w:r>
          </w:p>
          <w:p w14:paraId="45B649D1" w14:textId="77777777" w:rsidR="005514E3" w:rsidRPr="00522EC4" w:rsidRDefault="005514E3" w:rsidP="00FB5765">
            <w:pPr>
              <w:pStyle w:val="Source"/>
              <w:tabs>
                <w:tab w:val="clear" w:pos="709"/>
                <w:tab w:val="left" w:pos="900"/>
                <w:tab w:val="left" w:pos="1418"/>
              </w:tabs>
              <w:spacing w:before="60" w:after="60"/>
              <w:ind w:left="0" w:firstLine="0"/>
              <w:rPr>
                <w:rFonts w:cs="Arial"/>
                <w:snapToGrid w:val="0"/>
                <w:color w:val="000000"/>
                <w:lang w:val="en-GB"/>
              </w:rPr>
            </w:pPr>
            <w:r w:rsidRPr="00522EC4">
              <w:rPr>
                <w:rFonts w:cs="Arial"/>
                <w:snapToGrid w:val="0"/>
                <w:color w:val="000000"/>
                <w:lang w:val="en-GB"/>
              </w:rPr>
              <w:tab/>
              <w:t>348:</w:t>
            </w:r>
            <w:r w:rsidRPr="00522EC4">
              <w:rPr>
                <w:rFonts w:cs="Arial"/>
                <w:snapToGrid w:val="0"/>
                <w:color w:val="000000"/>
                <w:lang w:val="en-GB"/>
              </w:rPr>
              <w:tab/>
              <w:t>CLASS is not the same as TEC course register for this course</w:t>
            </w:r>
          </w:p>
          <w:p w14:paraId="7D3A9DC4" w14:textId="77777777" w:rsidR="005514E3" w:rsidRPr="000824A7" w:rsidRDefault="005514E3" w:rsidP="00FB5765">
            <w:pPr>
              <w:ind w:left="1461" w:hanging="567"/>
              <w:rPr>
                <w:szCs w:val="22"/>
              </w:rPr>
            </w:pPr>
            <w:r w:rsidRPr="000824A7">
              <w:rPr>
                <w:szCs w:val="22"/>
              </w:rPr>
              <w:t>623</w:t>
            </w:r>
            <w:r w:rsidR="00DF245E">
              <w:rPr>
                <w:szCs w:val="22"/>
              </w:rPr>
              <w:t>:</w:t>
            </w:r>
            <w:r w:rsidRPr="000824A7">
              <w:rPr>
                <w:szCs w:val="22"/>
              </w:rPr>
              <w:t xml:space="preserve"> </w:t>
            </w:r>
            <w:r w:rsidR="00DF245E">
              <w:rPr>
                <w:szCs w:val="22"/>
              </w:rPr>
              <w:t xml:space="preserve">  </w:t>
            </w:r>
            <w:r w:rsidRPr="000824A7">
              <w:rPr>
                <w:szCs w:val="22"/>
              </w:rPr>
              <w:t xml:space="preserve">CLASS 11.1 or 11.2 is not a valid classification code prior 2013. </w:t>
            </w:r>
          </w:p>
          <w:p w14:paraId="4CC3719F"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bCs/>
                <w:lang w:val="en-GB"/>
              </w:rPr>
              <w:t>Warning</w:t>
            </w:r>
            <w:r w:rsidRPr="00522EC4">
              <w:rPr>
                <w:rFonts w:cs="Arial"/>
                <w:lang w:val="en-GB"/>
              </w:rPr>
              <w:tab/>
              <w:t>048:</w:t>
            </w:r>
            <w:r w:rsidRPr="00522EC4">
              <w:rPr>
                <w:rFonts w:cs="Arial"/>
                <w:lang w:val="en-GB"/>
              </w:rPr>
              <w:tab/>
            </w:r>
            <w:r w:rsidRPr="00522EC4">
              <w:rPr>
                <w:rFonts w:cs="Arial"/>
                <w:snapToGrid w:val="0"/>
                <w:color w:val="000000"/>
                <w:lang w:val="en-GB"/>
              </w:rPr>
              <w:t>CLASS is not the same as course register file for this course</w:t>
            </w:r>
          </w:p>
        </w:tc>
      </w:tr>
      <w:tr w:rsidR="005514E3" w:rsidRPr="00522EC4" w14:paraId="21BE89DD" w14:textId="77777777" w:rsidTr="00FB5765">
        <w:tc>
          <w:tcPr>
            <w:tcW w:w="1980" w:type="dxa"/>
            <w:tcBorders>
              <w:bottom w:val="single" w:sz="12" w:space="0" w:color="auto"/>
            </w:tcBorders>
          </w:tcPr>
          <w:p w14:paraId="48C8EED3" w14:textId="77777777" w:rsidR="005514E3" w:rsidRPr="008A762F" w:rsidRDefault="005514E3" w:rsidP="00FB5765">
            <w:pPr>
              <w:pStyle w:val="TableHeading"/>
              <w:spacing w:before="60" w:after="60"/>
              <w:rPr>
                <w:rFonts w:cs="Arial"/>
              </w:rPr>
            </w:pPr>
            <w:bookmarkStart w:id="868" w:name="_Toc154045595"/>
            <w:bookmarkStart w:id="869" w:name="_Toc154049382"/>
            <w:r w:rsidRPr="008A762F">
              <w:rPr>
                <w:rFonts w:cs="Arial"/>
              </w:rPr>
              <w:t>Data Collection</w:t>
            </w:r>
            <w:bookmarkEnd w:id="868"/>
            <w:bookmarkEnd w:id="869"/>
          </w:p>
        </w:tc>
        <w:tc>
          <w:tcPr>
            <w:tcW w:w="7920" w:type="dxa"/>
            <w:gridSpan w:val="2"/>
            <w:tcBorders>
              <w:bottom w:val="single" w:sz="12" w:space="0" w:color="auto"/>
            </w:tcBorders>
          </w:tcPr>
          <w:p w14:paraId="5F7EE25A"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classification will either be an attribute of a student’s individual course enrolment, or will be looked up from the offered course record to which that enrolment is related.</w:t>
            </w:r>
          </w:p>
        </w:tc>
      </w:tr>
      <w:tr w:rsidR="005514E3" w:rsidRPr="00522EC4" w14:paraId="1FED71AE" w14:textId="77777777" w:rsidTr="00FB5765">
        <w:tc>
          <w:tcPr>
            <w:tcW w:w="1980" w:type="dxa"/>
            <w:tcBorders>
              <w:top w:val="single" w:sz="12" w:space="0" w:color="auto"/>
            </w:tcBorders>
          </w:tcPr>
          <w:p w14:paraId="25BB9DBB" w14:textId="77777777" w:rsidR="005514E3" w:rsidRPr="008A762F" w:rsidRDefault="005514E3" w:rsidP="00FB5765">
            <w:pPr>
              <w:pStyle w:val="TableHeading"/>
              <w:spacing w:before="60" w:after="60"/>
              <w:rPr>
                <w:rFonts w:cs="Arial"/>
              </w:rPr>
            </w:pPr>
            <w:bookmarkStart w:id="870" w:name="_Toc154045596"/>
            <w:bookmarkStart w:id="871" w:name="_Toc154049383"/>
            <w:r w:rsidRPr="008A762F">
              <w:rPr>
                <w:rFonts w:cs="Arial"/>
              </w:rPr>
              <w:t>Field History</w:t>
            </w:r>
            <w:bookmarkEnd w:id="870"/>
            <w:bookmarkEnd w:id="871"/>
          </w:p>
        </w:tc>
        <w:tc>
          <w:tcPr>
            <w:tcW w:w="7920" w:type="dxa"/>
            <w:gridSpan w:val="2"/>
            <w:tcBorders>
              <w:top w:val="single" w:sz="12" w:space="0" w:color="auto"/>
            </w:tcBorders>
          </w:tcPr>
          <w:p w14:paraId="299EDC7C"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1999 – The field was introduced with the automated RS21/22 return</w:t>
            </w:r>
          </w:p>
          <w:p w14:paraId="4E7D5ACF"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2000 – Course classifications 07.1, 07.2, 08, 09, 10, 13.1, 13.2, 15.1, 15.2, 17.1, 17.2 23.1, 23.2, 30.2 have been removed or amended for 2000</w:t>
            </w:r>
          </w:p>
          <w:p w14:paraId="3A11A844"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Validations 021, 048 and 348 amended</w:t>
            </w:r>
          </w:p>
          <w:p w14:paraId="52711636"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New Field No.  No change to File Position</w:t>
            </w:r>
          </w:p>
          <w:p w14:paraId="576E09D4"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Course classifications 5.1 and 26 removed</w:t>
            </w:r>
          </w:p>
          <w:p w14:paraId="337BFFA7"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Fill character amended</w:t>
            </w:r>
          </w:p>
          <w:p w14:paraId="370B8A40" w14:textId="77777777" w:rsidR="00DC63E7"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validation 623;</w:t>
            </w:r>
          </w:p>
          <w:p w14:paraId="50C39842" w14:textId="77777777" w:rsidR="005514E3" w:rsidRPr="000824A7" w:rsidRDefault="00DC63E7"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U</w:t>
            </w:r>
            <w:r w:rsidR="005514E3" w:rsidRPr="000824A7">
              <w:rPr>
                <w:rFonts w:cs="Arial"/>
                <w:lang w:val="en-GB"/>
              </w:rPr>
              <w:t>pdated validation logic in validation 021</w:t>
            </w:r>
          </w:p>
          <w:p w14:paraId="7AB5021A" w14:textId="77777777" w:rsidR="005514E3"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classifications for 11.1, 11.2.</w:t>
            </w:r>
          </w:p>
          <w:p w14:paraId="0D1E8F64" w14:textId="77777777" w:rsidR="00E66BBE"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and updated funding category L, N, M and V.</w:t>
            </w:r>
          </w:p>
          <w:p w14:paraId="686FB130" w14:textId="77777777" w:rsidR="005514E3" w:rsidRPr="00C4072D" w:rsidRDefault="00E66BBE"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April – Classification 5.3 removed</w:t>
            </w:r>
            <w:r>
              <w:rPr>
                <w:rFonts w:cs="Arial"/>
                <w:color w:val="FF0000"/>
                <w:lang w:val="en-GB"/>
              </w:rPr>
              <w:t>.</w:t>
            </w:r>
            <w:r w:rsidR="005514E3" w:rsidRPr="00522EC4">
              <w:rPr>
                <w:rFonts w:cs="Arial"/>
                <w:lang w:val="en-GB"/>
              </w:rPr>
              <w:t xml:space="preserve"> </w:t>
            </w:r>
          </w:p>
        </w:tc>
      </w:tr>
      <w:tr w:rsidR="00E30CDC" w:rsidRPr="008A762F" w14:paraId="575AA1B9" w14:textId="77777777" w:rsidTr="008A762F">
        <w:tc>
          <w:tcPr>
            <w:tcW w:w="1980" w:type="dxa"/>
          </w:tcPr>
          <w:p w14:paraId="732EE19F" w14:textId="77777777" w:rsidR="00E30CDC" w:rsidRPr="008A762F" w:rsidRDefault="00E30CDC" w:rsidP="008A762F">
            <w:pPr>
              <w:pStyle w:val="TableHeading"/>
              <w:spacing w:before="60" w:after="60"/>
              <w:rPr>
                <w:rFonts w:cs="Arial"/>
              </w:rPr>
            </w:pPr>
          </w:p>
        </w:tc>
        <w:tc>
          <w:tcPr>
            <w:tcW w:w="7920" w:type="dxa"/>
            <w:gridSpan w:val="2"/>
          </w:tcPr>
          <w:p w14:paraId="6892808D" w14:textId="77777777" w:rsidR="00E30CDC" w:rsidRPr="008A762F" w:rsidRDefault="00E30CDC" w:rsidP="008A762F">
            <w:pPr>
              <w:pStyle w:val="tabletext"/>
              <w:spacing w:before="60" w:after="60"/>
              <w:rPr>
                <w:rFonts w:cs="Arial"/>
              </w:rPr>
            </w:pPr>
          </w:p>
        </w:tc>
      </w:tr>
      <w:tr w:rsidR="00E30CDC" w:rsidRPr="009C31D6" w14:paraId="1EE8512A" w14:textId="77777777" w:rsidTr="009E77BB">
        <w:tc>
          <w:tcPr>
            <w:tcW w:w="1980" w:type="dxa"/>
            <w:tcBorders>
              <w:top w:val="single" w:sz="4" w:space="0" w:color="auto"/>
              <w:bottom w:val="single" w:sz="4" w:space="0" w:color="auto"/>
            </w:tcBorders>
            <w:shd w:val="clear" w:color="auto" w:fill="CCCCCC"/>
          </w:tcPr>
          <w:p w14:paraId="4AFB23C0" w14:textId="77777777" w:rsidR="00E30CDC" w:rsidRPr="009C31D6" w:rsidRDefault="00E30CDC" w:rsidP="00BF03D0">
            <w:pPr>
              <w:pStyle w:val="Heading2"/>
              <w:rPr>
                <w:szCs w:val="28"/>
              </w:rPr>
            </w:pPr>
            <w:r w:rsidRPr="009C31D6">
              <w:lastRenderedPageBreak/>
              <w:br w:type="page"/>
            </w:r>
            <w:bookmarkStart w:id="872" w:name="_Toc154045597"/>
            <w:bookmarkStart w:id="873" w:name="_Toc154049384"/>
            <w:r w:rsidRPr="009C31D6">
              <w:t>Field Name</w:t>
            </w:r>
            <w:bookmarkEnd w:id="872"/>
            <w:bookmarkEnd w:id="873"/>
          </w:p>
        </w:tc>
        <w:tc>
          <w:tcPr>
            <w:tcW w:w="4320" w:type="dxa"/>
            <w:tcBorders>
              <w:top w:val="single" w:sz="4" w:space="0" w:color="auto"/>
              <w:bottom w:val="single" w:sz="4" w:space="0" w:color="auto"/>
            </w:tcBorders>
            <w:shd w:val="clear" w:color="auto" w:fill="CCCCCC"/>
          </w:tcPr>
          <w:p w14:paraId="1F976C05" w14:textId="77777777" w:rsidR="00E30CDC" w:rsidRPr="0076262E" w:rsidRDefault="00E30CDC" w:rsidP="00BF03D0">
            <w:pPr>
              <w:pStyle w:val="Heading2"/>
            </w:pPr>
            <w:bookmarkStart w:id="874" w:name="_Hlt488564606"/>
            <w:bookmarkStart w:id="875" w:name="_Ref488546513"/>
            <w:bookmarkStart w:id="876" w:name="NZSCED"/>
            <w:bookmarkStart w:id="877" w:name="_Toc154045598"/>
            <w:bookmarkStart w:id="878" w:name="_Toc154207664"/>
            <w:bookmarkEnd w:id="874"/>
            <w:r w:rsidRPr="0076262E">
              <w:t>NZSCED</w:t>
            </w:r>
            <w:bookmarkEnd w:id="875"/>
            <w:bookmarkEnd w:id="876"/>
            <w:bookmarkEnd w:id="877"/>
            <w:bookmarkEnd w:id="878"/>
          </w:p>
        </w:tc>
        <w:tc>
          <w:tcPr>
            <w:tcW w:w="3600" w:type="dxa"/>
            <w:tcBorders>
              <w:top w:val="single" w:sz="4" w:space="0" w:color="auto"/>
              <w:bottom w:val="single" w:sz="4" w:space="0" w:color="auto"/>
            </w:tcBorders>
            <w:shd w:val="clear" w:color="auto" w:fill="CCCCCC"/>
          </w:tcPr>
          <w:p w14:paraId="0F17CB8B" w14:textId="77777777" w:rsidR="00E30CDC" w:rsidRPr="009C31D6" w:rsidRDefault="00E30CDC" w:rsidP="00BF03D0">
            <w:pPr>
              <w:pStyle w:val="Heading2"/>
            </w:pPr>
            <w:bookmarkStart w:id="879" w:name="_Toc154045599"/>
            <w:bookmarkStart w:id="880" w:name="_Toc154049385"/>
            <w:r w:rsidRPr="009C31D6">
              <w:t>Field Number 2.16, 3.6</w:t>
            </w:r>
            <w:bookmarkEnd w:id="879"/>
            <w:bookmarkEnd w:id="880"/>
          </w:p>
        </w:tc>
      </w:tr>
      <w:tr w:rsidR="00E30CDC" w:rsidRPr="009E77BB" w14:paraId="53EEC20A" w14:textId="77777777" w:rsidTr="009E77BB">
        <w:tc>
          <w:tcPr>
            <w:tcW w:w="1980" w:type="dxa"/>
            <w:tcBorders>
              <w:top w:val="single" w:sz="4" w:space="0" w:color="auto"/>
            </w:tcBorders>
          </w:tcPr>
          <w:p w14:paraId="517E7E8A" w14:textId="77777777" w:rsidR="00E30CDC" w:rsidRPr="009E77BB" w:rsidRDefault="00E30CDC" w:rsidP="009E77BB">
            <w:pPr>
              <w:pStyle w:val="TableHeading"/>
              <w:spacing w:before="60" w:after="60"/>
              <w:rPr>
                <w:rFonts w:cs="Arial"/>
              </w:rPr>
            </w:pPr>
            <w:bookmarkStart w:id="881" w:name="_Toc154045600"/>
            <w:bookmarkStart w:id="882" w:name="_Toc154049386"/>
            <w:r w:rsidRPr="009E77BB">
              <w:rPr>
                <w:rFonts w:cs="Arial"/>
              </w:rPr>
              <w:t>Field Title</w:t>
            </w:r>
            <w:bookmarkEnd w:id="881"/>
            <w:bookmarkEnd w:id="882"/>
          </w:p>
        </w:tc>
        <w:tc>
          <w:tcPr>
            <w:tcW w:w="7920" w:type="dxa"/>
            <w:gridSpan w:val="2"/>
            <w:tcBorders>
              <w:top w:val="single" w:sz="4" w:space="0" w:color="auto"/>
            </w:tcBorders>
          </w:tcPr>
          <w:p w14:paraId="7CC95C81" w14:textId="77777777" w:rsidR="00E30CDC" w:rsidRPr="009E77BB" w:rsidRDefault="00E30CDC" w:rsidP="009E77BB">
            <w:pPr>
              <w:spacing w:before="60" w:after="60"/>
              <w:rPr>
                <w:rFonts w:cs="Arial"/>
                <w:lang w:val="en-GB"/>
              </w:rPr>
            </w:pPr>
            <w:r w:rsidRPr="009E77BB">
              <w:rPr>
                <w:rFonts w:cs="Arial"/>
                <w:lang w:val="en-GB"/>
              </w:rPr>
              <w:t>NZSCED Field of Study</w:t>
            </w:r>
          </w:p>
        </w:tc>
      </w:tr>
      <w:tr w:rsidR="00E30CDC" w:rsidRPr="009E77BB" w14:paraId="188F5B92" w14:textId="77777777" w:rsidTr="009E77BB">
        <w:tc>
          <w:tcPr>
            <w:tcW w:w="1980" w:type="dxa"/>
          </w:tcPr>
          <w:p w14:paraId="0996D92C" w14:textId="77777777" w:rsidR="00E30CDC" w:rsidRPr="009E77BB" w:rsidRDefault="00E30CDC" w:rsidP="009E77BB">
            <w:pPr>
              <w:pStyle w:val="TableHeading"/>
              <w:spacing w:before="60" w:after="60"/>
              <w:rPr>
                <w:rFonts w:cs="Arial"/>
              </w:rPr>
            </w:pPr>
            <w:bookmarkStart w:id="883" w:name="_Toc154045601"/>
            <w:bookmarkStart w:id="884" w:name="_Toc154049387"/>
            <w:r w:rsidRPr="009E77BB">
              <w:rPr>
                <w:rFonts w:cs="Arial"/>
              </w:rPr>
              <w:t>Description</w:t>
            </w:r>
            <w:bookmarkEnd w:id="883"/>
            <w:bookmarkEnd w:id="884"/>
          </w:p>
        </w:tc>
        <w:tc>
          <w:tcPr>
            <w:tcW w:w="7920" w:type="dxa"/>
            <w:gridSpan w:val="2"/>
          </w:tcPr>
          <w:p w14:paraId="7B1610CC" w14:textId="77777777" w:rsidR="00E30CDC" w:rsidRPr="009E77BB" w:rsidRDefault="00E30CDC" w:rsidP="009E77BB">
            <w:pPr>
              <w:spacing w:before="60" w:after="60"/>
              <w:rPr>
                <w:rFonts w:cs="Arial"/>
                <w:lang w:val="en-GB"/>
              </w:rPr>
            </w:pPr>
            <w:r w:rsidRPr="009E77BB">
              <w:rPr>
                <w:rFonts w:cs="Arial"/>
                <w:lang w:val="en-GB"/>
              </w:rPr>
              <w:t xml:space="preserve">The field is used to classify the field of study of courses and qualifications. </w:t>
            </w:r>
          </w:p>
        </w:tc>
      </w:tr>
      <w:tr w:rsidR="00E30CDC" w:rsidRPr="009E77BB" w14:paraId="7EB25B00" w14:textId="77777777" w:rsidTr="009E77BB">
        <w:tc>
          <w:tcPr>
            <w:tcW w:w="1980" w:type="dxa"/>
          </w:tcPr>
          <w:p w14:paraId="4EB8B473" w14:textId="77777777" w:rsidR="00E30CDC" w:rsidRPr="009E77BB" w:rsidRDefault="00E30CDC" w:rsidP="009E77BB">
            <w:pPr>
              <w:pStyle w:val="TableHeading"/>
              <w:spacing w:before="60" w:after="60"/>
              <w:rPr>
                <w:rFonts w:cs="Arial"/>
              </w:rPr>
            </w:pPr>
            <w:bookmarkStart w:id="885" w:name="_Toc154045602"/>
            <w:bookmarkStart w:id="886" w:name="_Toc154049388"/>
            <w:r w:rsidRPr="009E77BB">
              <w:rPr>
                <w:rFonts w:cs="Arial"/>
              </w:rPr>
              <w:t>Reason for Field</w:t>
            </w:r>
            <w:bookmarkEnd w:id="885"/>
            <w:bookmarkEnd w:id="886"/>
          </w:p>
        </w:tc>
        <w:tc>
          <w:tcPr>
            <w:tcW w:w="7920" w:type="dxa"/>
            <w:gridSpan w:val="2"/>
          </w:tcPr>
          <w:p w14:paraId="1EEF7366" w14:textId="77777777" w:rsidR="00E30CDC" w:rsidRPr="009E77BB" w:rsidRDefault="00E30CDC" w:rsidP="009E77BB">
            <w:pPr>
              <w:spacing w:before="60" w:after="60"/>
              <w:rPr>
                <w:rFonts w:cs="Arial"/>
                <w:lang w:val="en-GB"/>
              </w:rPr>
            </w:pPr>
            <w:r w:rsidRPr="009E77BB">
              <w:rPr>
                <w:rFonts w:cs="Arial"/>
                <w:lang w:val="en-GB"/>
              </w:rPr>
              <w:t>Field of study is a key study-related variable used for both statistical and policy planning purposes.  A</w:t>
            </w:r>
            <w:r w:rsidR="00300F5D">
              <w:rPr>
                <w:rFonts w:cs="Arial"/>
                <w:lang w:val="en-GB"/>
              </w:rPr>
              <w:t>long with level of study, this is</w:t>
            </w:r>
            <w:r w:rsidRPr="009E77BB">
              <w:rPr>
                <w:rFonts w:cs="Arial"/>
                <w:lang w:val="en-GB"/>
              </w:rPr>
              <w:t xml:space="preserve"> the primary variable for analysing the type of skills and knowledge people are acquiring.  Information from this field is used for example in policy setting to address skills shortages.</w:t>
            </w:r>
          </w:p>
          <w:p w14:paraId="632ADECD" w14:textId="77777777" w:rsidR="00E30CDC" w:rsidRPr="009E77BB" w:rsidRDefault="00E30CDC" w:rsidP="009E77BB">
            <w:pPr>
              <w:pStyle w:val="tabletext"/>
              <w:spacing w:before="60" w:after="60"/>
              <w:rPr>
                <w:rFonts w:cs="Arial"/>
              </w:rPr>
            </w:pPr>
            <w:r w:rsidRPr="009E77BB">
              <w:rPr>
                <w:rFonts w:cs="Arial"/>
              </w:rPr>
              <w:t>This field is used by the TEC to produce performance information for investing, funding, and monitoring purposes.</w:t>
            </w:r>
          </w:p>
        </w:tc>
      </w:tr>
      <w:tr w:rsidR="00E30CDC" w:rsidRPr="00C90E1D" w14:paraId="40517071" w14:textId="77777777" w:rsidTr="00BC5219">
        <w:trPr>
          <w:trHeight w:val="3767"/>
        </w:trPr>
        <w:tc>
          <w:tcPr>
            <w:tcW w:w="1980" w:type="dxa"/>
          </w:tcPr>
          <w:p w14:paraId="1B5A0ADC" w14:textId="77777777" w:rsidR="00E30CDC" w:rsidRPr="00C90E1D" w:rsidRDefault="00E30CDC" w:rsidP="00BC5219">
            <w:pPr>
              <w:pStyle w:val="TableHeading"/>
              <w:rPr>
                <w:rFonts w:cs="Arial"/>
              </w:rPr>
            </w:pPr>
            <w:r w:rsidRPr="00C90E1D">
              <w:rPr>
                <w:rFonts w:cs="Arial"/>
              </w:rPr>
              <w:t>Field Specifications</w:t>
            </w:r>
          </w:p>
        </w:tc>
        <w:tc>
          <w:tcPr>
            <w:tcW w:w="7920" w:type="dxa"/>
            <w:gridSpan w:val="2"/>
          </w:tcPr>
          <w:p w14:paraId="685F5723" w14:textId="77777777" w:rsidR="00E30CDC" w:rsidRPr="00EE1B33" w:rsidRDefault="00E30CDC" w:rsidP="00BC5219">
            <w:pPr>
              <w:rPr>
                <w:rFonts w:cs="Arial"/>
                <w:sz w:val="6"/>
                <w:lang w:val="en-GB"/>
              </w:rPr>
            </w:pPr>
          </w:p>
          <w:tbl>
            <w:tblPr>
              <w:tblW w:w="5580" w:type="dxa"/>
              <w:tblLayout w:type="fixed"/>
              <w:tblLook w:val="01E0" w:firstRow="1" w:lastRow="1" w:firstColumn="1" w:lastColumn="1" w:noHBand="0" w:noVBand="0"/>
            </w:tblPr>
            <w:tblGrid>
              <w:gridCol w:w="1775"/>
              <w:gridCol w:w="1748"/>
              <w:gridCol w:w="2057"/>
            </w:tblGrid>
            <w:tr w:rsidR="00E30CDC" w:rsidRPr="00CD0393" w14:paraId="7BB3E6F0" w14:textId="77777777" w:rsidTr="009E77BB">
              <w:tc>
                <w:tcPr>
                  <w:tcW w:w="1775" w:type="dxa"/>
                  <w:tcBorders>
                    <w:bottom w:val="single" w:sz="4" w:space="0" w:color="auto"/>
                  </w:tcBorders>
                </w:tcPr>
                <w:p w14:paraId="2C9EC2EA" w14:textId="77777777" w:rsidR="00E30CDC" w:rsidRPr="00CD0393" w:rsidRDefault="00E30CDC" w:rsidP="00BC5219">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61A865BF"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057" w:type="dxa"/>
                  <w:tcBorders>
                    <w:bottom w:val="single" w:sz="4" w:space="0" w:color="auto"/>
                  </w:tcBorders>
                </w:tcPr>
                <w:p w14:paraId="145428F4"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E30CDC" w:rsidRPr="00CD0393" w14:paraId="1CEB334B" w14:textId="77777777" w:rsidTr="009E77BB">
              <w:tc>
                <w:tcPr>
                  <w:tcW w:w="1775" w:type="dxa"/>
                  <w:tcBorders>
                    <w:top w:val="single" w:sz="4" w:space="0" w:color="auto"/>
                  </w:tcBorders>
                </w:tcPr>
                <w:p w14:paraId="3FAF7E46"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4A8C0B49" w14:textId="77777777" w:rsidR="00E30CDC" w:rsidRDefault="00E30CDC" w:rsidP="00BC5219">
                  <w:pPr>
                    <w:pStyle w:val="5tab"/>
                    <w:spacing w:before="50" w:after="50" w:line="240" w:lineRule="atLeast"/>
                    <w:jc w:val="both"/>
                    <w:rPr>
                      <w:rFonts w:cs="Arial"/>
                      <w:lang w:val="en-GB"/>
                    </w:rPr>
                  </w:pPr>
                  <w:r>
                    <w:rPr>
                      <w:rFonts w:cs="Arial"/>
                      <w:lang w:val="en-GB"/>
                    </w:rPr>
                    <w:t>6</w:t>
                  </w:r>
                </w:p>
              </w:tc>
              <w:tc>
                <w:tcPr>
                  <w:tcW w:w="2057" w:type="dxa"/>
                  <w:tcBorders>
                    <w:top w:val="single" w:sz="4" w:space="0" w:color="auto"/>
                  </w:tcBorders>
                </w:tcPr>
                <w:p w14:paraId="7999D0C6" w14:textId="77777777" w:rsidR="00E30CDC" w:rsidRDefault="00E30CDC" w:rsidP="00BC5219">
                  <w:pPr>
                    <w:pStyle w:val="5tab"/>
                    <w:spacing w:before="50" w:after="50" w:line="240" w:lineRule="atLeast"/>
                    <w:jc w:val="both"/>
                    <w:rPr>
                      <w:rFonts w:cs="Arial"/>
                      <w:lang w:val="en-GB"/>
                    </w:rPr>
                  </w:pPr>
                  <w:r>
                    <w:rPr>
                      <w:rFonts w:cs="Arial"/>
                      <w:lang w:val="en-GB"/>
                    </w:rPr>
                    <w:t>6</w:t>
                  </w:r>
                </w:p>
              </w:tc>
            </w:tr>
            <w:tr w:rsidR="00E30CDC" w:rsidRPr="00CD0393" w14:paraId="1BFB1F1F" w14:textId="77777777" w:rsidTr="009E77BB">
              <w:tc>
                <w:tcPr>
                  <w:tcW w:w="1775" w:type="dxa"/>
                </w:tcPr>
                <w:p w14:paraId="061B855D"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w:t>
                  </w:r>
                </w:p>
              </w:tc>
              <w:tc>
                <w:tcPr>
                  <w:tcW w:w="1748" w:type="dxa"/>
                </w:tcPr>
                <w:p w14:paraId="68D7EE57" w14:textId="77777777" w:rsidR="00E30CDC" w:rsidRDefault="00E30CDC" w:rsidP="00BC5219">
                  <w:pPr>
                    <w:pStyle w:val="5tab"/>
                    <w:spacing w:before="50" w:after="50" w:line="240" w:lineRule="atLeast"/>
                    <w:jc w:val="both"/>
                    <w:rPr>
                      <w:rFonts w:cs="Arial"/>
                      <w:lang w:val="en-GB"/>
                    </w:rPr>
                  </w:pPr>
                  <w:r>
                    <w:rPr>
                      <w:rFonts w:cs="Arial"/>
                      <w:lang w:val="en-GB"/>
                    </w:rPr>
                    <w:t>Numeric</w:t>
                  </w:r>
                </w:p>
              </w:tc>
              <w:tc>
                <w:tcPr>
                  <w:tcW w:w="2057" w:type="dxa"/>
                </w:tcPr>
                <w:p w14:paraId="3EDF6A3B" w14:textId="77777777" w:rsidR="00E30CDC" w:rsidRDefault="00E30CDC" w:rsidP="00BC5219">
                  <w:pPr>
                    <w:pStyle w:val="5tab"/>
                    <w:spacing w:before="50" w:after="50" w:line="240" w:lineRule="atLeast"/>
                    <w:jc w:val="both"/>
                    <w:rPr>
                      <w:rFonts w:cs="Arial"/>
                      <w:lang w:val="en-GB"/>
                    </w:rPr>
                  </w:pPr>
                  <w:r>
                    <w:rPr>
                      <w:rFonts w:cs="Arial"/>
                      <w:lang w:val="en-GB"/>
                    </w:rPr>
                    <w:t>Numeric</w:t>
                  </w:r>
                </w:p>
              </w:tc>
            </w:tr>
            <w:tr w:rsidR="00E30CDC" w:rsidRPr="00CD0393" w14:paraId="2EC80697" w14:textId="77777777" w:rsidTr="009E77BB">
              <w:tc>
                <w:tcPr>
                  <w:tcW w:w="1775" w:type="dxa"/>
                </w:tcPr>
                <w:p w14:paraId="0BE598E5"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Justification</w:t>
                  </w:r>
                </w:p>
              </w:tc>
              <w:tc>
                <w:tcPr>
                  <w:tcW w:w="1748" w:type="dxa"/>
                </w:tcPr>
                <w:p w14:paraId="02273840"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35A5A56D"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2285CA15" w14:textId="77777777" w:rsidTr="009E77BB">
              <w:tc>
                <w:tcPr>
                  <w:tcW w:w="1775" w:type="dxa"/>
                </w:tcPr>
                <w:p w14:paraId="4AB19DFB"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Fill Character</w:t>
                  </w:r>
                </w:p>
              </w:tc>
              <w:tc>
                <w:tcPr>
                  <w:tcW w:w="1748" w:type="dxa"/>
                </w:tcPr>
                <w:p w14:paraId="1B0678D5"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62564444"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3AD06578" w14:textId="77777777" w:rsidTr="009E77BB">
              <w:tc>
                <w:tcPr>
                  <w:tcW w:w="1775" w:type="dxa"/>
                </w:tcPr>
                <w:p w14:paraId="01A65842"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Record Position</w:t>
                  </w:r>
                </w:p>
              </w:tc>
              <w:tc>
                <w:tcPr>
                  <w:tcW w:w="1748" w:type="dxa"/>
                </w:tcPr>
                <w:p w14:paraId="65947A2C" w14:textId="77777777" w:rsidR="00E30CDC" w:rsidRDefault="00E30CDC" w:rsidP="00BC5219">
                  <w:pPr>
                    <w:pStyle w:val="5tab"/>
                    <w:spacing w:before="50" w:after="50" w:line="240" w:lineRule="atLeast"/>
                    <w:jc w:val="both"/>
                    <w:rPr>
                      <w:rFonts w:cs="Arial"/>
                      <w:lang w:val="en-GB"/>
                    </w:rPr>
                  </w:pPr>
                  <w:r>
                    <w:rPr>
                      <w:rFonts w:cs="Arial"/>
                      <w:lang w:val="en-GB"/>
                    </w:rPr>
                    <w:t>81-86</w:t>
                  </w:r>
                </w:p>
              </w:tc>
              <w:tc>
                <w:tcPr>
                  <w:tcW w:w="2057" w:type="dxa"/>
                </w:tcPr>
                <w:p w14:paraId="0C1FCB8C" w14:textId="77777777" w:rsidR="00E30CDC" w:rsidRDefault="00E30CDC" w:rsidP="00BC5219">
                  <w:pPr>
                    <w:pStyle w:val="5tab"/>
                    <w:spacing w:before="50" w:after="50" w:line="240" w:lineRule="atLeast"/>
                    <w:jc w:val="both"/>
                    <w:rPr>
                      <w:rFonts w:cs="Arial"/>
                      <w:lang w:val="en-GB"/>
                    </w:rPr>
                  </w:pPr>
                  <w:r>
                    <w:rPr>
                      <w:rFonts w:cs="Arial"/>
                      <w:lang w:val="en-GB"/>
                    </w:rPr>
                    <w:t>110-115</w:t>
                  </w:r>
                </w:p>
              </w:tc>
            </w:tr>
            <w:tr w:rsidR="00E30CDC" w:rsidRPr="00CD0393" w14:paraId="2E42D62A" w14:textId="77777777" w:rsidTr="009E77BB">
              <w:tc>
                <w:tcPr>
                  <w:tcW w:w="1775" w:type="dxa"/>
                </w:tcPr>
                <w:p w14:paraId="67D17B7E"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 of Students</w:t>
                  </w:r>
                </w:p>
              </w:tc>
              <w:tc>
                <w:tcPr>
                  <w:tcW w:w="1748" w:type="dxa"/>
                </w:tcPr>
                <w:p w14:paraId="6A7B74E0" w14:textId="77777777" w:rsidR="00E30CDC" w:rsidRDefault="00E30CDC" w:rsidP="00BC5219">
                  <w:pPr>
                    <w:pStyle w:val="5tab"/>
                    <w:spacing w:before="50" w:after="50" w:line="240" w:lineRule="atLeast"/>
                    <w:jc w:val="both"/>
                    <w:rPr>
                      <w:rFonts w:cs="Arial"/>
                      <w:lang w:val="en-GB"/>
                    </w:rPr>
                  </w:pPr>
                  <w:r>
                    <w:rPr>
                      <w:rFonts w:cs="Arial"/>
                      <w:lang w:val="en-GB"/>
                    </w:rPr>
                    <w:t>B, C, D</w:t>
                  </w:r>
                </w:p>
              </w:tc>
              <w:tc>
                <w:tcPr>
                  <w:tcW w:w="2057" w:type="dxa"/>
                </w:tcPr>
                <w:p w14:paraId="1D3FA8FE"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362BD6BD" w14:textId="77777777" w:rsidTr="009E77BB">
              <w:tc>
                <w:tcPr>
                  <w:tcW w:w="1775" w:type="dxa"/>
                </w:tcPr>
                <w:p w14:paraId="551EE472"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Preceding Field</w:t>
                  </w:r>
                </w:p>
              </w:tc>
              <w:tc>
                <w:tcPr>
                  <w:tcW w:w="1748" w:type="dxa"/>
                </w:tcPr>
                <w:p w14:paraId="1D2EC56E" w14:textId="77777777" w:rsidR="00E30CDC" w:rsidRDefault="00E30CDC" w:rsidP="00BC5219">
                  <w:pPr>
                    <w:pStyle w:val="5tab"/>
                    <w:spacing w:before="50" w:after="50" w:line="240" w:lineRule="atLeast"/>
                    <w:jc w:val="both"/>
                    <w:rPr>
                      <w:rFonts w:cs="Arial"/>
                      <w:lang w:val="en-GB"/>
                    </w:rPr>
                  </w:pPr>
                  <w:r>
                    <w:rPr>
                      <w:rFonts w:cs="Arial"/>
                      <w:lang w:val="en-GB"/>
                    </w:rPr>
                    <w:t>CLASS</w:t>
                  </w:r>
                </w:p>
              </w:tc>
              <w:tc>
                <w:tcPr>
                  <w:tcW w:w="2057" w:type="dxa"/>
                </w:tcPr>
                <w:p w14:paraId="2658C289" w14:textId="77777777" w:rsidR="00E30CDC" w:rsidRDefault="00E30CDC" w:rsidP="00BC5219">
                  <w:pPr>
                    <w:pStyle w:val="5tab"/>
                    <w:spacing w:before="50" w:after="50" w:line="240" w:lineRule="atLeast"/>
                    <w:jc w:val="both"/>
                    <w:rPr>
                      <w:rFonts w:cs="Arial"/>
                      <w:lang w:val="en-GB"/>
                    </w:rPr>
                  </w:pPr>
                  <w:r>
                    <w:rPr>
                      <w:rFonts w:cs="Arial"/>
                      <w:lang w:val="en-GB"/>
                    </w:rPr>
                    <w:t>CLASS</w:t>
                  </w:r>
                </w:p>
              </w:tc>
            </w:tr>
            <w:tr w:rsidR="00E30CDC" w:rsidRPr="00CD0393" w14:paraId="3227AE13" w14:textId="77777777" w:rsidTr="009E77BB">
              <w:trPr>
                <w:trHeight w:val="80"/>
              </w:trPr>
              <w:tc>
                <w:tcPr>
                  <w:tcW w:w="1775" w:type="dxa"/>
                </w:tcPr>
                <w:p w14:paraId="4AD9E9C0"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Following Field</w:t>
                  </w:r>
                </w:p>
              </w:tc>
              <w:tc>
                <w:tcPr>
                  <w:tcW w:w="1748" w:type="dxa"/>
                </w:tcPr>
                <w:p w14:paraId="24E94378" w14:textId="77777777" w:rsidR="00E30CDC" w:rsidRDefault="00E30CDC" w:rsidP="00BC5219">
                  <w:pPr>
                    <w:pStyle w:val="5tab"/>
                    <w:spacing w:before="50" w:after="50" w:line="240" w:lineRule="atLeast"/>
                    <w:jc w:val="both"/>
                    <w:rPr>
                      <w:rFonts w:cs="Arial"/>
                      <w:lang w:val="en-GB"/>
                    </w:rPr>
                  </w:pPr>
                  <w:r>
                    <w:rPr>
                      <w:rFonts w:cs="Arial"/>
                      <w:lang w:val="en-GB"/>
                    </w:rPr>
                    <w:t>FACTOR</w:t>
                  </w:r>
                </w:p>
              </w:tc>
              <w:tc>
                <w:tcPr>
                  <w:tcW w:w="2057" w:type="dxa"/>
                </w:tcPr>
                <w:p w14:paraId="23CE0878" w14:textId="77777777" w:rsidR="00E30CDC" w:rsidRDefault="00E30CDC" w:rsidP="00BC5219">
                  <w:pPr>
                    <w:pStyle w:val="5tab"/>
                    <w:spacing w:before="50" w:after="50" w:line="240" w:lineRule="atLeast"/>
                    <w:jc w:val="both"/>
                    <w:rPr>
                      <w:rFonts w:cs="Arial"/>
                      <w:lang w:val="en-GB"/>
                    </w:rPr>
                  </w:pPr>
                  <w:r>
                    <w:rPr>
                      <w:rFonts w:cs="Arial"/>
                      <w:lang w:val="en-GB"/>
                    </w:rPr>
                    <w:t>NZQFLEVEL</w:t>
                  </w:r>
                </w:p>
              </w:tc>
            </w:tr>
          </w:tbl>
          <w:p w14:paraId="374DD782" w14:textId="77777777" w:rsidR="00E30CDC" w:rsidRPr="00C90E1D" w:rsidRDefault="00E30CDC" w:rsidP="00BC5219">
            <w:pPr>
              <w:pStyle w:val="5tab"/>
              <w:spacing w:before="50" w:after="50"/>
              <w:rPr>
                <w:rFonts w:cs="Arial"/>
                <w:lang w:val="en-GB"/>
              </w:rPr>
            </w:pPr>
          </w:p>
        </w:tc>
      </w:tr>
      <w:tr w:rsidR="00E30CDC" w:rsidRPr="009E77BB" w14:paraId="4B118AAD" w14:textId="77777777" w:rsidTr="009E77BB">
        <w:tc>
          <w:tcPr>
            <w:tcW w:w="1980" w:type="dxa"/>
          </w:tcPr>
          <w:p w14:paraId="0F536D34" w14:textId="77777777" w:rsidR="00E30CDC" w:rsidRPr="009E77BB" w:rsidRDefault="00E30CDC" w:rsidP="009E77BB">
            <w:pPr>
              <w:pStyle w:val="TableHeading"/>
              <w:spacing w:before="60" w:after="60"/>
              <w:rPr>
                <w:rFonts w:cs="Arial"/>
              </w:rPr>
            </w:pPr>
            <w:bookmarkStart w:id="887" w:name="_Toc154045604"/>
            <w:bookmarkStart w:id="888" w:name="_Toc154049390"/>
            <w:r w:rsidRPr="009E77BB">
              <w:rPr>
                <w:rFonts w:cs="Arial"/>
              </w:rPr>
              <w:t>Classification</w:t>
            </w:r>
            <w:bookmarkEnd w:id="887"/>
            <w:bookmarkEnd w:id="888"/>
          </w:p>
        </w:tc>
        <w:tc>
          <w:tcPr>
            <w:tcW w:w="7920" w:type="dxa"/>
            <w:gridSpan w:val="2"/>
          </w:tcPr>
          <w:p w14:paraId="0E9128AE" w14:textId="77777777" w:rsidR="00E30CDC" w:rsidRPr="009E77BB" w:rsidRDefault="00E30CDC" w:rsidP="009E77BB">
            <w:pPr>
              <w:tabs>
                <w:tab w:val="left" w:pos="3828"/>
                <w:tab w:val="left" w:pos="4395"/>
              </w:tabs>
              <w:spacing w:before="60" w:after="60"/>
              <w:rPr>
                <w:rFonts w:cs="Arial"/>
                <w:lang w:val="en-GB"/>
              </w:rPr>
            </w:pPr>
            <w:r w:rsidRPr="009E77BB">
              <w:rPr>
                <w:rFonts w:cs="Arial"/>
                <w:lang w:val="en-GB"/>
              </w:rPr>
              <w:t xml:space="preserve">The NZSCED classification is provided in </w:t>
            </w:r>
            <w:r w:rsidRPr="009E77BB">
              <w:rPr>
                <w:rFonts w:cs="Arial"/>
              </w:rPr>
              <w:t>Appendix 8</w:t>
            </w:r>
            <w:r w:rsidRPr="009E77BB">
              <w:rPr>
                <w:rFonts w:cs="Arial"/>
                <w:lang w:val="en-GB"/>
              </w:rPr>
              <w:t>.</w:t>
            </w:r>
          </w:p>
          <w:p w14:paraId="71D244F1"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lang w:val="en-GB"/>
              </w:rPr>
              <w:t xml:space="preserve">(Refer </w:t>
            </w:r>
            <w:hyperlink r:id="rId41" w:history="1">
              <w:r w:rsidR="002805A7" w:rsidRPr="00094295">
                <w:rPr>
                  <w:rStyle w:val="Hyperlink"/>
                </w:rPr>
                <w:t>http://services.education.govt.nz/steo/sdr/sdr-manuals/</w:t>
              </w:r>
            </w:hyperlink>
            <w:r w:rsidR="002805A7">
              <w:t xml:space="preserve"> </w:t>
            </w:r>
            <w:r w:rsidRPr="009E77BB">
              <w:rPr>
                <w:rFonts w:cs="Arial"/>
                <w:lang w:val="en-GB"/>
              </w:rPr>
              <w:t>for details).</w:t>
            </w:r>
          </w:p>
          <w:p w14:paraId="2AABD86C" w14:textId="77777777" w:rsidR="00E30CDC" w:rsidRPr="009E77BB" w:rsidRDefault="00E30CDC" w:rsidP="009E77BB">
            <w:pPr>
              <w:tabs>
                <w:tab w:val="left" w:pos="3828"/>
                <w:tab w:val="left" w:pos="4395"/>
              </w:tabs>
              <w:spacing w:before="60" w:after="60"/>
              <w:rPr>
                <w:rFonts w:cs="Arial"/>
                <w:sz w:val="18"/>
                <w:lang w:val="en-GB"/>
              </w:rPr>
            </w:pPr>
          </w:p>
          <w:p w14:paraId="1D9A7F47"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i/>
                <w:lang w:val="en-GB"/>
              </w:rPr>
              <w:t>Note: A course may have only one NZSCED classification based on "best-fit" criteria</w:t>
            </w:r>
          </w:p>
        </w:tc>
      </w:tr>
      <w:tr w:rsidR="00E30CDC" w:rsidRPr="009E77BB" w14:paraId="4D0379B0" w14:textId="77777777" w:rsidTr="009E77BB">
        <w:tc>
          <w:tcPr>
            <w:tcW w:w="1980" w:type="dxa"/>
          </w:tcPr>
          <w:p w14:paraId="7B01FE6A" w14:textId="77777777" w:rsidR="00E30CDC" w:rsidRPr="009E77BB" w:rsidRDefault="00E30CDC" w:rsidP="009E77BB">
            <w:pPr>
              <w:pStyle w:val="TableHeading"/>
              <w:spacing w:before="60" w:after="60"/>
              <w:rPr>
                <w:rFonts w:cs="Arial"/>
              </w:rPr>
            </w:pPr>
            <w:bookmarkStart w:id="889" w:name="_Toc154045605"/>
            <w:bookmarkStart w:id="890" w:name="_Toc154049391"/>
            <w:r w:rsidRPr="009E77BB">
              <w:rPr>
                <w:rFonts w:cs="Arial"/>
              </w:rPr>
              <w:t>Validation Logic</w:t>
            </w:r>
            <w:bookmarkEnd w:id="889"/>
            <w:bookmarkEnd w:id="890"/>
          </w:p>
        </w:tc>
        <w:tc>
          <w:tcPr>
            <w:tcW w:w="7920" w:type="dxa"/>
            <w:gridSpan w:val="2"/>
          </w:tcPr>
          <w:p w14:paraId="168A141C" w14:textId="77777777" w:rsidR="00E30CDC" w:rsidRPr="009E77BB" w:rsidRDefault="00E30CDC" w:rsidP="009E77BB">
            <w:pPr>
              <w:pStyle w:val="Appliesto"/>
              <w:tabs>
                <w:tab w:val="clear" w:pos="1134"/>
                <w:tab w:val="left" w:pos="900"/>
                <w:tab w:val="left" w:pos="1418"/>
              </w:tabs>
              <w:spacing w:before="60" w:after="60"/>
              <w:ind w:left="0" w:firstLine="0"/>
              <w:rPr>
                <w:rFonts w:cs="Arial"/>
                <w:b/>
                <w:lang w:val="en-GB"/>
              </w:rPr>
            </w:pPr>
            <w:r w:rsidRPr="009E77BB">
              <w:rPr>
                <w:rFonts w:cs="Arial"/>
                <w:b/>
                <w:lang w:val="en-GB"/>
              </w:rPr>
              <w:t>Applies To:</w:t>
            </w:r>
            <w:r w:rsidRPr="009E77BB">
              <w:rPr>
                <w:rFonts w:cs="Arial"/>
                <w:b/>
                <w:lang w:val="en-GB"/>
              </w:rPr>
              <w:tab/>
              <w:t>Type B, C and D students</w:t>
            </w:r>
          </w:p>
          <w:p w14:paraId="4A32235A"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Error</w:t>
            </w:r>
            <w:r w:rsidRPr="009E77BB">
              <w:rPr>
                <w:rFonts w:cs="Arial"/>
                <w:lang w:val="en-GB"/>
              </w:rPr>
              <w:tab/>
              <w:t>022:</w:t>
            </w:r>
            <w:r w:rsidRPr="009E77BB">
              <w:rPr>
                <w:rFonts w:cs="Arial"/>
                <w:lang w:val="en-GB"/>
              </w:rPr>
              <w:tab/>
              <w:t xml:space="preserve">NZSCED is not valid </w:t>
            </w:r>
          </w:p>
          <w:p w14:paraId="008321D8"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023:</w:t>
            </w:r>
            <w:r w:rsidRPr="009E77BB">
              <w:rPr>
                <w:rFonts w:cs="Arial"/>
                <w:lang w:val="en-GB"/>
              </w:rPr>
              <w:tab/>
              <w:t>NZSCED is blank</w:t>
            </w:r>
          </w:p>
          <w:p w14:paraId="41B60F65"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353:</w:t>
            </w:r>
            <w:r w:rsidRPr="009E77BB">
              <w:rPr>
                <w:rFonts w:cs="Arial"/>
                <w:lang w:val="en-GB"/>
              </w:rPr>
              <w:tab/>
            </w:r>
            <w:r w:rsidRPr="009E77BB">
              <w:rPr>
                <w:rFonts w:cs="Arial"/>
                <w:snapToGrid w:val="0"/>
                <w:color w:val="000000"/>
                <w:lang w:val="en-GB"/>
              </w:rPr>
              <w:t>NZSCED is not same as on TEC course register file for this course</w:t>
            </w:r>
          </w:p>
          <w:p w14:paraId="00796AD1"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Warning</w:t>
            </w:r>
            <w:r w:rsidRPr="009E77BB">
              <w:rPr>
                <w:rFonts w:cs="Arial"/>
                <w:lang w:val="en-GB"/>
              </w:rPr>
              <w:tab/>
              <w:t>053:</w:t>
            </w:r>
            <w:r w:rsidRPr="009E77BB">
              <w:rPr>
                <w:rFonts w:cs="Arial"/>
                <w:lang w:val="en-GB"/>
              </w:rPr>
              <w:tab/>
            </w:r>
            <w:r w:rsidRPr="009E77BB">
              <w:rPr>
                <w:rFonts w:cs="Arial"/>
                <w:snapToGrid w:val="0"/>
                <w:color w:val="000000"/>
                <w:lang w:val="en-GB"/>
              </w:rPr>
              <w:t>NZSCED is not same as on course register file for this course</w:t>
            </w:r>
          </w:p>
        </w:tc>
      </w:tr>
      <w:tr w:rsidR="00E30CDC" w:rsidRPr="009E77BB" w14:paraId="2D16CFB8" w14:textId="77777777" w:rsidTr="009E77BB">
        <w:tc>
          <w:tcPr>
            <w:tcW w:w="1980" w:type="dxa"/>
            <w:tcBorders>
              <w:bottom w:val="single" w:sz="12" w:space="0" w:color="auto"/>
            </w:tcBorders>
          </w:tcPr>
          <w:p w14:paraId="196043C3" w14:textId="77777777" w:rsidR="00E30CDC" w:rsidRPr="009E77BB" w:rsidRDefault="00E30CDC" w:rsidP="009E77BB">
            <w:pPr>
              <w:pStyle w:val="TableHeading"/>
              <w:spacing w:before="60" w:after="60"/>
              <w:rPr>
                <w:rFonts w:cs="Arial"/>
              </w:rPr>
            </w:pPr>
            <w:bookmarkStart w:id="891" w:name="_Toc154045606"/>
            <w:bookmarkStart w:id="892" w:name="_Toc154049392"/>
            <w:r w:rsidRPr="009E77BB">
              <w:rPr>
                <w:rFonts w:cs="Arial"/>
              </w:rPr>
              <w:t>Data Collection</w:t>
            </w:r>
            <w:bookmarkEnd w:id="891"/>
            <w:bookmarkEnd w:id="892"/>
          </w:p>
        </w:tc>
        <w:tc>
          <w:tcPr>
            <w:tcW w:w="7920" w:type="dxa"/>
            <w:gridSpan w:val="2"/>
            <w:tcBorders>
              <w:bottom w:val="single" w:sz="12" w:space="0" w:color="auto"/>
            </w:tcBorders>
          </w:tcPr>
          <w:p w14:paraId="1D144138" w14:textId="77777777" w:rsidR="00E30CDC" w:rsidRPr="009E77BB" w:rsidRDefault="00E30CDC" w:rsidP="009E77BB">
            <w:pPr>
              <w:pStyle w:val="Source"/>
              <w:tabs>
                <w:tab w:val="clear" w:pos="709"/>
                <w:tab w:val="left" w:pos="792"/>
              </w:tabs>
              <w:spacing w:before="60" w:after="60"/>
              <w:ind w:left="792" w:hanging="792"/>
              <w:rPr>
                <w:rFonts w:cs="Arial"/>
                <w:lang w:val="en-GB"/>
              </w:rPr>
            </w:pPr>
            <w:r w:rsidRPr="009E77BB">
              <w:rPr>
                <w:rFonts w:cs="Arial"/>
                <w:lang w:val="en-GB"/>
              </w:rPr>
              <w:t>Source:</w:t>
            </w:r>
            <w:r w:rsidRPr="009E77BB">
              <w:rPr>
                <w:rFonts w:cs="Arial"/>
                <w:lang w:val="en-GB"/>
              </w:rPr>
              <w:tab/>
              <w:t>This data item should be supplied by your student management system from the course register record at the time that the Ministry's/TEC’s data files are created. The course register should contain an NZSCED value for each course.</w:t>
            </w:r>
          </w:p>
        </w:tc>
      </w:tr>
      <w:tr w:rsidR="00E30CDC" w:rsidRPr="009E77BB" w14:paraId="692E87F1" w14:textId="77777777" w:rsidTr="009E77BB">
        <w:trPr>
          <w:trHeight w:val="1014"/>
        </w:trPr>
        <w:tc>
          <w:tcPr>
            <w:tcW w:w="1980" w:type="dxa"/>
            <w:tcBorders>
              <w:top w:val="single" w:sz="12" w:space="0" w:color="auto"/>
              <w:bottom w:val="single" w:sz="12" w:space="0" w:color="auto"/>
            </w:tcBorders>
          </w:tcPr>
          <w:p w14:paraId="5F2B9F88" w14:textId="77777777" w:rsidR="00E30CDC" w:rsidRPr="009E77BB" w:rsidRDefault="00E30CDC" w:rsidP="009E77BB">
            <w:pPr>
              <w:pStyle w:val="TableHeading"/>
              <w:spacing w:before="60" w:after="60"/>
              <w:rPr>
                <w:rFonts w:cs="Arial"/>
              </w:rPr>
            </w:pPr>
            <w:bookmarkStart w:id="893" w:name="_Toc154045607"/>
            <w:bookmarkStart w:id="894" w:name="_Toc154049393"/>
            <w:r w:rsidRPr="009E77BB">
              <w:rPr>
                <w:rFonts w:cs="Arial"/>
              </w:rPr>
              <w:t>Field History</w:t>
            </w:r>
            <w:bookmarkEnd w:id="893"/>
            <w:bookmarkEnd w:id="894"/>
          </w:p>
        </w:tc>
        <w:tc>
          <w:tcPr>
            <w:tcW w:w="7920" w:type="dxa"/>
            <w:gridSpan w:val="2"/>
            <w:tcBorders>
              <w:top w:val="single" w:sz="12" w:space="0" w:color="auto"/>
              <w:bottom w:val="single" w:sz="12" w:space="0" w:color="auto"/>
            </w:tcBorders>
          </w:tcPr>
          <w:p w14:paraId="27940E82"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Field was introduced</w:t>
            </w:r>
          </w:p>
          <w:p w14:paraId="75FD4C7E"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Validation amended from error to warning for year 2000</w:t>
            </w:r>
          </w:p>
          <w:p w14:paraId="116C719E"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Validations 022, 023, 053 and 353 amended</w:t>
            </w:r>
          </w:p>
          <w:p w14:paraId="084F66FC"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New Field No.  No change to File Position</w:t>
            </w:r>
          </w:p>
        </w:tc>
      </w:tr>
    </w:tbl>
    <w:p w14:paraId="392223CF"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5EC894C8" w14:textId="77777777" w:rsidTr="00E30E94">
        <w:tc>
          <w:tcPr>
            <w:tcW w:w="1980" w:type="dxa"/>
            <w:tcBorders>
              <w:top w:val="single" w:sz="4" w:space="0" w:color="auto"/>
              <w:bottom w:val="single" w:sz="4" w:space="0" w:color="auto"/>
            </w:tcBorders>
            <w:shd w:val="clear" w:color="auto" w:fill="CCCCCC"/>
          </w:tcPr>
          <w:p w14:paraId="6DC48E51" w14:textId="77777777" w:rsidR="00E30CDC" w:rsidRPr="00ED3F5A" w:rsidRDefault="00E30CDC" w:rsidP="009E77BB">
            <w:pPr>
              <w:pStyle w:val="Heading2"/>
              <w:rPr>
                <w:szCs w:val="28"/>
              </w:rPr>
            </w:pPr>
            <w:r w:rsidRPr="00ED3F5A">
              <w:lastRenderedPageBreak/>
              <w:br w:type="page"/>
            </w:r>
            <w:bookmarkStart w:id="895" w:name="_Toc154045631"/>
            <w:bookmarkStart w:id="896" w:name="_Toc154049416"/>
            <w:r w:rsidRPr="00ED3F5A">
              <w:t>Field Name</w:t>
            </w:r>
            <w:bookmarkEnd w:id="895"/>
            <w:bookmarkEnd w:id="896"/>
          </w:p>
        </w:tc>
        <w:tc>
          <w:tcPr>
            <w:tcW w:w="4320" w:type="dxa"/>
            <w:tcBorders>
              <w:top w:val="single" w:sz="4" w:space="0" w:color="auto"/>
              <w:bottom w:val="single" w:sz="4" w:space="0" w:color="auto"/>
            </w:tcBorders>
            <w:shd w:val="clear" w:color="auto" w:fill="CCCCCC"/>
          </w:tcPr>
          <w:p w14:paraId="2894BCA1" w14:textId="77777777" w:rsidR="00E30CDC" w:rsidRPr="0076262E" w:rsidRDefault="00E30CDC" w:rsidP="009E77BB">
            <w:pPr>
              <w:pStyle w:val="Heading2"/>
            </w:pPr>
            <w:bookmarkStart w:id="897" w:name="_Hlt488564309"/>
            <w:bookmarkStart w:id="898" w:name="_Ref488546564"/>
            <w:bookmarkStart w:id="899" w:name="FACTOR"/>
            <w:bookmarkStart w:id="900" w:name="_Toc154045632"/>
            <w:bookmarkStart w:id="901" w:name="_Toc154207667"/>
            <w:bookmarkEnd w:id="897"/>
            <w:r w:rsidRPr="0076262E">
              <w:t>FACTOR</w:t>
            </w:r>
            <w:bookmarkEnd w:id="898"/>
            <w:bookmarkEnd w:id="899"/>
            <w:bookmarkEnd w:id="900"/>
            <w:bookmarkEnd w:id="901"/>
          </w:p>
        </w:tc>
        <w:tc>
          <w:tcPr>
            <w:tcW w:w="3600" w:type="dxa"/>
            <w:tcBorders>
              <w:top w:val="single" w:sz="4" w:space="0" w:color="auto"/>
              <w:bottom w:val="single" w:sz="4" w:space="0" w:color="auto"/>
            </w:tcBorders>
            <w:shd w:val="clear" w:color="auto" w:fill="CCCCCC"/>
          </w:tcPr>
          <w:p w14:paraId="6D15220F" w14:textId="77777777" w:rsidR="00E30CDC" w:rsidRPr="00ED3F5A" w:rsidRDefault="00E30CDC" w:rsidP="009E77BB">
            <w:pPr>
              <w:pStyle w:val="Heading2"/>
            </w:pPr>
            <w:bookmarkStart w:id="902" w:name="_Toc154045633"/>
            <w:bookmarkStart w:id="903" w:name="_Toc154049417"/>
            <w:r>
              <w:t xml:space="preserve">Field Number </w:t>
            </w:r>
            <w:r w:rsidRPr="00ED3F5A">
              <w:t>2.17, 3.10</w:t>
            </w:r>
            <w:bookmarkEnd w:id="902"/>
            <w:bookmarkEnd w:id="903"/>
          </w:p>
        </w:tc>
      </w:tr>
    </w:tbl>
    <w:p w14:paraId="500095E5" w14:textId="77777777" w:rsidR="00FB5765" w:rsidRPr="00522EC4" w:rsidRDefault="00FB5765" w:rsidP="00FB5765">
      <w:pPr>
        <w:pStyle w:val="tabletext"/>
        <w:tabs>
          <w:tab w:val="left" w:pos="1800"/>
        </w:tabs>
        <w:spacing w:before="60" w:after="60"/>
        <w:ind w:left="-180"/>
        <w:rPr>
          <w:rFonts w:cs="Arial"/>
        </w:rPr>
      </w:pPr>
      <w:bookmarkStart w:id="904" w:name="_Toc154045634"/>
      <w:bookmarkStart w:id="905" w:name="_Toc154049418"/>
      <w:r w:rsidRPr="00E30E94">
        <w:rPr>
          <w:rFonts w:cs="Arial"/>
        </w:rPr>
        <w:t>Field Title</w:t>
      </w:r>
      <w:bookmarkEnd w:id="904"/>
      <w:bookmarkEnd w:id="905"/>
      <w:r w:rsidRPr="00E30E94">
        <w:rPr>
          <w:rFonts w:cs="Arial"/>
          <w:b/>
          <w:spacing w:val="0"/>
        </w:rPr>
        <w:tab/>
      </w:r>
      <w:r w:rsidRPr="00522EC4">
        <w:rPr>
          <w:rFonts w:cs="Arial"/>
        </w:rPr>
        <w:t>Course EFTS Factor</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FB5765" w:rsidRPr="00522EC4" w14:paraId="6FB58A6D" w14:textId="77777777" w:rsidTr="00FB5765">
        <w:tc>
          <w:tcPr>
            <w:tcW w:w="1980" w:type="dxa"/>
          </w:tcPr>
          <w:p w14:paraId="418358D8" w14:textId="77777777" w:rsidR="00FB5765" w:rsidRPr="00E30E94" w:rsidRDefault="00FB5765" w:rsidP="00FB5765">
            <w:pPr>
              <w:pStyle w:val="TableHeading"/>
              <w:spacing w:before="60" w:after="60"/>
              <w:rPr>
                <w:rFonts w:cs="Arial"/>
              </w:rPr>
            </w:pPr>
            <w:bookmarkStart w:id="906" w:name="_Toc154045635"/>
            <w:bookmarkStart w:id="907" w:name="_Toc154049419"/>
            <w:r w:rsidRPr="00E30E94">
              <w:rPr>
                <w:rFonts w:cs="Arial"/>
              </w:rPr>
              <w:t>Description</w:t>
            </w:r>
            <w:bookmarkEnd w:id="906"/>
            <w:bookmarkEnd w:id="907"/>
          </w:p>
        </w:tc>
        <w:tc>
          <w:tcPr>
            <w:tcW w:w="7920" w:type="dxa"/>
            <w:gridSpan w:val="2"/>
          </w:tcPr>
          <w:p w14:paraId="66F42A76" w14:textId="77777777" w:rsidR="00FB5765" w:rsidRPr="00522EC4" w:rsidRDefault="00FB5765" w:rsidP="00FB5765">
            <w:pPr>
              <w:pStyle w:val="tabletext"/>
              <w:spacing w:before="60" w:after="60"/>
              <w:rPr>
                <w:rFonts w:cs="Arial"/>
              </w:rPr>
            </w:pPr>
            <w:r w:rsidRPr="00522EC4">
              <w:rPr>
                <w:rFonts w:cs="Arial"/>
              </w:rPr>
              <w:t xml:space="preserve">This is the proportion of the total EFTS value set for the qualification that the course is deemed to represent. The value is expressed as a decimal rounded to four decimal places.  </w:t>
            </w:r>
          </w:p>
          <w:p w14:paraId="400DE275" w14:textId="77777777" w:rsidR="00422B90" w:rsidRDefault="00755CE7" w:rsidP="00422B90">
            <w:pPr>
              <w:tabs>
                <w:tab w:val="left" w:pos="3828"/>
                <w:tab w:val="left" w:pos="4395"/>
              </w:tabs>
              <w:spacing w:before="60" w:after="60"/>
              <w:rPr>
                <w:rFonts w:cs="Arial"/>
                <w:color w:val="FF0000"/>
              </w:rPr>
            </w:pPr>
            <w:r w:rsidRPr="00755CE7">
              <w:rPr>
                <w:rStyle w:val="Hyperlink"/>
              </w:rPr>
              <w:t>https://www.tec.govt.nz/funding/funding-and-performance/funding/fund-finder/student-achievement-component-provision-at-level-3-and-above-on-the-nzqf-fund/qualifications-and-courses/</w:t>
            </w:r>
            <w:r w:rsidR="00415B55">
              <w:t xml:space="preserve"> </w:t>
            </w:r>
          </w:p>
        </w:tc>
      </w:tr>
      <w:tr w:rsidR="00FB5765" w:rsidRPr="00522EC4" w14:paraId="0A3137B3" w14:textId="77777777" w:rsidTr="00FB5765">
        <w:tc>
          <w:tcPr>
            <w:tcW w:w="1980" w:type="dxa"/>
          </w:tcPr>
          <w:p w14:paraId="228C7554" w14:textId="77777777" w:rsidR="00FB5765" w:rsidRPr="00E30E94" w:rsidRDefault="00FB5765" w:rsidP="00FB5765">
            <w:pPr>
              <w:pStyle w:val="TableHeading"/>
              <w:spacing w:before="60" w:after="60"/>
              <w:rPr>
                <w:rFonts w:cs="Arial"/>
              </w:rPr>
            </w:pPr>
            <w:bookmarkStart w:id="908" w:name="_Toc154045636"/>
            <w:bookmarkStart w:id="909" w:name="_Toc154049420"/>
            <w:r w:rsidRPr="00E30E94">
              <w:rPr>
                <w:rFonts w:cs="Arial"/>
              </w:rPr>
              <w:t>Reason for Field</w:t>
            </w:r>
            <w:bookmarkEnd w:id="908"/>
            <w:bookmarkEnd w:id="909"/>
          </w:p>
        </w:tc>
        <w:tc>
          <w:tcPr>
            <w:tcW w:w="7920" w:type="dxa"/>
            <w:gridSpan w:val="2"/>
          </w:tcPr>
          <w:p w14:paraId="017DE991" w14:textId="77777777" w:rsidR="00FB5765" w:rsidRPr="00522EC4" w:rsidRDefault="00FB5765" w:rsidP="00FB5765">
            <w:pPr>
              <w:pStyle w:val="tabletext"/>
              <w:spacing w:before="60" w:after="60"/>
              <w:rPr>
                <w:rFonts w:cs="Arial"/>
              </w:rPr>
            </w:pPr>
            <w:r w:rsidRPr="00522EC4">
              <w:rPr>
                <w:rFonts w:cs="Arial"/>
              </w:rPr>
              <w:t>Equivalent full-time study is a key study-related variable for analysing and reporting trends in study load.  In conjunction with length of study, EFTS is used to determine full-time/part-time study status of students, a standard statistic in most countries.</w:t>
            </w:r>
          </w:p>
          <w:p w14:paraId="56760F2E" w14:textId="77777777" w:rsidR="00FB5765" w:rsidRPr="00522EC4" w:rsidRDefault="00FB5765"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rPr>
                <w:rFonts w:cs="Arial"/>
              </w:rPr>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FB5765" w:rsidRPr="00522EC4" w14:paraId="403169E1" w14:textId="77777777" w:rsidTr="00FB5765">
        <w:trPr>
          <w:trHeight w:val="3767"/>
        </w:trPr>
        <w:tc>
          <w:tcPr>
            <w:tcW w:w="1980" w:type="dxa"/>
          </w:tcPr>
          <w:p w14:paraId="1D3280C2" w14:textId="77777777" w:rsidR="00FB5765" w:rsidRPr="00E30E94" w:rsidRDefault="00FB5765" w:rsidP="00FB5765">
            <w:pPr>
              <w:pStyle w:val="TableHeading"/>
              <w:rPr>
                <w:rFonts w:cs="Arial"/>
              </w:rPr>
            </w:pPr>
            <w:r w:rsidRPr="00E30E94">
              <w:rPr>
                <w:rFonts w:cs="Arial"/>
              </w:rPr>
              <w:t>Field Specifications</w:t>
            </w:r>
          </w:p>
        </w:tc>
        <w:tc>
          <w:tcPr>
            <w:tcW w:w="7920" w:type="dxa"/>
            <w:gridSpan w:val="2"/>
          </w:tcPr>
          <w:p w14:paraId="358244D4" w14:textId="77777777" w:rsidR="00FB5765" w:rsidRPr="00522EC4" w:rsidRDefault="00FB5765"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FB5765" w:rsidRPr="00522EC4" w14:paraId="6EE7F85D" w14:textId="77777777" w:rsidTr="00FB5765">
              <w:tc>
                <w:tcPr>
                  <w:tcW w:w="1775" w:type="dxa"/>
                  <w:tcBorders>
                    <w:bottom w:val="single" w:sz="4" w:space="0" w:color="auto"/>
                  </w:tcBorders>
                </w:tcPr>
                <w:p w14:paraId="61975540"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05AE6919"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0F028654"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FB5765" w:rsidRPr="00522EC4" w14:paraId="5EA795CD" w14:textId="77777777" w:rsidTr="00FB5765">
              <w:tc>
                <w:tcPr>
                  <w:tcW w:w="1775" w:type="dxa"/>
                  <w:tcBorders>
                    <w:top w:val="single" w:sz="4" w:space="0" w:color="auto"/>
                  </w:tcBorders>
                </w:tcPr>
                <w:p w14:paraId="542FFC4C"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4FEEDAD5" w14:textId="77777777" w:rsidR="00FB5765" w:rsidRPr="00522EC4" w:rsidRDefault="00FB5765" w:rsidP="00FB5765">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194DF473" w14:textId="77777777" w:rsidR="00FB5765" w:rsidRPr="00522EC4" w:rsidRDefault="00FB5765" w:rsidP="00FB5765">
                  <w:pPr>
                    <w:pStyle w:val="5tab"/>
                    <w:spacing w:before="50" w:after="50"/>
                    <w:rPr>
                      <w:rFonts w:cs="Arial"/>
                      <w:lang w:val="en-GB"/>
                    </w:rPr>
                  </w:pPr>
                  <w:r w:rsidRPr="00522EC4">
                    <w:rPr>
                      <w:rFonts w:cs="Arial"/>
                      <w:lang w:val="en-GB"/>
                    </w:rPr>
                    <w:t>6</w:t>
                  </w:r>
                </w:p>
              </w:tc>
            </w:tr>
            <w:tr w:rsidR="00FB5765" w:rsidRPr="00522EC4" w14:paraId="555F484F" w14:textId="77777777" w:rsidTr="00FB5765">
              <w:tc>
                <w:tcPr>
                  <w:tcW w:w="1775" w:type="dxa"/>
                </w:tcPr>
                <w:p w14:paraId="5E2AB1E3"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26F73832" w14:textId="77777777" w:rsidR="00FB5765" w:rsidRPr="00522EC4" w:rsidRDefault="00FB5765" w:rsidP="00FB5765">
                  <w:pPr>
                    <w:pStyle w:val="5tab"/>
                    <w:spacing w:before="50" w:after="50"/>
                    <w:rPr>
                      <w:rFonts w:cs="Arial"/>
                      <w:lang w:val="en-GB"/>
                    </w:rPr>
                  </w:pPr>
                  <w:r w:rsidRPr="00522EC4">
                    <w:rPr>
                      <w:rFonts w:cs="Arial"/>
                      <w:lang w:val="en-GB"/>
                    </w:rPr>
                    <w:t>Numeric</w:t>
                  </w:r>
                </w:p>
              </w:tc>
              <w:tc>
                <w:tcPr>
                  <w:tcW w:w="1748" w:type="dxa"/>
                </w:tcPr>
                <w:p w14:paraId="75338AC3"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29E90DA2" w14:textId="77777777" w:rsidTr="00FB5765">
              <w:tc>
                <w:tcPr>
                  <w:tcW w:w="1775" w:type="dxa"/>
                </w:tcPr>
                <w:p w14:paraId="4365E713"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375E9EB7" w14:textId="77777777" w:rsidR="00FB5765" w:rsidRPr="00522EC4" w:rsidRDefault="00FB5765" w:rsidP="00FB5765">
                  <w:pPr>
                    <w:pStyle w:val="5tab"/>
                    <w:spacing w:before="50" w:after="50"/>
                    <w:rPr>
                      <w:rFonts w:cs="Arial"/>
                      <w:lang w:val="en-GB"/>
                    </w:rPr>
                  </w:pPr>
                  <w:r w:rsidRPr="00522EC4">
                    <w:rPr>
                      <w:rFonts w:cs="Arial"/>
                      <w:lang w:val="en-GB"/>
                    </w:rPr>
                    <w:t>n/a</w:t>
                  </w:r>
                </w:p>
              </w:tc>
              <w:tc>
                <w:tcPr>
                  <w:tcW w:w="1748" w:type="dxa"/>
                </w:tcPr>
                <w:p w14:paraId="43FBB204"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0FFE91D0" w14:textId="77777777" w:rsidTr="00FB5765">
              <w:tc>
                <w:tcPr>
                  <w:tcW w:w="1775" w:type="dxa"/>
                </w:tcPr>
                <w:p w14:paraId="6CBCD2F2"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22F5789D" w14:textId="77777777" w:rsidR="00FB5765" w:rsidRPr="00522EC4" w:rsidRDefault="00E65B11" w:rsidP="00FB5765">
                  <w:pPr>
                    <w:pStyle w:val="5tab"/>
                    <w:spacing w:before="50" w:after="50"/>
                    <w:rPr>
                      <w:rFonts w:cs="Arial"/>
                      <w:lang w:val="en-GB"/>
                    </w:rPr>
                  </w:pPr>
                  <w:r>
                    <w:rPr>
                      <w:rFonts w:cs="Arial"/>
                      <w:lang w:val="en-GB"/>
                    </w:rPr>
                    <w:t>n/a</w:t>
                  </w:r>
                </w:p>
              </w:tc>
              <w:tc>
                <w:tcPr>
                  <w:tcW w:w="1748" w:type="dxa"/>
                </w:tcPr>
                <w:p w14:paraId="3E20EBB0"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5A98DCD8" w14:textId="77777777" w:rsidTr="00FB5765">
              <w:tc>
                <w:tcPr>
                  <w:tcW w:w="1775" w:type="dxa"/>
                </w:tcPr>
                <w:p w14:paraId="342C87FE"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2B69F44A" w14:textId="77777777" w:rsidR="00FB5765" w:rsidRPr="00522EC4" w:rsidRDefault="00FB5765" w:rsidP="00FB5765">
                  <w:pPr>
                    <w:pStyle w:val="5tab"/>
                    <w:spacing w:before="50" w:after="50"/>
                    <w:rPr>
                      <w:rFonts w:cs="Arial"/>
                      <w:lang w:val="en-GB"/>
                    </w:rPr>
                  </w:pPr>
                  <w:r w:rsidRPr="00522EC4">
                    <w:rPr>
                      <w:rFonts w:cs="Arial"/>
                      <w:lang w:val="en-GB"/>
                    </w:rPr>
                    <w:t>87-92</w:t>
                  </w:r>
                </w:p>
              </w:tc>
              <w:tc>
                <w:tcPr>
                  <w:tcW w:w="1748" w:type="dxa"/>
                </w:tcPr>
                <w:p w14:paraId="1ACD8CA2" w14:textId="77777777" w:rsidR="00FB5765" w:rsidRPr="00522EC4" w:rsidRDefault="00FB5765" w:rsidP="00FB5765">
                  <w:pPr>
                    <w:pStyle w:val="5tab"/>
                    <w:spacing w:before="50" w:after="50"/>
                    <w:rPr>
                      <w:rFonts w:cs="Arial"/>
                      <w:lang w:val="en-GB"/>
                    </w:rPr>
                  </w:pPr>
                  <w:r w:rsidRPr="00522EC4">
                    <w:rPr>
                      <w:rFonts w:cs="Arial"/>
                      <w:lang w:val="en-GB"/>
                    </w:rPr>
                    <w:t>122-127</w:t>
                  </w:r>
                </w:p>
              </w:tc>
            </w:tr>
            <w:tr w:rsidR="00FB5765" w:rsidRPr="00522EC4" w14:paraId="2A804661" w14:textId="77777777" w:rsidTr="00FB5765">
              <w:tc>
                <w:tcPr>
                  <w:tcW w:w="1775" w:type="dxa"/>
                </w:tcPr>
                <w:p w14:paraId="355D3AF0"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54AAD550" w14:textId="77777777" w:rsidR="00FB5765" w:rsidRPr="00522EC4" w:rsidRDefault="00FB5765" w:rsidP="00FB5765">
                  <w:pPr>
                    <w:pStyle w:val="5tab"/>
                    <w:spacing w:before="50" w:after="50"/>
                    <w:rPr>
                      <w:rFonts w:cs="Arial"/>
                      <w:lang w:val="en-GB"/>
                    </w:rPr>
                  </w:pPr>
                  <w:r w:rsidRPr="00522EC4">
                    <w:rPr>
                      <w:rFonts w:cs="Arial"/>
                      <w:lang w:val="en-GB"/>
                    </w:rPr>
                    <w:t>B, C, D</w:t>
                  </w:r>
                </w:p>
              </w:tc>
              <w:tc>
                <w:tcPr>
                  <w:tcW w:w="1748" w:type="dxa"/>
                </w:tcPr>
                <w:p w14:paraId="38C64CE2"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53C687AA" w14:textId="77777777" w:rsidTr="00FB5765">
              <w:tc>
                <w:tcPr>
                  <w:tcW w:w="1775" w:type="dxa"/>
                </w:tcPr>
                <w:p w14:paraId="1618CDA2"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509583E3" w14:textId="77777777" w:rsidR="00FB5765" w:rsidRPr="00522EC4" w:rsidRDefault="00FB5765" w:rsidP="00FB5765">
                  <w:pPr>
                    <w:pStyle w:val="5tab"/>
                    <w:spacing w:before="50" w:after="50"/>
                    <w:rPr>
                      <w:rFonts w:cs="Arial"/>
                      <w:lang w:val="en-GB"/>
                    </w:rPr>
                  </w:pPr>
                  <w:r w:rsidRPr="00522EC4">
                    <w:rPr>
                      <w:rFonts w:cs="Arial"/>
                      <w:lang w:val="en-GB"/>
                    </w:rPr>
                    <w:t>NZSCED</w:t>
                  </w:r>
                </w:p>
              </w:tc>
              <w:tc>
                <w:tcPr>
                  <w:tcW w:w="1748" w:type="dxa"/>
                </w:tcPr>
                <w:p w14:paraId="12F1729C" w14:textId="77777777" w:rsidR="00FB5765" w:rsidRPr="00522EC4" w:rsidRDefault="00FB5765" w:rsidP="00FB5765">
                  <w:pPr>
                    <w:pStyle w:val="5tab"/>
                    <w:spacing w:before="50" w:after="50"/>
                    <w:rPr>
                      <w:rFonts w:cs="Arial"/>
                      <w:lang w:val="en-GB"/>
                    </w:rPr>
                  </w:pPr>
                  <w:r w:rsidRPr="00522EC4">
                    <w:rPr>
                      <w:rFonts w:cs="Arial"/>
                      <w:lang w:val="en-GB"/>
                    </w:rPr>
                    <w:t>CATEGORY</w:t>
                  </w:r>
                </w:p>
              </w:tc>
            </w:tr>
            <w:tr w:rsidR="00FB5765" w:rsidRPr="00522EC4" w14:paraId="13AD8497" w14:textId="77777777" w:rsidTr="00FB5765">
              <w:trPr>
                <w:trHeight w:val="80"/>
              </w:trPr>
              <w:tc>
                <w:tcPr>
                  <w:tcW w:w="1775" w:type="dxa"/>
                </w:tcPr>
                <w:p w14:paraId="024F590E"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39182ED3" w14:textId="77777777" w:rsidR="00FB5765" w:rsidRPr="00522EC4" w:rsidRDefault="00FB5765" w:rsidP="00FB5765">
                  <w:pPr>
                    <w:pStyle w:val="5tab"/>
                    <w:spacing w:before="50" w:after="50"/>
                    <w:rPr>
                      <w:rFonts w:cs="Arial"/>
                      <w:lang w:val="en-GB"/>
                    </w:rPr>
                  </w:pPr>
                  <w:r w:rsidRPr="00522EC4">
                    <w:rPr>
                      <w:rFonts w:cs="Arial"/>
                      <w:lang w:val="en-GB"/>
                    </w:rPr>
                    <w:t>EFTS_MTH</w:t>
                  </w:r>
                </w:p>
              </w:tc>
              <w:tc>
                <w:tcPr>
                  <w:tcW w:w="1748" w:type="dxa"/>
                </w:tcPr>
                <w:p w14:paraId="6FC92C18" w14:textId="77777777" w:rsidR="00FB5765" w:rsidRPr="00522EC4" w:rsidRDefault="00FB5765" w:rsidP="00FB5765">
                  <w:pPr>
                    <w:pStyle w:val="5tab"/>
                    <w:spacing w:before="50" w:after="50"/>
                    <w:rPr>
                      <w:rFonts w:cs="Arial"/>
                      <w:lang w:val="en-GB"/>
                    </w:rPr>
                  </w:pPr>
                  <w:r w:rsidRPr="00522EC4">
                    <w:rPr>
                      <w:rFonts w:cs="Arial"/>
                      <w:lang w:val="en-GB"/>
                    </w:rPr>
                    <w:t>STAGE</w:t>
                  </w:r>
                </w:p>
              </w:tc>
            </w:tr>
          </w:tbl>
          <w:p w14:paraId="02C44FAE" w14:textId="77777777" w:rsidR="00FB5765" w:rsidRPr="00522EC4" w:rsidRDefault="00FB5765" w:rsidP="00FB5765">
            <w:pPr>
              <w:pStyle w:val="5tab"/>
              <w:spacing w:before="50" w:after="50"/>
              <w:rPr>
                <w:rFonts w:cs="Arial"/>
                <w:lang w:val="en-GB"/>
              </w:rPr>
            </w:pPr>
          </w:p>
        </w:tc>
      </w:tr>
      <w:tr w:rsidR="00FB5765" w:rsidRPr="00522EC4" w14:paraId="15D2798E" w14:textId="77777777" w:rsidTr="00FB5765">
        <w:tc>
          <w:tcPr>
            <w:tcW w:w="1980" w:type="dxa"/>
          </w:tcPr>
          <w:p w14:paraId="42B7A1E6" w14:textId="77777777" w:rsidR="00FB5765" w:rsidRPr="00E30E94" w:rsidRDefault="00FB5765" w:rsidP="00FB5765">
            <w:pPr>
              <w:pStyle w:val="TableHeading"/>
              <w:spacing w:before="60" w:after="60"/>
              <w:rPr>
                <w:rFonts w:cs="Arial"/>
              </w:rPr>
            </w:pPr>
            <w:bookmarkStart w:id="910" w:name="_Toc154045638"/>
            <w:bookmarkStart w:id="911" w:name="_Toc154049422"/>
            <w:r w:rsidRPr="00E30E94">
              <w:rPr>
                <w:rFonts w:cs="Arial"/>
              </w:rPr>
              <w:t>Classification</w:t>
            </w:r>
            <w:bookmarkEnd w:id="910"/>
            <w:bookmarkEnd w:id="911"/>
          </w:p>
        </w:tc>
        <w:tc>
          <w:tcPr>
            <w:tcW w:w="7920" w:type="dxa"/>
            <w:gridSpan w:val="2"/>
          </w:tcPr>
          <w:p w14:paraId="19CAD823" w14:textId="77777777" w:rsidR="00FB5765" w:rsidRPr="00522EC4" w:rsidRDefault="00FB5765" w:rsidP="00FB5765">
            <w:pPr>
              <w:pStyle w:val="tabletext"/>
              <w:tabs>
                <w:tab w:val="left" w:pos="709"/>
                <w:tab w:val="left" w:pos="1701"/>
                <w:tab w:val="left" w:pos="2552"/>
              </w:tabs>
              <w:spacing w:before="60" w:after="60"/>
              <w:rPr>
                <w:rFonts w:cs="Arial"/>
              </w:rPr>
            </w:pPr>
            <w:r w:rsidRPr="00522EC4">
              <w:rPr>
                <w:rFonts w:cs="Arial"/>
              </w:rPr>
              <w:t>Model:</w:t>
            </w:r>
            <w:r w:rsidRPr="00522EC4">
              <w:rPr>
                <w:rFonts w:cs="Arial"/>
              </w:rPr>
              <w:tab/>
              <w:t>n.nnnn</w:t>
            </w:r>
            <w:r w:rsidRPr="00522EC4">
              <w:rPr>
                <w:rFonts w:cs="Arial"/>
              </w:rPr>
              <w:tab/>
              <w:t>Example:</w:t>
            </w:r>
            <w:r w:rsidRPr="00522EC4">
              <w:rPr>
                <w:rFonts w:cs="Arial"/>
              </w:rPr>
              <w:tab/>
              <w:t xml:space="preserve"> 0.1666</w:t>
            </w:r>
          </w:p>
        </w:tc>
      </w:tr>
      <w:tr w:rsidR="00FB5765" w:rsidRPr="00522EC4" w14:paraId="57A21D79" w14:textId="77777777" w:rsidTr="00FB5765">
        <w:tc>
          <w:tcPr>
            <w:tcW w:w="1980" w:type="dxa"/>
          </w:tcPr>
          <w:p w14:paraId="468DF0F6" w14:textId="77777777" w:rsidR="00FB5765" w:rsidRPr="00E30E94" w:rsidRDefault="00FB5765" w:rsidP="00FB5765">
            <w:pPr>
              <w:pStyle w:val="TableHeading"/>
              <w:spacing w:before="60" w:after="60"/>
              <w:rPr>
                <w:rFonts w:cs="Arial"/>
              </w:rPr>
            </w:pPr>
            <w:bookmarkStart w:id="912" w:name="_Toc154045639"/>
            <w:bookmarkStart w:id="913" w:name="_Toc154049423"/>
            <w:r w:rsidRPr="00E30E94">
              <w:rPr>
                <w:rFonts w:cs="Arial"/>
              </w:rPr>
              <w:t>Validation Logic</w:t>
            </w:r>
            <w:bookmarkEnd w:id="912"/>
            <w:bookmarkEnd w:id="913"/>
          </w:p>
        </w:tc>
        <w:tc>
          <w:tcPr>
            <w:tcW w:w="7920" w:type="dxa"/>
            <w:gridSpan w:val="2"/>
          </w:tcPr>
          <w:p w14:paraId="4E61E5EF" w14:textId="77777777" w:rsidR="00FB5765" w:rsidRPr="00522EC4" w:rsidRDefault="00FB5765" w:rsidP="00FB5765">
            <w:pPr>
              <w:pStyle w:val="frequency"/>
              <w:tabs>
                <w:tab w:val="clear" w:pos="1134"/>
                <w:tab w:val="left" w:pos="900"/>
                <w:tab w:val="left" w:pos="1418"/>
              </w:tabs>
              <w:spacing w:before="60" w:after="60"/>
              <w:ind w:left="1418" w:hanging="1418"/>
              <w:rPr>
                <w:rFonts w:cs="Arial"/>
                <w:b/>
                <w:lang w:val="en-GB"/>
              </w:rPr>
            </w:pPr>
            <w:r w:rsidRPr="00522EC4">
              <w:rPr>
                <w:rFonts w:cs="Arial"/>
                <w:b/>
                <w:lang w:val="en-GB"/>
              </w:rPr>
              <w:t>Applies to:</w:t>
            </w:r>
            <w:r w:rsidRPr="00522EC4">
              <w:rPr>
                <w:rFonts w:cs="Arial"/>
                <w:b/>
                <w:lang w:val="en-GB"/>
              </w:rPr>
              <w:tab/>
              <w:t>Type B, C and D students</w:t>
            </w:r>
          </w:p>
          <w:p w14:paraId="1CBED020" w14:textId="77777777" w:rsidR="00FB5765" w:rsidRPr="00522EC4" w:rsidRDefault="00FB5765" w:rsidP="00FB5765">
            <w:pPr>
              <w:pStyle w:val="frequency"/>
              <w:tabs>
                <w:tab w:val="clear" w:pos="1134"/>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t>045</w:t>
            </w:r>
            <w:r w:rsidRPr="00522EC4">
              <w:rPr>
                <w:rFonts w:cs="Arial"/>
                <w:lang w:val="en-GB"/>
              </w:rPr>
              <w:tab/>
              <w:t>FACTOR is blank or zero in course register</w:t>
            </w:r>
            <w:r w:rsidR="005F599E">
              <w:rPr>
                <w:rFonts w:cs="Arial"/>
                <w:lang w:val="en-GB"/>
              </w:rPr>
              <w:t xml:space="preserve"> and/or course enrolment file</w:t>
            </w:r>
          </w:p>
          <w:p w14:paraId="5F432E58" w14:textId="77777777" w:rsidR="00FB5765" w:rsidRPr="00F11A44" w:rsidRDefault="00FB5765" w:rsidP="00FB5765">
            <w:pPr>
              <w:pStyle w:val="frequency"/>
              <w:tabs>
                <w:tab w:val="clear" w:pos="1134"/>
                <w:tab w:val="left" w:pos="900"/>
                <w:tab w:val="left" w:pos="1418"/>
              </w:tabs>
              <w:spacing w:before="60" w:after="60"/>
              <w:ind w:left="1418" w:hanging="1418"/>
              <w:rPr>
                <w:rFonts w:cs="Arial"/>
                <w:snapToGrid w:val="0"/>
                <w:lang w:val="en-GB"/>
              </w:rPr>
            </w:pPr>
            <w:r w:rsidRPr="00522EC4">
              <w:rPr>
                <w:rFonts w:cs="Arial"/>
                <w:snapToGrid w:val="0"/>
                <w:color w:val="000000"/>
                <w:lang w:val="en-GB"/>
              </w:rPr>
              <w:tab/>
            </w:r>
            <w:r w:rsidRPr="00F11A44">
              <w:rPr>
                <w:rFonts w:cs="Arial"/>
                <w:snapToGrid w:val="0"/>
                <w:lang w:val="en-GB"/>
              </w:rPr>
              <w:t>056</w:t>
            </w:r>
            <w:r w:rsidRPr="00F11A44">
              <w:rPr>
                <w:rFonts w:cs="Arial"/>
                <w:snapToGrid w:val="0"/>
                <w:lang w:val="en-GB"/>
              </w:rPr>
              <w:tab/>
              <w:t>Student has consumed more than 2.0000 EFTS in a year</w:t>
            </w:r>
          </w:p>
          <w:p w14:paraId="2F55D431"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357</w:t>
            </w:r>
            <w:r w:rsidRPr="00522EC4">
              <w:rPr>
                <w:rFonts w:cs="Arial"/>
                <w:snapToGrid w:val="0"/>
                <w:color w:val="000000"/>
                <w:lang w:val="en-GB"/>
              </w:rPr>
              <w:tab/>
              <w:t>FACTOR is not same as TEC course register for this course</w:t>
            </w:r>
          </w:p>
          <w:p w14:paraId="0ABA16B3" w14:textId="77777777" w:rsidR="00FB5765" w:rsidRPr="000824A7" w:rsidRDefault="00FB5765" w:rsidP="00FB5765">
            <w:pPr>
              <w:ind w:left="1461" w:hanging="567"/>
            </w:pPr>
            <w:r w:rsidRPr="000824A7">
              <w:t xml:space="preserve">614   </w:t>
            </w:r>
            <w:r w:rsidR="0074483C">
              <w:t xml:space="preserve"> </w:t>
            </w:r>
            <w:r w:rsidRPr="000824A7">
              <w:t xml:space="preserve">FACTOR in the enrolment file must be less than or equal to FACTOR in the course register for this course </w:t>
            </w:r>
          </w:p>
          <w:p w14:paraId="20057BAA"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b/>
                <w:bCs/>
                <w:lang w:val="en-GB"/>
              </w:rPr>
              <w:t>Warning</w:t>
            </w:r>
            <w:r w:rsidRPr="00522EC4">
              <w:rPr>
                <w:rFonts w:cs="Arial"/>
                <w:lang w:val="en-GB"/>
              </w:rPr>
              <w:tab/>
              <w:t>049:</w:t>
            </w:r>
            <w:r w:rsidRPr="00522EC4">
              <w:rPr>
                <w:rFonts w:cs="Arial"/>
                <w:lang w:val="en-GB"/>
              </w:rPr>
              <w:tab/>
              <w:t>FACTOR is 0 or greater than 1.0000</w:t>
            </w:r>
          </w:p>
          <w:p w14:paraId="0D65E9CD" w14:textId="77777777" w:rsidR="00FB5765" w:rsidRPr="000B3453" w:rsidRDefault="00FB5765" w:rsidP="00FB5765">
            <w:pPr>
              <w:pStyle w:val="frequency"/>
              <w:tabs>
                <w:tab w:val="clear" w:pos="1134"/>
                <w:tab w:val="left" w:pos="900"/>
                <w:tab w:val="left" w:pos="1418"/>
              </w:tabs>
              <w:spacing w:before="60" w:after="60"/>
              <w:ind w:left="1418" w:hanging="1418"/>
              <w:rPr>
                <w:rFonts w:cs="Arial"/>
                <w:snapToGrid w:val="0"/>
                <w:color w:val="FF0000"/>
                <w:lang w:val="en-GB"/>
              </w:rPr>
            </w:pPr>
            <w:r w:rsidRPr="00522EC4">
              <w:rPr>
                <w:rFonts w:cs="Arial"/>
                <w:snapToGrid w:val="0"/>
                <w:color w:val="000000"/>
                <w:lang w:val="en-GB"/>
              </w:rPr>
              <w:tab/>
              <w:t>057:</w:t>
            </w:r>
            <w:r w:rsidRPr="00522EC4">
              <w:rPr>
                <w:rFonts w:cs="Arial"/>
                <w:snapToGrid w:val="0"/>
                <w:color w:val="000000"/>
                <w:lang w:val="en-GB"/>
              </w:rPr>
              <w:tab/>
              <w:t xml:space="preserve">FACTOR is not same as course register file for this course </w:t>
            </w:r>
            <w:r w:rsidRPr="000824A7">
              <w:rPr>
                <w:rFonts w:cs="Arial"/>
                <w:snapToGrid w:val="0"/>
                <w:lang w:val="en-GB"/>
              </w:rPr>
              <w:t>[</w:t>
            </w:r>
            <w:r w:rsidR="00A966CC" w:rsidRPr="000824A7">
              <w:rPr>
                <w:rFonts w:cs="Arial"/>
                <w:snapToGrid w:val="0"/>
                <w:lang w:val="en-GB"/>
              </w:rPr>
              <w:t>Valid prior December 2012 SDR</w:t>
            </w:r>
            <w:r w:rsidRPr="000824A7">
              <w:rPr>
                <w:rFonts w:cs="Arial"/>
                <w:snapToGrid w:val="0"/>
                <w:lang w:val="en-GB"/>
              </w:rPr>
              <w:t>]</w:t>
            </w:r>
          </w:p>
          <w:p w14:paraId="19C70410"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058:</w:t>
            </w:r>
            <w:r w:rsidRPr="00522EC4">
              <w:rPr>
                <w:rFonts w:cs="Arial"/>
                <w:snapToGrid w:val="0"/>
                <w:color w:val="000000"/>
                <w:lang w:val="en-GB"/>
              </w:rPr>
              <w:tab/>
              <w:t>FACTOR is greater than course EFTS value for course</w:t>
            </w:r>
          </w:p>
          <w:p w14:paraId="02F3A233" w14:textId="77777777" w:rsidR="00FB5765" w:rsidRPr="00F11A44" w:rsidRDefault="00FB5765" w:rsidP="00FB5765">
            <w:pPr>
              <w:pStyle w:val="frequency"/>
              <w:tabs>
                <w:tab w:val="clear" w:pos="1134"/>
                <w:tab w:val="left" w:pos="900"/>
                <w:tab w:val="left" w:pos="1418"/>
              </w:tabs>
              <w:spacing w:before="60" w:after="60"/>
              <w:ind w:left="1418" w:hanging="1418"/>
              <w:rPr>
                <w:rFonts w:cs="Arial"/>
                <w:b/>
                <w:lang w:val="en-GB"/>
              </w:rPr>
            </w:pPr>
            <w:r w:rsidRPr="00F11A44">
              <w:rPr>
                <w:rFonts w:cs="Arial"/>
                <w:snapToGrid w:val="0"/>
                <w:lang w:val="en-GB"/>
              </w:rPr>
              <w:tab/>
              <w:t>059:</w:t>
            </w:r>
            <w:r w:rsidRPr="00F11A44">
              <w:rPr>
                <w:rFonts w:cs="Arial"/>
                <w:snapToGrid w:val="0"/>
                <w:lang w:val="en-GB"/>
              </w:rPr>
              <w:tab/>
              <w:t>Student has consumed more than 1.6000 EFTS in a year (but less than 2.0000)</w:t>
            </w:r>
          </w:p>
        </w:tc>
      </w:tr>
      <w:tr w:rsidR="00FB5765" w:rsidRPr="00522EC4" w14:paraId="02009E5D" w14:textId="77777777" w:rsidTr="00FB5765">
        <w:tblPrEx>
          <w:tblBorders>
            <w:top w:val="single" w:sz="12" w:space="0" w:color="auto"/>
          </w:tblBorders>
        </w:tblPrEx>
        <w:tc>
          <w:tcPr>
            <w:tcW w:w="1980" w:type="dxa"/>
            <w:tcBorders>
              <w:top w:val="nil"/>
              <w:bottom w:val="single" w:sz="12" w:space="0" w:color="auto"/>
            </w:tcBorders>
          </w:tcPr>
          <w:p w14:paraId="0151857A" w14:textId="77777777" w:rsidR="00FB5765" w:rsidRPr="00E30E94" w:rsidRDefault="00FB5765" w:rsidP="00FB5765">
            <w:pPr>
              <w:pStyle w:val="TableHeading"/>
              <w:spacing w:before="60" w:after="60"/>
              <w:rPr>
                <w:rFonts w:cs="Arial"/>
              </w:rPr>
            </w:pPr>
            <w:bookmarkStart w:id="914" w:name="_Toc154045640"/>
            <w:bookmarkStart w:id="915" w:name="_Toc154049424"/>
            <w:r w:rsidRPr="00E30E94">
              <w:rPr>
                <w:rFonts w:cs="Arial"/>
              </w:rPr>
              <w:t>Data Collection</w:t>
            </w:r>
            <w:bookmarkEnd w:id="914"/>
            <w:bookmarkEnd w:id="915"/>
          </w:p>
        </w:tc>
        <w:tc>
          <w:tcPr>
            <w:tcW w:w="7920" w:type="dxa"/>
            <w:gridSpan w:val="2"/>
            <w:tcBorders>
              <w:top w:val="nil"/>
              <w:bottom w:val="single" w:sz="12" w:space="0" w:color="auto"/>
            </w:tcBorders>
          </w:tcPr>
          <w:p w14:paraId="2F7A4D9F" w14:textId="77777777" w:rsidR="00FB5765" w:rsidRPr="00522EC4" w:rsidRDefault="00FB5765"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The course factor will be an attribute of the offered course to which the student’s course enrolment is related.</w:t>
            </w:r>
          </w:p>
        </w:tc>
      </w:tr>
      <w:tr w:rsidR="00FB5765" w:rsidRPr="00522EC4" w14:paraId="24B22CB5" w14:textId="77777777" w:rsidTr="00FB5765">
        <w:tblPrEx>
          <w:tblBorders>
            <w:top w:val="single" w:sz="12" w:space="0" w:color="auto"/>
          </w:tblBorders>
        </w:tblPrEx>
        <w:trPr>
          <w:trHeight w:val="1704"/>
        </w:trPr>
        <w:tc>
          <w:tcPr>
            <w:tcW w:w="1980" w:type="dxa"/>
            <w:tcBorders>
              <w:top w:val="single" w:sz="12" w:space="0" w:color="auto"/>
              <w:bottom w:val="nil"/>
            </w:tcBorders>
          </w:tcPr>
          <w:p w14:paraId="6CC80D58" w14:textId="77777777" w:rsidR="00FB5765" w:rsidRPr="00E30E94" w:rsidRDefault="00FB5765" w:rsidP="00FB5765">
            <w:pPr>
              <w:pStyle w:val="TableHeading"/>
              <w:spacing w:before="60" w:after="60"/>
              <w:rPr>
                <w:rFonts w:cs="Arial"/>
              </w:rPr>
            </w:pPr>
            <w:bookmarkStart w:id="916" w:name="_Toc154045641"/>
            <w:bookmarkStart w:id="917" w:name="_Toc154049425"/>
            <w:r w:rsidRPr="00E30E94">
              <w:rPr>
                <w:rFonts w:cs="Arial"/>
              </w:rPr>
              <w:t>Field History</w:t>
            </w:r>
            <w:bookmarkEnd w:id="916"/>
            <w:bookmarkEnd w:id="917"/>
          </w:p>
        </w:tc>
        <w:tc>
          <w:tcPr>
            <w:tcW w:w="7920" w:type="dxa"/>
            <w:gridSpan w:val="2"/>
            <w:tcBorders>
              <w:top w:val="single" w:sz="12" w:space="0" w:color="auto"/>
              <w:bottom w:val="nil"/>
            </w:tcBorders>
          </w:tcPr>
          <w:p w14:paraId="51B4C9F7"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1999 – The field was introduced with the automated RS21/22 return</w:t>
            </w:r>
          </w:p>
          <w:p w14:paraId="1FB4EB90"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2000 – Validation logic amended - Error 45 and Warning 49</w:t>
            </w:r>
          </w:p>
          <w:p w14:paraId="7ABDBD30"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2001 – Validation logic amended - Error 56</w:t>
            </w:r>
          </w:p>
          <w:p w14:paraId="5C0FDE63"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Validation messages 045, 056, 057, 357, 049, 058 and 059 amended</w:t>
            </w:r>
          </w:p>
          <w:p w14:paraId="67D350DB"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New Field No.  No change to File Position</w:t>
            </w:r>
          </w:p>
          <w:p w14:paraId="30D1DA0B" w14:textId="77777777" w:rsidR="00FB5765" w:rsidRPr="000824A7" w:rsidRDefault="00FB5765" w:rsidP="00DE5098">
            <w:pPr>
              <w:numPr>
                <w:ilvl w:val="0"/>
                <w:numId w:val="5"/>
              </w:numPr>
              <w:spacing w:before="60" w:after="60"/>
              <w:ind w:left="0" w:firstLine="0"/>
              <w:rPr>
                <w:rFonts w:cs="Arial"/>
                <w:lang w:val="en-GB"/>
              </w:rPr>
            </w:pPr>
            <w:r w:rsidRPr="000824A7">
              <w:rPr>
                <w:rFonts w:cs="Arial"/>
                <w:lang w:val="en-GB"/>
              </w:rPr>
              <w:t>2013 – Warning 57: valid up to August 2012 SDR and historical SDR</w:t>
            </w:r>
          </w:p>
          <w:p w14:paraId="7DA6B4D4" w14:textId="77777777" w:rsidR="00FB5765" w:rsidRDefault="00FB5765" w:rsidP="00DE5098">
            <w:pPr>
              <w:numPr>
                <w:ilvl w:val="0"/>
                <w:numId w:val="5"/>
              </w:numPr>
              <w:spacing w:before="60" w:after="60"/>
              <w:ind w:left="0" w:firstLine="0"/>
              <w:rPr>
                <w:rFonts w:cs="Arial"/>
                <w:lang w:val="en-GB"/>
              </w:rPr>
            </w:pPr>
            <w:r w:rsidRPr="000824A7">
              <w:rPr>
                <w:rFonts w:cs="Arial"/>
                <w:lang w:val="en-GB"/>
              </w:rPr>
              <w:t>2013 – New validation 614 introduced</w:t>
            </w:r>
          </w:p>
          <w:p w14:paraId="7F742B3D" w14:textId="77777777" w:rsidR="00246B70" w:rsidRDefault="00246B70" w:rsidP="00246B70">
            <w:pPr>
              <w:numPr>
                <w:ilvl w:val="0"/>
                <w:numId w:val="5"/>
              </w:numPr>
              <w:spacing w:before="60" w:after="60"/>
              <w:ind w:left="0" w:firstLine="0"/>
              <w:rPr>
                <w:rFonts w:cs="Arial"/>
                <w:lang w:val="en-GB"/>
              </w:rPr>
            </w:pPr>
            <w:r>
              <w:rPr>
                <w:rFonts w:cs="Arial"/>
                <w:lang w:val="en-GB"/>
              </w:rPr>
              <w:t>2015 April – Updated validation 56 to associates with COUR file</w:t>
            </w:r>
          </w:p>
          <w:p w14:paraId="26ABB7AD" w14:textId="77777777" w:rsidR="00246B70" w:rsidRPr="00522EC4" w:rsidRDefault="00246B70" w:rsidP="005D281A">
            <w:pPr>
              <w:numPr>
                <w:ilvl w:val="0"/>
                <w:numId w:val="5"/>
              </w:numPr>
              <w:spacing w:before="60" w:after="60"/>
              <w:ind w:left="0" w:firstLine="0"/>
              <w:rPr>
                <w:rFonts w:cs="Arial"/>
                <w:lang w:val="en-GB"/>
              </w:rPr>
            </w:pPr>
            <w:r>
              <w:rPr>
                <w:rFonts w:cs="Arial"/>
                <w:lang w:val="en-GB"/>
              </w:rPr>
              <w:lastRenderedPageBreak/>
              <w:t>2015 April – Updated the implemen</w:t>
            </w:r>
            <w:r w:rsidR="00073AF7">
              <w:rPr>
                <w:rFonts w:cs="Arial"/>
                <w:lang w:val="en-GB"/>
              </w:rPr>
              <w:t>ta</w:t>
            </w:r>
            <w:r>
              <w:rPr>
                <w:rFonts w:cs="Arial"/>
                <w:lang w:val="en-GB"/>
              </w:rPr>
              <w:t>tion</w:t>
            </w:r>
            <w:r w:rsidR="00073AF7">
              <w:rPr>
                <w:rFonts w:cs="Arial"/>
                <w:lang w:val="en-GB"/>
              </w:rPr>
              <w:t xml:space="preserve"> logic</w:t>
            </w:r>
            <w:r>
              <w:rPr>
                <w:rFonts w:cs="Arial"/>
                <w:lang w:val="en-GB"/>
              </w:rPr>
              <w:t xml:space="preserve"> of validation 59.</w:t>
            </w:r>
          </w:p>
        </w:tc>
      </w:tr>
      <w:tr w:rsidR="00E30CDC" w:rsidRPr="005529FB" w14:paraId="1C5E3012" w14:textId="77777777" w:rsidTr="00E30E94">
        <w:tc>
          <w:tcPr>
            <w:tcW w:w="1980" w:type="dxa"/>
            <w:tcBorders>
              <w:top w:val="single" w:sz="4" w:space="0" w:color="auto"/>
              <w:bottom w:val="single" w:sz="4" w:space="0" w:color="auto"/>
            </w:tcBorders>
            <w:shd w:val="clear" w:color="auto" w:fill="CCCCCC"/>
          </w:tcPr>
          <w:p w14:paraId="6269F2D2" w14:textId="77777777" w:rsidR="00E30CDC" w:rsidRPr="005529FB" w:rsidRDefault="00E30CDC" w:rsidP="00D54BE5">
            <w:pPr>
              <w:pStyle w:val="Heading2"/>
            </w:pPr>
            <w:r w:rsidRPr="005529FB">
              <w:lastRenderedPageBreak/>
              <w:br w:type="page"/>
              <w:t>Field Name</w:t>
            </w:r>
          </w:p>
        </w:tc>
        <w:tc>
          <w:tcPr>
            <w:tcW w:w="4320" w:type="dxa"/>
            <w:tcBorders>
              <w:top w:val="single" w:sz="4" w:space="0" w:color="auto"/>
              <w:bottom w:val="single" w:sz="4" w:space="0" w:color="auto"/>
            </w:tcBorders>
            <w:shd w:val="clear" w:color="auto" w:fill="CCCCCC"/>
          </w:tcPr>
          <w:p w14:paraId="15953EAE" w14:textId="77777777" w:rsidR="00E30CDC" w:rsidRPr="005529FB" w:rsidRDefault="00E30CDC" w:rsidP="00D54BE5">
            <w:pPr>
              <w:pStyle w:val="Heading2"/>
            </w:pPr>
            <w:bookmarkStart w:id="918" w:name="EFTS_MTH"/>
            <w:r w:rsidRPr="005529FB">
              <w:t>EFTS_MTH</w:t>
            </w:r>
            <w:bookmarkEnd w:id="918"/>
          </w:p>
        </w:tc>
        <w:tc>
          <w:tcPr>
            <w:tcW w:w="3600" w:type="dxa"/>
            <w:tcBorders>
              <w:top w:val="single" w:sz="4" w:space="0" w:color="auto"/>
              <w:bottom w:val="single" w:sz="4" w:space="0" w:color="auto"/>
            </w:tcBorders>
            <w:shd w:val="clear" w:color="auto" w:fill="CCCCCC"/>
          </w:tcPr>
          <w:p w14:paraId="19924B44" w14:textId="77777777" w:rsidR="00E30CDC" w:rsidRPr="005529FB" w:rsidRDefault="00E30CDC" w:rsidP="00D54BE5">
            <w:pPr>
              <w:pStyle w:val="Heading2"/>
            </w:pPr>
            <w:r>
              <w:t>Field Number</w:t>
            </w:r>
            <w:r w:rsidRPr="005529FB">
              <w:t xml:space="preserve"> 2.18</w:t>
            </w:r>
          </w:p>
        </w:tc>
      </w:tr>
      <w:tr w:rsidR="00E30CDC" w:rsidRPr="00E30E94" w14:paraId="4DAFBE60" w14:textId="77777777" w:rsidTr="00E30E94">
        <w:tc>
          <w:tcPr>
            <w:tcW w:w="1980" w:type="dxa"/>
            <w:tcBorders>
              <w:top w:val="single" w:sz="4" w:space="0" w:color="auto"/>
            </w:tcBorders>
          </w:tcPr>
          <w:p w14:paraId="6466D723" w14:textId="77777777" w:rsidR="00E30CDC" w:rsidRPr="00E30E94" w:rsidRDefault="00E30CDC" w:rsidP="00E30E94">
            <w:pPr>
              <w:pStyle w:val="TableHeading"/>
              <w:spacing w:before="60" w:after="60"/>
              <w:rPr>
                <w:rFonts w:cs="Arial"/>
              </w:rPr>
            </w:pPr>
            <w:r w:rsidRPr="00E30E94">
              <w:rPr>
                <w:rFonts w:cs="Arial"/>
              </w:rPr>
              <w:t>Field Title</w:t>
            </w:r>
          </w:p>
        </w:tc>
        <w:tc>
          <w:tcPr>
            <w:tcW w:w="7920" w:type="dxa"/>
            <w:gridSpan w:val="2"/>
            <w:tcBorders>
              <w:top w:val="single" w:sz="4" w:space="0" w:color="auto"/>
            </w:tcBorders>
          </w:tcPr>
          <w:p w14:paraId="5858472F" w14:textId="77777777" w:rsidR="00E30CDC" w:rsidRPr="00E30E94" w:rsidRDefault="00E30CDC" w:rsidP="00E30E94">
            <w:pPr>
              <w:spacing w:before="60" w:after="60"/>
              <w:ind w:left="1332" w:hanging="1332"/>
              <w:rPr>
                <w:rFonts w:cs="Arial"/>
                <w:lang w:val="en-GB"/>
              </w:rPr>
            </w:pPr>
            <w:r w:rsidRPr="00E30E94">
              <w:rPr>
                <w:rFonts w:cs="Arial"/>
                <w:lang w:val="en-GB"/>
              </w:rPr>
              <w:t>EFTS by Month</w:t>
            </w:r>
          </w:p>
        </w:tc>
      </w:tr>
      <w:tr w:rsidR="00E30CDC" w:rsidRPr="00E30E94" w14:paraId="0E70F24F" w14:textId="77777777" w:rsidTr="00E30E94">
        <w:tc>
          <w:tcPr>
            <w:tcW w:w="1980" w:type="dxa"/>
          </w:tcPr>
          <w:p w14:paraId="6A273CB8" w14:textId="77777777" w:rsidR="00E30CDC" w:rsidRPr="00E30E94" w:rsidRDefault="00E30CDC" w:rsidP="00E30E94">
            <w:pPr>
              <w:pStyle w:val="TableHeading"/>
              <w:spacing w:before="60" w:after="60"/>
              <w:rPr>
                <w:rFonts w:cs="Arial"/>
              </w:rPr>
            </w:pPr>
            <w:r w:rsidRPr="00E30E94">
              <w:rPr>
                <w:rFonts w:cs="Arial"/>
              </w:rPr>
              <w:t>Description</w:t>
            </w:r>
          </w:p>
        </w:tc>
        <w:tc>
          <w:tcPr>
            <w:tcW w:w="7920" w:type="dxa"/>
            <w:gridSpan w:val="2"/>
          </w:tcPr>
          <w:p w14:paraId="7E51427F" w14:textId="77777777" w:rsidR="00E30CDC" w:rsidRPr="00E30E94" w:rsidRDefault="00E30CDC" w:rsidP="00E30E94">
            <w:pPr>
              <w:spacing w:before="60" w:after="60"/>
              <w:rPr>
                <w:rFonts w:cs="Arial"/>
                <w:lang w:val="en-GB"/>
              </w:rPr>
            </w:pPr>
            <w:r w:rsidRPr="00E30E94">
              <w:rPr>
                <w:rFonts w:cs="Arial"/>
              </w:rPr>
              <w:t xml:space="preserve">The field contains the portion of the course EFTS factor for each month of enrolment for all students. </w:t>
            </w:r>
          </w:p>
        </w:tc>
      </w:tr>
      <w:tr w:rsidR="00E30CDC" w:rsidRPr="00E30E94" w14:paraId="68F9ECF0" w14:textId="77777777" w:rsidTr="00E30E94">
        <w:tc>
          <w:tcPr>
            <w:tcW w:w="1980" w:type="dxa"/>
          </w:tcPr>
          <w:p w14:paraId="1E0C7108" w14:textId="77777777" w:rsidR="00E30CDC" w:rsidRPr="00E30E94" w:rsidRDefault="00E30CDC" w:rsidP="00E30E94">
            <w:pPr>
              <w:pStyle w:val="TableHeading"/>
              <w:spacing w:before="60" w:after="60"/>
              <w:rPr>
                <w:rFonts w:cs="Arial"/>
              </w:rPr>
            </w:pPr>
            <w:r w:rsidRPr="00E30E94">
              <w:rPr>
                <w:rFonts w:cs="Arial"/>
              </w:rPr>
              <w:t>Reason for Field</w:t>
            </w:r>
          </w:p>
        </w:tc>
        <w:tc>
          <w:tcPr>
            <w:tcW w:w="7920" w:type="dxa"/>
            <w:gridSpan w:val="2"/>
          </w:tcPr>
          <w:p w14:paraId="5E58F973"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The field is used to determine the Student Achievement Component funding entitlement for each student enrolled in approved courses and qualifications.  The EFTS consumed is the EFTS per month in the reporting period for students enrolled in the reporting period. The EFTS awaiting consumption is the EFTS per month for future funding periods of currently enrolled students.  This information is used for funding allocation, forecasting and financial modelling purposes.</w:t>
            </w:r>
          </w:p>
          <w:p w14:paraId="16669DCD"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 xml:space="preserve">Equivalent full-time study is a key study-related variable for analysing and reporting trends in study load.  In conjunction with length of study, EFTS is used to determine full-time/part-time study status of students, a standard statistic in most countries.  </w:t>
            </w:r>
          </w:p>
          <w:p w14:paraId="79C07FF6" w14:textId="77777777" w:rsidR="00E30CDC" w:rsidRPr="00E30E94" w:rsidRDefault="00E30CDC" w:rsidP="006A74C8">
            <w:pPr>
              <w:pStyle w:val="tabletext"/>
              <w:spacing w:before="60" w:after="60"/>
              <w:rPr>
                <w:rFonts w:cs="Arial"/>
              </w:rPr>
            </w:pPr>
            <w:r w:rsidRPr="00E30E94">
              <w:rPr>
                <w:rFonts w:cs="Arial"/>
              </w:rPr>
              <w:t>This field is used by the TEC to produce performance information for investing, funding, and monitoring purposes.</w:t>
            </w:r>
            <w:r w:rsidR="00A0697B">
              <w:rPr>
                <w:rFonts w:cs="Arial"/>
              </w:rPr>
              <w:t xml:space="preserve">  </w:t>
            </w:r>
            <w:r w:rsidR="00A0697B" w:rsidRPr="00A0697B">
              <w:rPr>
                <w:rFonts w:cs="Arial"/>
              </w:rPr>
              <w:t xml:space="preserve">This field will also be used to provide data for the Key Information </w:t>
            </w:r>
            <w:r w:rsidR="006A74C8">
              <w:rPr>
                <w:rFonts w:cs="Arial"/>
              </w:rPr>
              <w:t>for Students</w:t>
            </w:r>
            <w:r w:rsidR="006A74C8" w:rsidRPr="00A0697B">
              <w:rPr>
                <w:rFonts w:cs="Arial"/>
              </w:rPr>
              <w:t xml:space="preserve"> </w:t>
            </w:r>
            <w:r w:rsidR="00A0697B" w:rsidRPr="00A0697B">
              <w:rPr>
                <w:rFonts w:cs="Arial"/>
              </w:rPr>
              <w:t>(KIS).</w:t>
            </w:r>
          </w:p>
        </w:tc>
      </w:tr>
      <w:tr w:rsidR="00E30CDC" w:rsidRPr="00E30E94" w14:paraId="24B52591" w14:textId="77777777" w:rsidTr="00BC5219">
        <w:trPr>
          <w:trHeight w:val="3767"/>
        </w:trPr>
        <w:tc>
          <w:tcPr>
            <w:tcW w:w="1980" w:type="dxa"/>
          </w:tcPr>
          <w:p w14:paraId="570394AB" w14:textId="77777777" w:rsidR="00E30CDC" w:rsidRPr="00E30E94" w:rsidRDefault="00E30CDC" w:rsidP="00BC5219">
            <w:pPr>
              <w:pStyle w:val="TableHeading"/>
              <w:rPr>
                <w:rFonts w:cs="Arial"/>
              </w:rPr>
            </w:pPr>
            <w:r w:rsidRPr="00E30E94">
              <w:rPr>
                <w:rFonts w:cs="Arial"/>
              </w:rPr>
              <w:t>Field Specifications</w:t>
            </w:r>
          </w:p>
        </w:tc>
        <w:tc>
          <w:tcPr>
            <w:tcW w:w="7920" w:type="dxa"/>
            <w:gridSpan w:val="2"/>
          </w:tcPr>
          <w:p w14:paraId="3F6B4A06" w14:textId="77777777" w:rsidR="00E30CDC" w:rsidRPr="003B1849" w:rsidRDefault="00E30CDC" w:rsidP="00BC5219">
            <w:pPr>
              <w:rPr>
                <w:rFonts w:cs="Arial"/>
                <w:sz w:val="6"/>
                <w:lang w:val="en-GB"/>
              </w:rPr>
            </w:pPr>
          </w:p>
          <w:tbl>
            <w:tblPr>
              <w:tblW w:w="7560" w:type="dxa"/>
              <w:tblLayout w:type="fixed"/>
              <w:tblLook w:val="01E0" w:firstRow="1" w:lastRow="1" w:firstColumn="1" w:lastColumn="1" w:noHBand="0" w:noVBand="0"/>
            </w:tblPr>
            <w:tblGrid>
              <w:gridCol w:w="1775"/>
              <w:gridCol w:w="5785"/>
            </w:tblGrid>
            <w:tr w:rsidR="00E30CDC" w:rsidRPr="00E30E94" w14:paraId="086E120E" w14:textId="77777777" w:rsidTr="00E30E94">
              <w:tc>
                <w:tcPr>
                  <w:tcW w:w="1775" w:type="dxa"/>
                  <w:tcBorders>
                    <w:bottom w:val="single" w:sz="4" w:space="0" w:color="auto"/>
                  </w:tcBorders>
                </w:tcPr>
                <w:p w14:paraId="1203A338" w14:textId="77777777" w:rsidR="00E30CDC" w:rsidRPr="00E30E94" w:rsidRDefault="00E30CDC" w:rsidP="00BC5219">
                  <w:pPr>
                    <w:pStyle w:val="5tab"/>
                    <w:spacing w:before="50" w:after="50" w:line="240" w:lineRule="atLeast"/>
                    <w:jc w:val="both"/>
                    <w:rPr>
                      <w:rFonts w:cs="Arial"/>
                      <w:b/>
                      <w:lang w:val="en-GB"/>
                    </w:rPr>
                  </w:pPr>
                  <w:r w:rsidRPr="00E30E94">
                    <w:rPr>
                      <w:rFonts w:cs="Arial"/>
                      <w:b/>
                      <w:lang w:val="en-GB"/>
                    </w:rPr>
                    <w:t>File</w:t>
                  </w:r>
                </w:p>
              </w:tc>
              <w:tc>
                <w:tcPr>
                  <w:tcW w:w="5785" w:type="dxa"/>
                  <w:tcBorders>
                    <w:bottom w:val="single" w:sz="4" w:space="0" w:color="auto"/>
                  </w:tcBorders>
                </w:tcPr>
                <w:p w14:paraId="3099696C"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Enrolment</w:t>
                  </w:r>
                </w:p>
              </w:tc>
            </w:tr>
            <w:tr w:rsidR="00E30CDC" w:rsidRPr="00E30E94" w14:paraId="207ECE24" w14:textId="77777777" w:rsidTr="00E30E94">
              <w:tc>
                <w:tcPr>
                  <w:tcW w:w="1775" w:type="dxa"/>
                  <w:tcBorders>
                    <w:top w:val="single" w:sz="4" w:space="0" w:color="auto"/>
                  </w:tcBorders>
                </w:tcPr>
                <w:p w14:paraId="01B750F2"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Length</w:t>
                  </w:r>
                </w:p>
              </w:tc>
              <w:tc>
                <w:tcPr>
                  <w:tcW w:w="5785" w:type="dxa"/>
                  <w:tcBorders>
                    <w:top w:val="single" w:sz="4" w:space="0" w:color="auto"/>
                  </w:tcBorders>
                </w:tcPr>
                <w:p w14:paraId="70A90DAE"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6</w:t>
                  </w:r>
                  <w:r>
                    <w:rPr>
                      <w:rFonts w:cs="Arial"/>
                      <w:lang w:val="en-GB"/>
                    </w:rPr>
                    <w:t xml:space="preserve"> (x12 for each month Jan-Dec in return year)</w:t>
                  </w:r>
                </w:p>
              </w:tc>
            </w:tr>
            <w:tr w:rsidR="00E30CDC" w:rsidRPr="00E30E94" w14:paraId="744AA4A8" w14:textId="77777777" w:rsidTr="00E30E94">
              <w:tc>
                <w:tcPr>
                  <w:tcW w:w="1775" w:type="dxa"/>
                </w:tcPr>
                <w:p w14:paraId="3BB70449"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w:t>
                  </w:r>
                </w:p>
              </w:tc>
              <w:tc>
                <w:tcPr>
                  <w:tcW w:w="5785" w:type="dxa"/>
                </w:tcPr>
                <w:p w14:paraId="772C29C0"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Numeric</w:t>
                  </w:r>
                </w:p>
              </w:tc>
            </w:tr>
            <w:tr w:rsidR="00E30CDC" w:rsidRPr="00E30E94" w14:paraId="218C2B2C" w14:textId="77777777" w:rsidTr="00E30E94">
              <w:tc>
                <w:tcPr>
                  <w:tcW w:w="1775" w:type="dxa"/>
                </w:tcPr>
                <w:p w14:paraId="6E9BAF40"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Justification</w:t>
                  </w:r>
                </w:p>
              </w:tc>
              <w:tc>
                <w:tcPr>
                  <w:tcW w:w="5785" w:type="dxa"/>
                </w:tcPr>
                <w:p w14:paraId="659F0B94" w14:textId="77777777" w:rsidR="00E30CDC" w:rsidRPr="00E30E94" w:rsidRDefault="00E30CDC" w:rsidP="00BC5219">
                  <w:pPr>
                    <w:pStyle w:val="5tab"/>
                    <w:spacing w:before="50" w:after="50" w:line="240" w:lineRule="atLeast"/>
                    <w:jc w:val="both"/>
                    <w:rPr>
                      <w:rFonts w:cs="Arial"/>
                      <w:lang w:val="en-GB"/>
                    </w:rPr>
                  </w:pPr>
                  <w:r>
                    <w:rPr>
                      <w:rFonts w:cs="Arial"/>
                      <w:lang w:val="en-GB"/>
                    </w:rPr>
                    <w:t>Left – each month space separated</w:t>
                  </w:r>
                </w:p>
              </w:tc>
            </w:tr>
            <w:tr w:rsidR="00E30CDC" w:rsidRPr="00E30E94" w14:paraId="624C5793" w14:textId="77777777" w:rsidTr="00E30E94">
              <w:tc>
                <w:tcPr>
                  <w:tcW w:w="1775" w:type="dxa"/>
                </w:tcPr>
                <w:p w14:paraId="1960FADF"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Fill Character</w:t>
                  </w:r>
                </w:p>
              </w:tc>
              <w:tc>
                <w:tcPr>
                  <w:tcW w:w="5785" w:type="dxa"/>
                </w:tcPr>
                <w:p w14:paraId="38850638"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Zero</w:t>
                  </w:r>
                </w:p>
              </w:tc>
            </w:tr>
            <w:tr w:rsidR="00E30CDC" w:rsidRPr="00E30E94" w14:paraId="49F2E8C2" w14:textId="77777777" w:rsidTr="00E30E94">
              <w:tc>
                <w:tcPr>
                  <w:tcW w:w="1775" w:type="dxa"/>
                </w:tcPr>
                <w:p w14:paraId="25C89C50"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Record Position</w:t>
                  </w:r>
                </w:p>
              </w:tc>
              <w:tc>
                <w:tcPr>
                  <w:tcW w:w="5785" w:type="dxa"/>
                </w:tcPr>
                <w:p w14:paraId="1C2170D9" w14:textId="77777777" w:rsidR="00E30CDC" w:rsidRPr="00E30E94" w:rsidRDefault="00E30CDC" w:rsidP="00E30E94">
                  <w:pPr>
                    <w:pStyle w:val="5tab"/>
                    <w:spacing w:before="50" w:after="50" w:line="240" w:lineRule="atLeast"/>
                    <w:rPr>
                      <w:rFonts w:cs="Arial"/>
                      <w:lang w:val="en-GB"/>
                    </w:rPr>
                  </w:pPr>
                  <w:r>
                    <w:rPr>
                      <w:rFonts w:cs="Arial"/>
                      <w:lang w:val="en-GB"/>
                    </w:rPr>
                    <w:t xml:space="preserve">93-98, 100-105, 107-112, 114-119, 121-126, 128-133, </w:t>
                  </w:r>
                  <w:r>
                    <w:rPr>
                      <w:rFonts w:cs="Arial"/>
                      <w:lang w:val="en-GB"/>
                    </w:rPr>
                    <w:br/>
                    <w:t>135-140, 142-147, 149-154, 156-161, 163-168, 170-175</w:t>
                  </w:r>
                </w:p>
              </w:tc>
            </w:tr>
            <w:tr w:rsidR="00E30CDC" w:rsidRPr="00E30E94" w14:paraId="4E505E5C" w14:textId="77777777" w:rsidTr="00E30E94">
              <w:tc>
                <w:tcPr>
                  <w:tcW w:w="1775" w:type="dxa"/>
                </w:tcPr>
                <w:p w14:paraId="06D82F99"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 of Students</w:t>
                  </w:r>
                </w:p>
              </w:tc>
              <w:tc>
                <w:tcPr>
                  <w:tcW w:w="5785" w:type="dxa"/>
                </w:tcPr>
                <w:p w14:paraId="2EA6C13F"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B, C, D</w:t>
                  </w:r>
                </w:p>
              </w:tc>
            </w:tr>
            <w:tr w:rsidR="00E30CDC" w:rsidRPr="00E30E94" w14:paraId="48D368E3" w14:textId="77777777" w:rsidTr="00E30E94">
              <w:tc>
                <w:tcPr>
                  <w:tcW w:w="1775" w:type="dxa"/>
                </w:tcPr>
                <w:p w14:paraId="7C40CC68"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Preceding Field</w:t>
                  </w:r>
                </w:p>
              </w:tc>
              <w:tc>
                <w:tcPr>
                  <w:tcW w:w="5785" w:type="dxa"/>
                </w:tcPr>
                <w:p w14:paraId="5CEE9B94" w14:textId="77777777" w:rsidR="00E30CDC" w:rsidRPr="00E30E94" w:rsidRDefault="00E30CDC" w:rsidP="00BC5219">
                  <w:pPr>
                    <w:pStyle w:val="5tab"/>
                    <w:spacing w:before="50" w:after="50" w:line="240" w:lineRule="atLeast"/>
                    <w:jc w:val="both"/>
                    <w:rPr>
                      <w:rFonts w:cs="Arial"/>
                      <w:lang w:val="en-GB"/>
                    </w:rPr>
                  </w:pPr>
                  <w:r>
                    <w:rPr>
                      <w:rFonts w:cs="Arial"/>
                      <w:lang w:val="en-GB"/>
                    </w:rPr>
                    <w:t>FACTOR</w:t>
                  </w:r>
                </w:p>
              </w:tc>
            </w:tr>
            <w:tr w:rsidR="00E30CDC" w:rsidRPr="00E30E94" w14:paraId="2874762E" w14:textId="77777777" w:rsidTr="00E30E94">
              <w:trPr>
                <w:trHeight w:val="80"/>
              </w:trPr>
              <w:tc>
                <w:tcPr>
                  <w:tcW w:w="1775" w:type="dxa"/>
                </w:tcPr>
                <w:p w14:paraId="716BAA6C"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Following Field</w:t>
                  </w:r>
                </w:p>
              </w:tc>
              <w:tc>
                <w:tcPr>
                  <w:tcW w:w="5785" w:type="dxa"/>
                </w:tcPr>
                <w:p w14:paraId="4A75E8E5" w14:textId="77777777" w:rsidR="00E30CDC" w:rsidRPr="00E30E94" w:rsidRDefault="00E30CDC" w:rsidP="00BC5219">
                  <w:pPr>
                    <w:pStyle w:val="5tab"/>
                    <w:spacing w:before="50" w:after="50" w:line="240" w:lineRule="atLeast"/>
                    <w:jc w:val="both"/>
                    <w:rPr>
                      <w:rFonts w:cs="Arial"/>
                      <w:lang w:val="en-GB"/>
                    </w:rPr>
                  </w:pPr>
                  <w:r>
                    <w:rPr>
                      <w:rFonts w:cs="Arial"/>
                      <w:lang w:val="en-GB"/>
                    </w:rPr>
                    <w:t>NSN</w:t>
                  </w:r>
                </w:p>
              </w:tc>
            </w:tr>
          </w:tbl>
          <w:p w14:paraId="16E68626" w14:textId="77777777" w:rsidR="00E30CDC" w:rsidRPr="00E30E94" w:rsidRDefault="00E30CDC" w:rsidP="00BC5219">
            <w:pPr>
              <w:pStyle w:val="5tab"/>
              <w:spacing w:before="50" w:after="50"/>
              <w:rPr>
                <w:rFonts w:cs="Arial"/>
                <w:lang w:val="en-GB"/>
              </w:rPr>
            </w:pPr>
          </w:p>
        </w:tc>
      </w:tr>
      <w:tr w:rsidR="00E30CDC" w:rsidRPr="00E30E94" w14:paraId="0F06D063" w14:textId="77777777" w:rsidTr="00E30E94">
        <w:tc>
          <w:tcPr>
            <w:tcW w:w="1980" w:type="dxa"/>
          </w:tcPr>
          <w:p w14:paraId="546EE346" w14:textId="77777777" w:rsidR="00E30CDC" w:rsidRPr="00E30E94" w:rsidRDefault="00E30CDC" w:rsidP="00E30E94">
            <w:pPr>
              <w:pStyle w:val="TableHeading"/>
              <w:spacing w:before="60" w:after="60"/>
              <w:rPr>
                <w:rFonts w:cs="Arial"/>
              </w:rPr>
            </w:pPr>
            <w:r w:rsidRPr="00E30E94">
              <w:rPr>
                <w:rFonts w:cs="Arial"/>
              </w:rPr>
              <w:t>Classification</w:t>
            </w:r>
          </w:p>
        </w:tc>
        <w:tc>
          <w:tcPr>
            <w:tcW w:w="7920" w:type="dxa"/>
            <w:gridSpan w:val="2"/>
          </w:tcPr>
          <w:p w14:paraId="3D11C5BA"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value is calculated by evenly dividing the course EFTS factor by each month in which the student is enrolled.  That is, the course EFTS factor is divided by the number of calendar months a student is enrolled in a course, irrespective of which day in the month the course starts or ends. The result is rounded down to 4 decimal places.</w:t>
            </w:r>
          </w:p>
          <w:p w14:paraId="6DDB4D7B" w14:textId="77777777" w:rsidR="00E30CDC" w:rsidRDefault="00E30CDC" w:rsidP="00BC5219">
            <w:pPr>
              <w:tabs>
                <w:tab w:val="left" w:pos="720"/>
                <w:tab w:val="left" w:pos="1800"/>
              </w:tabs>
              <w:spacing w:before="60" w:after="60"/>
              <w:rPr>
                <w:rFonts w:cs="Arial"/>
                <w:lang w:val="en-GB"/>
              </w:rPr>
            </w:pPr>
            <w:r w:rsidRPr="00E30E94">
              <w:rPr>
                <w:rFonts w:cs="Arial"/>
                <w:lang w:val="en-GB"/>
              </w:rPr>
              <w:t>The formula is:</w:t>
            </w:r>
          </w:p>
          <w:p w14:paraId="11384A84" w14:textId="77777777" w:rsidR="00E30CDC" w:rsidRPr="00E30E94" w:rsidRDefault="00066522" w:rsidP="00BC5219">
            <w:pPr>
              <w:tabs>
                <w:tab w:val="left" w:pos="3828"/>
                <w:tab w:val="left" w:pos="4395"/>
              </w:tabs>
              <w:spacing w:before="60" w:after="60"/>
              <w:ind w:left="1330" w:hanging="1330"/>
              <w:jc w:val="center"/>
              <w:rPr>
                <w:rFonts w:cs="Arial"/>
                <w:lang w:val="en-GB"/>
              </w:rPr>
            </w:pPr>
            <w:r>
              <w:rPr>
                <w:noProof/>
                <w:lang w:val="en-NZ" w:eastAsia="en-NZ"/>
              </w:rPr>
              <mc:AlternateContent>
                <mc:Choice Requires="wps">
                  <w:drawing>
                    <wp:anchor distT="4294967293" distB="4294967293" distL="114300" distR="114300" simplePos="0" relativeHeight="251670016" behindDoc="0" locked="0" layoutInCell="1" allowOverlap="1" wp14:anchorId="5C30A898" wp14:editId="51C0BD23">
                      <wp:simplePos x="0" y="0"/>
                      <wp:positionH relativeFrom="column">
                        <wp:posOffset>1028700</wp:posOffset>
                      </wp:positionH>
                      <wp:positionV relativeFrom="paragraph">
                        <wp:posOffset>158749</wp:posOffset>
                      </wp:positionV>
                      <wp:extent cx="2971800" cy="0"/>
                      <wp:effectExtent l="0" t="0" r="190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80084" id="Line 3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12.5pt" to="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s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yENreuMKiKjU1obi6Em9mmdNvzukdNUSteeR4tvZQF4WMpJ3KWHjDFyw679oBjHk4HXs&#10;06mxXYCEDqBTlON8k4OfPKJwOFk8ZvM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"/>
                  </w:pict>
                </mc:Fallback>
              </mc:AlternateContent>
            </w:r>
            <w:r w:rsidR="00E30CDC" w:rsidRPr="00E30E94">
              <w:rPr>
                <w:rFonts w:cs="Arial"/>
                <w:lang w:val="en-GB"/>
              </w:rPr>
              <w:t xml:space="preserve">Course EFTS </w:t>
            </w:r>
            <w:r w:rsidR="00F40F2B">
              <w:rPr>
                <w:rFonts w:cs="Arial"/>
                <w:lang w:val="en-GB"/>
              </w:rPr>
              <w:t>factor</w:t>
            </w:r>
          </w:p>
          <w:p w14:paraId="378F73E8" w14:textId="77777777" w:rsidR="00E30CDC" w:rsidRPr="00E30E94" w:rsidRDefault="00E30CDC" w:rsidP="00BC5219">
            <w:pPr>
              <w:tabs>
                <w:tab w:val="left" w:pos="3828"/>
                <w:tab w:val="left" w:pos="4395"/>
              </w:tabs>
              <w:spacing w:before="60" w:after="60"/>
              <w:ind w:left="1330" w:hanging="1330"/>
              <w:jc w:val="center"/>
              <w:rPr>
                <w:rFonts w:cs="Arial"/>
                <w:lang w:val="en-GB"/>
              </w:rPr>
            </w:pPr>
            <w:r w:rsidRPr="00E30E94">
              <w:rPr>
                <w:rFonts w:cs="Arial"/>
                <w:lang w:val="en-GB"/>
              </w:rPr>
              <w:t>Course Finish Month - Course Start Month  (inclusive)</w:t>
            </w:r>
          </w:p>
          <w:p w14:paraId="155E6FD7"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calculation applies even if enrolment withdrawals occur after the withdrawal period. That is, include the EFTS of students who withdraw after one </w:t>
            </w:r>
            <w:r w:rsidR="00DA4609">
              <w:rPr>
                <w:rFonts w:cs="Arial"/>
                <w:lang w:val="en-GB"/>
              </w:rPr>
              <w:t xml:space="preserve">calendar </w:t>
            </w:r>
            <w:r w:rsidRPr="00E30E94">
              <w:rPr>
                <w:rFonts w:cs="Arial"/>
                <w:lang w:val="en-GB"/>
              </w:rPr>
              <w:t xml:space="preserve">month or 10 percent of the course duration </w:t>
            </w:r>
            <w:r w:rsidR="00DA4609" w:rsidRPr="00DA4609">
              <w:rPr>
                <w:rFonts w:cs="Arial"/>
                <w:lang w:val="en-GB"/>
              </w:rPr>
              <w:t>(rounded up to the nearest whole day)</w:t>
            </w:r>
            <w:r w:rsidR="00DA4609">
              <w:rPr>
                <w:color w:val="C00000"/>
                <w:lang w:val="en-GB"/>
              </w:rPr>
              <w:t xml:space="preserve"> </w:t>
            </w:r>
            <w:r w:rsidRPr="00E30E94">
              <w:rPr>
                <w:rFonts w:cs="Arial"/>
                <w:lang w:val="en-GB"/>
              </w:rPr>
              <w:t xml:space="preserve">or as determined by the academic board or council (refer to TEC’s </w:t>
            </w:r>
            <w:r w:rsidRPr="00E30E94">
              <w:rPr>
                <w:rFonts w:cs="Arial"/>
                <w:i/>
                <w:lang w:val="en-GB"/>
              </w:rPr>
              <w:t>Funding Information</w:t>
            </w:r>
            <w:r w:rsidRPr="00E30E94">
              <w:rPr>
                <w:rFonts w:cs="Arial"/>
                <w:lang w:val="en-GB"/>
              </w:rPr>
              <w:t>).</w:t>
            </w:r>
          </w:p>
          <w:p w14:paraId="62F53570" w14:textId="77777777" w:rsidR="00E30CDC" w:rsidRPr="00E30E94" w:rsidRDefault="00E30CDC" w:rsidP="00E30E94">
            <w:pPr>
              <w:tabs>
                <w:tab w:val="left" w:pos="3828"/>
                <w:tab w:val="left" w:pos="4395"/>
              </w:tabs>
              <w:spacing w:before="60" w:after="60"/>
              <w:ind w:left="1330" w:hanging="1330"/>
              <w:rPr>
                <w:rFonts w:cs="Arial"/>
                <w:lang w:val="en-GB"/>
              </w:rPr>
            </w:pPr>
          </w:p>
          <w:p w14:paraId="740FFB93" w14:textId="77777777" w:rsidR="00E30CDC" w:rsidRPr="00E30E94" w:rsidRDefault="00E30CDC" w:rsidP="00BC5219">
            <w:pPr>
              <w:tabs>
                <w:tab w:val="left" w:pos="720"/>
                <w:tab w:val="left" w:pos="1800"/>
              </w:tabs>
              <w:spacing w:before="60" w:after="60"/>
              <w:rPr>
                <w:rFonts w:cs="Arial"/>
                <w:lang w:val="en-GB"/>
              </w:rPr>
            </w:pPr>
            <w:r w:rsidRPr="00E30E94">
              <w:rPr>
                <w:rFonts w:cs="Arial"/>
                <w:lang w:val="en-GB"/>
              </w:rPr>
              <w:t>Model:</w:t>
            </w:r>
            <w:r>
              <w:rPr>
                <w:rFonts w:cs="Arial"/>
                <w:lang w:val="en-GB"/>
              </w:rPr>
              <w:tab/>
            </w:r>
            <w:r w:rsidRPr="00E30E94">
              <w:rPr>
                <w:rFonts w:cs="Arial"/>
                <w:lang w:val="en-GB"/>
              </w:rPr>
              <w:t>n.nnnn</w:t>
            </w:r>
            <w:r>
              <w:rPr>
                <w:rFonts w:cs="Arial"/>
                <w:lang w:val="en-GB"/>
              </w:rPr>
              <w:tab/>
            </w:r>
            <w:r w:rsidRPr="00E30E94">
              <w:rPr>
                <w:rFonts w:cs="Arial"/>
                <w:lang w:val="en-GB"/>
              </w:rPr>
              <w:t>e.g. 0.0100</w:t>
            </w:r>
          </w:p>
          <w:p w14:paraId="24333A34" w14:textId="77777777" w:rsidR="00E30CDC" w:rsidRPr="00E30E94" w:rsidRDefault="00E30CDC" w:rsidP="00E30E94">
            <w:pPr>
              <w:tabs>
                <w:tab w:val="left" w:pos="3828"/>
                <w:tab w:val="left" w:pos="4395"/>
              </w:tabs>
              <w:spacing w:before="60" w:after="60"/>
              <w:ind w:left="1330" w:hanging="1330"/>
              <w:rPr>
                <w:rFonts w:cs="Arial"/>
                <w:lang w:val="en-GB"/>
              </w:rPr>
            </w:pPr>
          </w:p>
          <w:p w14:paraId="5C4CA3D9"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calculated monthly EFTS value should be reported for all the months in which the student is enrolled in the course, beginning in January and ending in December of the return year. If no EFTS were calculated for a particular month, then this should be reported as 0.0000. If a course began in the previous year or ends in the following year, then only the proportion of the EFTS consumed in the current year should be reported.</w:t>
            </w:r>
          </w:p>
          <w:p w14:paraId="03369633" w14:textId="77777777" w:rsidR="00E30CDC" w:rsidRPr="00E30E94" w:rsidRDefault="00E30CDC" w:rsidP="00E30E94">
            <w:pPr>
              <w:tabs>
                <w:tab w:val="left" w:pos="3828"/>
                <w:tab w:val="left" w:pos="4395"/>
              </w:tabs>
              <w:spacing w:before="60" w:after="60"/>
              <w:rPr>
                <w:rFonts w:cs="Arial"/>
                <w:lang w:val="en-GB"/>
              </w:rPr>
            </w:pPr>
          </w:p>
          <w:p w14:paraId="602CD840"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total of EFTS for all months (including months in the following year) for a course enrolment must equal the course factor exactly. Where rounding error occurs, the last month must contain the remainder of the course factor.  (refer example 3)  </w:t>
            </w:r>
          </w:p>
          <w:p w14:paraId="3370F229" w14:textId="77777777" w:rsidR="00E30CDC" w:rsidRPr="00E30E94" w:rsidRDefault="00066522" w:rsidP="00E30E94">
            <w:pPr>
              <w:tabs>
                <w:tab w:val="left" w:pos="3828"/>
                <w:tab w:val="left" w:pos="4395"/>
              </w:tabs>
              <w:spacing w:before="60" w:after="60"/>
              <w:ind w:left="1330" w:hanging="1330"/>
              <w:rPr>
                <w:rFonts w:cs="Arial"/>
                <w:lang w:val="en-GB"/>
              </w:rPr>
            </w:pPr>
            <w:r>
              <w:rPr>
                <w:noProof/>
                <w:lang w:val="en-NZ" w:eastAsia="en-NZ"/>
              </w:rPr>
              <w:lastRenderedPageBreak/>
              <mc:AlternateContent>
                <mc:Choice Requires="wps">
                  <w:drawing>
                    <wp:anchor distT="0" distB="0" distL="114297" distR="114297" simplePos="0" relativeHeight="251671040" behindDoc="0" locked="0" layoutInCell="1" allowOverlap="1" wp14:anchorId="6A24D376" wp14:editId="21D1375A">
                      <wp:simplePos x="0" y="0"/>
                      <wp:positionH relativeFrom="column">
                        <wp:posOffset>4695189</wp:posOffset>
                      </wp:positionH>
                      <wp:positionV relativeFrom="paragraph">
                        <wp:posOffset>143510</wp:posOffset>
                      </wp:positionV>
                      <wp:extent cx="0" cy="137160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9FC38E" id="Line 35" o:spid="_x0000_s1026" style="position:absolute;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1.3pt" to="369.7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" stroked="f" strokeweight="1pt"/>
                  </w:pict>
                </mc:Fallback>
              </mc:AlternateContent>
            </w:r>
          </w:p>
        </w:tc>
      </w:tr>
      <w:tr w:rsidR="00E30CDC" w:rsidRPr="00E30E94" w14:paraId="7BC6A6C4" w14:textId="77777777" w:rsidTr="00E30E94">
        <w:trPr>
          <w:trHeight w:val="1024"/>
        </w:trPr>
        <w:tc>
          <w:tcPr>
            <w:tcW w:w="1980" w:type="dxa"/>
          </w:tcPr>
          <w:p w14:paraId="13751001" w14:textId="77777777" w:rsidR="00E30CDC" w:rsidRPr="00E30E94" w:rsidRDefault="00E30CDC" w:rsidP="00E30E94">
            <w:pPr>
              <w:pStyle w:val="TableHeading"/>
              <w:spacing w:before="60" w:after="60"/>
              <w:rPr>
                <w:rFonts w:cs="Arial"/>
              </w:rPr>
            </w:pPr>
            <w:r w:rsidRPr="00E30E94">
              <w:rPr>
                <w:rFonts w:cs="Arial"/>
              </w:rPr>
              <w:lastRenderedPageBreak/>
              <w:t>Validation Logic</w:t>
            </w:r>
          </w:p>
        </w:tc>
        <w:tc>
          <w:tcPr>
            <w:tcW w:w="7920" w:type="dxa"/>
            <w:gridSpan w:val="2"/>
          </w:tcPr>
          <w:p w14:paraId="0CF3A605" w14:textId="77777777" w:rsidR="00E30CDC" w:rsidRPr="00E30E94" w:rsidRDefault="00E30CDC" w:rsidP="00BC5219">
            <w:pPr>
              <w:pStyle w:val="Appliesto"/>
              <w:tabs>
                <w:tab w:val="clear" w:pos="1134"/>
                <w:tab w:val="left" w:pos="900"/>
                <w:tab w:val="left" w:pos="1440"/>
              </w:tabs>
              <w:spacing w:before="60" w:after="60"/>
              <w:ind w:left="1440" w:hanging="1440"/>
              <w:rPr>
                <w:rFonts w:cs="Arial"/>
                <w:b/>
                <w:i/>
                <w:lang w:val="en-GB"/>
              </w:rPr>
            </w:pPr>
            <w:r w:rsidRPr="00E30E94">
              <w:rPr>
                <w:rFonts w:cs="Arial"/>
                <w:b/>
                <w:lang w:val="en-GB"/>
              </w:rPr>
              <w:t>Applies To:</w:t>
            </w:r>
            <w:r w:rsidRPr="00E30E94">
              <w:rPr>
                <w:rFonts w:cs="Arial"/>
                <w:b/>
                <w:lang w:val="en-GB"/>
              </w:rPr>
              <w:tab/>
              <w:t>Type B, C and D students</w:t>
            </w:r>
          </w:p>
          <w:p w14:paraId="7A34D55F"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b/>
                <w:bCs/>
                <w:lang w:val="en-GB"/>
              </w:rPr>
              <w:t>Error</w:t>
            </w:r>
            <w:r w:rsidRPr="00E30E94">
              <w:rPr>
                <w:rFonts w:cs="Arial"/>
                <w:lang w:val="en-GB"/>
              </w:rPr>
              <w:tab/>
              <w:t>016:</w:t>
            </w:r>
            <w:r w:rsidRPr="00E30E94">
              <w:rPr>
                <w:rFonts w:cs="Arial"/>
                <w:lang w:val="en-GB"/>
              </w:rPr>
              <w:tab/>
              <w:t xml:space="preserve">EFTS_MTH </w:t>
            </w:r>
            <w:r w:rsidR="00A8543D">
              <w:rPr>
                <w:rFonts w:cs="Arial"/>
                <w:lang w:val="en-GB"/>
              </w:rPr>
              <w:t>must be numeric and between 0.0 and 0.9999</w:t>
            </w:r>
          </w:p>
          <w:p w14:paraId="57EA8942"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t>052:</w:t>
            </w:r>
            <w:r w:rsidRPr="00E30E94">
              <w:rPr>
                <w:rFonts w:cs="Arial"/>
                <w:lang w:val="en-GB"/>
              </w:rPr>
              <w:tab/>
              <w:t xml:space="preserve">The sum of the monthly EFTS is greater than FACTOR </w:t>
            </w:r>
          </w:p>
          <w:p w14:paraId="5BA08A9B" w14:textId="77777777" w:rsidR="00E30CDC" w:rsidRPr="00F11A4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r>
            <w:r w:rsidRPr="00F11A44">
              <w:rPr>
                <w:rFonts w:cs="Arial"/>
                <w:lang w:val="en-GB"/>
              </w:rPr>
              <w:t>060:</w:t>
            </w:r>
            <w:r w:rsidRPr="00F11A44">
              <w:rPr>
                <w:rFonts w:cs="Arial"/>
                <w:lang w:val="en-GB"/>
              </w:rPr>
              <w:tab/>
            </w:r>
            <w:r w:rsidR="00300F8E" w:rsidRPr="00F11A44">
              <w:rPr>
                <w:lang w:val="en-NZ" w:eastAsia="en-NZ"/>
              </w:rPr>
              <w:t xml:space="preserve"> EFTS Not Allowed Before Course Start date or after Course End Date</w:t>
            </w:r>
          </w:p>
          <w:p w14:paraId="38F25026" w14:textId="77777777" w:rsidR="00305F62" w:rsidRPr="00F11A44" w:rsidRDefault="00E30CDC" w:rsidP="00300F8E">
            <w:pPr>
              <w:pStyle w:val="Appliesto"/>
              <w:tabs>
                <w:tab w:val="clear" w:pos="1134"/>
                <w:tab w:val="left" w:pos="900"/>
                <w:tab w:val="left" w:pos="1440"/>
              </w:tabs>
              <w:spacing w:before="60" w:after="60"/>
              <w:ind w:left="1440" w:hanging="1440"/>
              <w:rPr>
                <w:rFonts w:cs="Arial"/>
                <w:lang w:val="en-GB"/>
              </w:rPr>
            </w:pPr>
            <w:r w:rsidRPr="00F11A44">
              <w:rPr>
                <w:rFonts w:cs="Arial"/>
                <w:lang w:val="en-GB"/>
              </w:rPr>
              <w:tab/>
            </w:r>
            <w:r w:rsidR="00305F62" w:rsidRPr="00F11A44">
              <w:rPr>
                <w:rFonts w:cs="Arial"/>
                <w:lang w:val="en-GB"/>
              </w:rPr>
              <w:t>636:</w:t>
            </w:r>
            <w:r w:rsidR="00305F62" w:rsidRPr="00F11A44">
              <w:rPr>
                <w:rFonts w:cs="Arial"/>
                <w:lang w:val="en-GB"/>
              </w:rPr>
              <w:tab/>
              <w:t>EFTS_MTH are not equal for all except last month of enrolment</w:t>
            </w:r>
          </w:p>
          <w:p w14:paraId="42F9949A" w14:textId="77777777" w:rsidR="00300F8E" w:rsidRPr="00E30E94" w:rsidRDefault="00300F8E" w:rsidP="005B56C5">
            <w:pPr>
              <w:pStyle w:val="Appliesto"/>
              <w:tabs>
                <w:tab w:val="clear" w:pos="1134"/>
                <w:tab w:val="left" w:pos="900"/>
                <w:tab w:val="left" w:pos="1440"/>
              </w:tabs>
              <w:spacing w:before="60" w:after="60"/>
              <w:ind w:left="1440" w:hanging="1440"/>
              <w:rPr>
                <w:rFonts w:cs="Arial"/>
                <w:lang w:val="en-GB"/>
              </w:rPr>
            </w:pPr>
          </w:p>
        </w:tc>
      </w:tr>
      <w:tr w:rsidR="00E30CDC" w:rsidRPr="00E30E94" w14:paraId="18BDC2CC" w14:textId="77777777" w:rsidTr="00E30E94">
        <w:trPr>
          <w:trHeight w:val="457"/>
        </w:trPr>
        <w:tc>
          <w:tcPr>
            <w:tcW w:w="1980" w:type="dxa"/>
          </w:tcPr>
          <w:p w14:paraId="0EF8B0B5" w14:textId="77777777" w:rsidR="00E30CDC" w:rsidRPr="00E30E94" w:rsidRDefault="00E30CDC" w:rsidP="00E30E94">
            <w:pPr>
              <w:pStyle w:val="TableHeading"/>
              <w:spacing w:before="60" w:after="60"/>
              <w:rPr>
                <w:rFonts w:cs="Arial"/>
              </w:rPr>
            </w:pPr>
            <w:r w:rsidRPr="00E30E94">
              <w:rPr>
                <w:rFonts w:cs="Arial"/>
              </w:rPr>
              <w:t>Data Collection</w:t>
            </w:r>
          </w:p>
        </w:tc>
        <w:tc>
          <w:tcPr>
            <w:tcW w:w="7920" w:type="dxa"/>
            <w:gridSpan w:val="2"/>
          </w:tcPr>
          <w:p w14:paraId="759FBAD6" w14:textId="77777777" w:rsidR="00E30CDC" w:rsidRPr="00E30E94" w:rsidRDefault="00E30CDC" w:rsidP="00BC5219">
            <w:pPr>
              <w:pStyle w:val="Source"/>
              <w:tabs>
                <w:tab w:val="clear" w:pos="709"/>
                <w:tab w:val="left" w:pos="792"/>
              </w:tabs>
              <w:spacing w:before="60" w:after="60"/>
              <w:ind w:left="792" w:hanging="792"/>
              <w:rPr>
                <w:rFonts w:cs="Arial"/>
                <w:lang w:val="en-GB"/>
              </w:rPr>
            </w:pPr>
            <w:r w:rsidRPr="00E30E94">
              <w:rPr>
                <w:rFonts w:cs="Arial"/>
                <w:lang w:val="en-GB"/>
              </w:rPr>
              <w:t>Source:</w:t>
            </w:r>
            <w:r w:rsidRPr="00E30E94">
              <w:rPr>
                <w:rFonts w:cs="Arial"/>
                <w:lang w:val="en-GB"/>
              </w:rPr>
              <w:tab/>
              <w:t>This data item should be supplied by your student management system from</w:t>
            </w:r>
            <w:r>
              <w:rPr>
                <w:rFonts w:cs="Arial"/>
                <w:lang w:val="en-GB"/>
              </w:rPr>
              <w:t xml:space="preserve"> </w:t>
            </w:r>
            <w:r w:rsidRPr="00E30E94">
              <w:rPr>
                <w:rFonts w:cs="Arial"/>
                <w:lang w:val="en-GB"/>
              </w:rPr>
              <w:t>the enrolment record at the time that the Ministry's/TEC’s data files are created. Examples of how the values are calculated are given below.</w:t>
            </w:r>
          </w:p>
          <w:p w14:paraId="0BCF8E98" w14:textId="77777777" w:rsidR="00E30CDC" w:rsidRPr="00E30E94" w:rsidRDefault="00E30CDC" w:rsidP="00BC5219">
            <w:pPr>
              <w:pStyle w:val="BodyText2"/>
              <w:tabs>
                <w:tab w:val="left" w:pos="540"/>
                <w:tab w:val="left" w:pos="2160"/>
              </w:tabs>
              <w:spacing w:before="60" w:after="60" w:line="240" w:lineRule="auto"/>
              <w:rPr>
                <w:rFonts w:cs="Arial"/>
                <w:b/>
                <w:lang w:val="en-NZ"/>
              </w:rPr>
            </w:pPr>
            <w:r w:rsidRPr="00E30E94">
              <w:rPr>
                <w:rFonts w:cs="Arial"/>
                <w:b/>
                <w:lang w:val="en-NZ"/>
              </w:rPr>
              <w:t>Examples of Calculation of “EFTS months”:</w:t>
            </w:r>
          </w:p>
          <w:p w14:paraId="349E1198" w14:textId="77777777" w:rsidR="007E1F51" w:rsidRDefault="00E30CDC" w:rsidP="00DE5098">
            <w:pPr>
              <w:numPr>
                <w:ilvl w:val="0"/>
                <w:numId w:val="8"/>
              </w:numPr>
              <w:tabs>
                <w:tab w:val="clear" w:pos="360"/>
                <w:tab w:val="left"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same academic year</w:t>
            </w:r>
            <w:r w:rsidRPr="00E30E94">
              <w:rPr>
                <w:rFonts w:cs="Arial"/>
                <w:lang w:val="en-NZ"/>
              </w:rPr>
              <w:t>. This enrolment has an associated course EFTS factor of 0.1670. The monthly EFTS for each month in which the course runs would be calculated as such:</w:t>
            </w:r>
          </w:p>
          <w:p w14:paraId="2F15CCC9"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0.1670/((8-4)+1)</w:t>
            </w:r>
          </w:p>
          <w:p w14:paraId="725E0951"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0.0334</w:t>
            </w:r>
          </w:p>
          <w:p w14:paraId="1C986183"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The associated monthly array (January to December) would be:</w:t>
            </w:r>
          </w:p>
          <w:p w14:paraId="1CE1A673"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0.0000 0.0000 0.0000 0.0334 0.0334 0.0334 0.0334 0.0334 0.0000 0.0000 0.0000 0.0000</w:t>
            </w:r>
          </w:p>
          <w:p w14:paraId="17BB44AC" w14:textId="77777777" w:rsidR="00E30CDC" w:rsidRPr="00E30E94" w:rsidRDefault="00E30CDC" w:rsidP="00BC5219">
            <w:pPr>
              <w:tabs>
                <w:tab w:val="left" w:pos="540"/>
                <w:tab w:val="left" w:pos="2160"/>
              </w:tabs>
              <w:spacing w:before="60" w:after="60"/>
              <w:rPr>
                <w:rFonts w:cs="Arial"/>
                <w:lang w:val="en-NZ"/>
              </w:rPr>
            </w:pPr>
          </w:p>
          <w:p w14:paraId="06464B7C" w14:textId="77777777" w:rsidR="007E1F51" w:rsidRDefault="00E30CDC" w:rsidP="00DE5098">
            <w:pPr>
              <w:numPr>
                <w:ilvl w:val="0"/>
                <w:numId w:val="8"/>
              </w:numPr>
              <w:tabs>
                <w:tab w:val="clear" w:pos="360"/>
                <w:tab w:val="num"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51CA9515"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0.8670/((8-4)+13)</w:t>
            </w:r>
          </w:p>
          <w:p w14:paraId="63C639F1" w14:textId="77777777" w:rsidR="00E30CDC" w:rsidRPr="00E30E94" w:rsidRDefault="00E30CDC" w:rsidP="00BC5219">
            <w:pPr>
              <w:tabs>
                <w:tab w:val="num" w:pos="540"/>
                <w:tab w:val="left" w:pos="2160"/>
              </w:tabs>
              <w:spacing w:before="60" w:after="60"/>
              <w:ind w:left="540"/>
              <w:rPr>
                <w:rFonts w:cs="Arial"/>
                <w:lang w:val="en-NZ"/>
              </w:rPr>
            </w:pPr>
            <w:r>
              <w:rPr>
                <w:rFonts w:cs="Arial"/>
                <w:lang w:val="en-NZ"/>
              </w:rPr>
              <w:tab/>
            </w:r>
            <w:r w:rsidRPr="00E30E94">
              <w:rPr>
                <w:rFonts w:cs="Arial"/>
                <w:lang w:val="en-NZ"/>
              </w:rPr>
              <w:t>= 0.0510</w:t>
            </w:r>
          </w:p>
          <w:p w14:paraId="46A9C14B"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796945EA"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0.0000 0.0000 0.0000 0.0510 0.0510 0.0510 0.0510 0.0510 0.0510 0.0510 0.0510 0.0510</w:t>
            </w:r>
          </w:p>
          <w:p w14:paraId="56AC22E2" w14:textId="77777777" w:rsidR="00E30CDC" w:rsidRPr="00E30E94" w:rsidRDefault="00E30CDC" w:rsidP="00BC5219">
            <w:pPr>
              <w:tabs>
                <w:tab w:val="num" w:pos="540"/>
                <w:tab w:val="left" w:pos="2160"/>
              </w:tabs>
              <w:spacing w:before="60" w:after="60"/>
              <w:ind w:left="540"/>
              <w:rPr>
                <w:rFonts w:cs="Arial"/>
                <w:lang w:val="en-NZ"/>
              </w:rPr>
            </w:pPr>
          </w:p>
          <w:p w14:paraId="24C32221"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6D010049"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0.0510 0.0510 0.0510 0.0510 0.0510 0.0510 0.0510 0.0510 0.0000 0.0000 0.0000 0.0000</w:t>
            </w:r>
          </w:p>
          <w:p w14:paraId="5A74E87A" w14:textId="77777777" w:rsidR="00E30CDC" w:rsidRPr="00E30E94" w:rsidRDefault="00E30CDC" w:rsidP="00BC5219">
            <w:pPr>
              <w:tabs>
                <w:tab w:val="left" w:pos="540"/>
                <w:tab w:val="left" w:pos="2160"/>
              </w:tabs>
              <w:spacing w:before="60" w:after="60"/>
              <w:rPr>
                <w:rFonts w:cs="Arial"/>
                <w:lang w:val="en-NZ"/>
              </w:rPr>
            </w:pPr>
          </w:p>
          <w:p w14:paraId="5207892E" w14:textId="77777777" w:rsidR="007E1F51" w:rsidRDefault="00E30CDC" w:rsidP="00DE5098">
            <w:pPr>
              <w:numPr>
                <w:ilvl w:val="0"/>
                <w:numId w:val="8"/>
              </w:numPr>
              <w:tabs>
                <w:tab w:val="clear" w:pos="360"/>
                <w:tab w:val="left" w:pos="540"/>
              </w:tabs>
              <w:spacing w:before="60" w:after="60"/>
              <w:ind w:left="540" w:hanging="540"/>
              <w:rPr>
                <w:rFonts w:cs="Arial"/>
                <w:lang w:val="en-NZ"/>
              </w:rPr>
            </w:pPr>
            <w:r w:rsidRPr="00E30E94">
              <w:rPr>
                <w:rFonts w:cs="Arial"/>
                <w:lang w:val="en-NZ"/>
              </w:rPr>
              <w:t xml:space="preserve">Consider an enrolment that starts on 13 April (i.e. month number 4) and ends on 23 February (i.e. month number 2)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06268308"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0.8670/((2-4)+13)</w:t>
            </w:r>
          </w:p>
          <w:p w14:paraId="0E7D6ACE"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0.0788</w:t>
            </w:r>
          </w:p>
          <w:p w14:paraId="7C770A58"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7DD4C3EE"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0.0000 0.0000 0.0000 0.0788 0.0788 0.0788 0.0788 0.0788 0.0788 0.0788 0.0788 0.0788</w:t>
            </w:r>
          </w:p>
          <w:p w14:paraId="666D8C4D" w14:textId="77777777" w:rsidR="00E30CDC" w:rsidRPr="00E30E94" w:rsidRDefault="00E30CDC" w:rsidP="00BC5219">
            <w:pPr>
              <w:tabs>
                <w:tab w:val="left" w:pos="540"/>
                <w:tab w:val="left" w:pos="2160"/>
              </w:tabs>
              <w:spacing w:before="60" w:after="60"/>
              <w:ind w:left="540"/>
              <w:rPr>
                <w:rFonts w:cs="Arial"/>
                <w:lang w:val="en-NZ"/>
              </w:rPr>
            </w:pPr>
          </w:p>
          <w:p w14:paraId="13AC5625"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557179B2" w14:textId="77777777" w:rsidR="00E30CDC" w:rsidRPr="00E30E94" w:rsidRDefault="00E30CDC" w:rsidP="00BC5219">
            <w:pPr>
              <w:tabs>
                <w:tab w:val="left" w:pos="540"/>
                <w:tab w:val="left" w:pos="2160"/>
              </w:tabs>
              <w:spacing w:before="60" w:after="60"/>
              <w:ind w:left="540"/>
              <w:rPr>
                <w:rFonts w:cs="Arial"/>
              </w:rPr>
            </w:pPr>
            <w:r w:rsidRPr="00E30E94">
              <w:rPr>
                <w:rFonts w:cs="Arial"/>
                <w:lang w:val="en-NZ"/>
              </w:rPr>
              <w:lastRenderedPageBreak/>
              <w:t xml:space="preserve">0.0788 0.0790 0.0000 0.0000 0.0000 0.0000 0.0000 0.0000 0.0000 0.0000 0.0000 0.0000 </w:t>
            </w:r>
          </w:p>
          <w:p w14:paraId="7D567A9A" w14:textId="77777777" w:rsidR="00E30CDC" w:rsidRDefault="00E30CDC" w:rsidP="00BC5219">
            <w:pPr>
              <w:tabs>
                <w:tab w:val="left" w:pos="540"/>
                <w:tab w:val="left" w:pos="2160"/>
              </w:tabs>
              <w:spacing w:before="60" w:after="60"/>
              <w:ind w:left="540"/>
              <w:rPr>
                <w:rFonts w:cs="Arial"/>
              </w:rPr>
            </w:pPr>
          </w:p>
          <w:p w14:paraId="79AA5715" w14:textId="77777777" w:rsidR="00E30CDC" w:rsidRDefault="00E30CDC" w:rsidP="00BC5219">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16DBCBA0" w14:textId="77777777" w:rsidR="00E30CDC" w:rsidRPr="00E30E94" w:rsidRDefault="00E30CDC" w:rsidP="00BC5219">
            <w:pPr>
              <w:tabs>
                <w:tab w:val="left" w:pos="540"/>
                <w:tab w:val="left" w:pos="2160"/>
              </w:tabs>
              <w:spacing w:before="60" w:after="60"/>
              <w:ind w:left="540"/>
              <w:rPr>
                <w:rFonts w:cs="Arial"/>
              </w:rPr>
            </w:pPr>
            <w:r>
              <w:rPr>
                <w:rFonts w:cs="Arial"/>
              </w:rPr>
              <w:tab/>
            </w:r>
            <w:r w:rsidRPr="00E30E94">
              <w:rPr>
                <w:rFonts w:cs="Arial"/>
              </w:rPr>
              <w:t>0.8670 - (10*0.0788) = 0.0790</w:t>
            </w:r>
          </w:p>
          <w:p w14:paraId="091F6A82" w14:textId="77777777" w:rsidR="00E30CDC" w:rsidRPr="00E30E94" w:rsidRDefault="00E30CDC" w:rsidP="00A436AF">
            <w:pPr>
              <w:tabs>
                <w:tab w:val="left" w:pos="540"/>
                <w:tab w:val="left" w:pos="2160"/>
              </w:tabs>
              <w:spacing w:before="60" w:after="60"/>
              <w:ind w:left="540"/>
              <w:rPr>
                <w:rFonts w:cs="Arial"/>
              </w:rPr>
            </w:pPr>
          </w:p>
          <w:p w14:paraId="1545A53E" w14:textId="77777777" w:rsidR="007E1F51" w:rsidRDefault="00E30CDC" w:rsidP="00DE5098">
            <w:pPr>
              <w:numPr>
                <w:ilvl w:val="0"/>
                <w:numId w:val="19"/>
              </w:numPr>
              <w:tabs>
                <w:tab w:val="clear" w:pos="720"/>
                <w:tab w:val="left" w:pos="540"/>
                <w:tab w:val="left" w:pos="2160"/>
              </w:tabs>
              <w:spacing w:before="60" w:after="60"/>
              <w:ind w:left="540" w:hanging="540"/>
              <w:rPr>
                <w:rFonts w:cs="Arial"/>
                <w:lang w:val="en-NZ"/>
              </w:rPr>
            </w:pPr>
            <w:r w:rsidRPr="00E30E94">
              <w:rPr>
                <w:rFonts w:cs="Arial"/>
                <w:lang w:val="en-NZ"/>
              </w:rPr>
              <w:t>Consider an enrolment that starts in January 2006 and ends in May 2008 which represents a study period of 29 months and this enrolment has an associated course EFTS factor of 0.0250. The monthly EFTS for each month in which the course runs would be calculated as such:</w:t>
            </w:r>
            <w:r w:rsidR="00BE6769">
              <w:rPr>
                <w:rFonts w:cs="Arial"/>
                <w:lang w:val="en-NZ"/>
              </w:rPr>
              <w:t xml:space="preserve">  </w:t>
            </w:r>
          </w:p>
          <w:p w14:paraId="2BE0EEDA" w14:textId="77777777" w:rsidR="00F40F2B" w:rsidRPr="00E30E94" w:rsidRDefault="00F40F2B" w:rsidP="00F40F2B">
            <w:pPr>
              <w:tabs>
                <w:tab w:val="left" w:pos="2169"/>
              </w:tabs>
              <w:spacing w:before="60" w:after="60"/>
              <w:ind w:left="540"/>
              <w:rPr>
                <w:rFonts w:cs="Arial"/>
                <w:lang w:val="en-NZ"/>
              </w:rPr>
            </w:pPr>
            <w:r w:rsidRPr="00E30E94">
              <w:rPr>
                <w:rFonts w:cs="Arial"/>
                <w:lang w:val="en-NZ"/>
              </w:rPr>
              <w:t xml:space="preserve">Monthly EFTS </w:t>
            </w:r>
            <w:r w:rsidRPr="00E30E94">
              <w:rPr>
                <w:rFonts w:cs="Arial"/>
                <w:lang w:val="en-NZ"/>
              </w:rPr>
              <w:tab/>
              <w:t>= 0.</w:t>
            </w:r>
            <w:r>
              <w:rPr>
                <w:rFonts w:cs="Arial"/>
                <w:lang w:val="en-NZ"/>
              </w:rPr>
              <w:t>0250/29</w:t>
            </w:r>
          </w:p>
          <w:p w14:paraId="6F37E4EE" w14:textId="77777777" w:rsidR="00F40F2B" w:rsidRDefault="00F40F2B" w:rsidP="00F40F2B">
            <w:pPr>
              <w:tabs>
                <w:tab w:val="left" w:pos="2169"/>
              </w:tabs>
              <w:spacing w:before="60" w:after="60"/>
              <w:ind w:left="540"/>
              <w:rPr>
                <w:rFonts w:cs="Arial"/>
                <w:lang w:val="en-NZ"/>
              </w:rPr>
            </w:pPr>
            <w:r>
              <w:rPr>
                <w:rFonts w:cs="Arial"/>
                <w:lang w:val="en-NZ"/>
              </w:rPr>
              <w:tab/>
            </w:r>
            <w:r w:rsidRPr="00E30E94">
              <w:rPr>
                <w:rFonts w:cs="Arial"/>
                <w:lang w:val="en-NZ"/>
              </w:rPr>
              <w:t>= 0.0</w:t>
            </w:r>
            <w:r>
              <w:rPr>
                <w:rFonts w:cs="Arial"/>
                <w:lang w:val="en-NZ"/>
              </w:rPr>
              <w:t>008</w:t>
            </w:r>
          </w:p>
          <w:p w14:paraId="4E566018" w14:textId="77777777" w:rsidR="00E30CDC" w:rsidRPr="00E30E94" w:rsidRDefault="00E30CDC" w:rsidP="00F40F2B">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three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62B14645"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w:t>
            </w:r>
            <w:r w:rsidR="00F40F2B" w:rsidRPr="00E30E94">
              <w:rPr>
                <w:rFonts w:cs="Arial"/>
                <w:lang w:val="en-NZ"/>
              </w:rPr>
              <w:t>000</w:t>
            </w:r>
            <w:r w:rsidR="00F40F2B">
              <w:rPr>
                <w:rFonts w:cs="Arial"/>
                <w:lang w:val="en-NZ"/>
              </w:rPr>
              <w:t>8</w:t>
            </w:r>
            <w:r w:rsidR="00F40F2B" w:rsidRPr="00E30E94">
              <w:rPr>
                <w:rFonts w:cs="Arial"/>
                <w:lang w:val="en-NZ"/>
              </w:rPr>
              <w:t xml:space="preserve"> </w:t>
            </w:r>
            <w:r w:rsidRPr="00E30E94">
              <w:rPr>
                <w:rFonts w:cs="Arial"/>
                <w:lang w:val="en-NZ"/>
              </w:rPr>
              <w:t>0.0008 0.0008 0.0008 0.0008 0.0008 0.0008 0.0008 0.0008 0.0008</w:t>
            </w:r>
          </w:p>
          <w:p w14:paraId="45E19ED5" w14:textId="77777777" w:rsidR="00E30CDC" w:rsidRPr="00E30E94" w:rsidRDefault="00E30CDC" w:rsidP="00A436AF">
            <w:pPr>
              <w:tabs>
                <w:tab w:val="left" w:pos="540"/>
                <w:tab w:val="left" w:pos="2160"/>
              </w:tabs>
              <w:spacing w:before="60" w:after="60"/>
              <w:ind w:left="540"/>
              <w:rPr>
                <w:rFonts w:cs="Arial"/>
                <w:lang w:val="en-NZ"/>
              </w:rPr>
            </w:pPr>
          </w:p>
          <w:p w14:paraId="7B971C14"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6F1D2F23"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0.0008 0.0008 0.0008 0.0008 0.0008 0.0008 0.0008 0.0008 0.0008 0.0008 0.0008 0.0008</w:t>
            </w:r>
          </w:p>
          <w:p w14:paraId="4DA645EE" w14:textId="77777777" w:rsidR="00E30CDC" w:rsidRPr="00E30E94" w:rsidRDefault="00E30CDC" w:rsidP="00A436AF">
            <w:pPr>
              <w:tabs>
                <w:tab w:val="left" w:pos="540"/>
                <w:tab w:val="left" w:pos="2160"/>
              </w:tabs>
              <w:spacing w:before="60" w:after="60"/>
              <w:ind w:left="540"/>
              <w:rPr>
                <w:rFonts w:cs="Arial"/>
              </w:rPr>
            </w:pPr>
          </w:p>
          <w:p w14:paraId="7ED58ACE" w14:textId="77777777" w:rsidR="00E30CDC" w:rsidRDefault="00E30CDC" w:rsidP="00A436AF">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613B0EC0" w14:textId="77777777" w:rsidR="00E30CDC" w:rsidRDefault="00E30CDC" w:rsidP="00A436AF">
            <w:pPr>
              <w:tabs>
                <w:tab w:val="left" w:pos="540"/>
                <w:tab w:val="left" w:pos="2160"/>
              </w:tabs>
              <w:spacing w:before="60" w:after="60"/>
              <w:ind w:left="540"/>
              <w:rPr>
                <w:rFonts w:cs="Arial"/>
              </w:rPr>
            </w:pPr>
            <w:r>
              <w:rPr>
                <w:rFonts w:cs="Arial"/>
              </w:rPr>
              <w:tab/>
            </w:r>
            <w:r w:rsidRPr="00E30E94">
              <w:rPr>
                <w:rFonts w:cs="Arial"/>
              </w:rPr>
              <w:t>0.0250 – (0.0009 * 28) = 0.0026</w:t>
            </w:r>
          </w:p>
          <w:p w14:paraId="31B1B6CA" w14:textId="77777777" w:rsidR="00E30CDC" w:rsidRPr="00E30E94" w:rsidRDefault="00E30CDC" w:rsidP="00A436AF">
            <w:pPr>
              <w:tabs>
                <w:tab w:val="left" w:pos="540"/>
                <w:tab w:val="left" w:pos="2160"/>
              </w:tabs>
              <w:spacing w:before="60" w:after="60"/>
              <w:ind w:left="540"/>
              <w:rPr>
                <w:rFonts w:cs="Arial"/>
              </w:rPr>
            </w:pPr>
          </w:p>
          <w:p w14:paraId="09BE3176"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third </w:t>
            </w:r>
            <w:r w:rsidRPr="00E30E94">
              <w:rPr>
                <w:rFonts w:cs="Arial"/>
                <w:lang w:val="en-NZ"/>
              </w:rPr>
              <w:t>academic year of the enrolment then the associated monthly array (January to December) would be:</w:t>
            </w:r>
          </w:p>
          <w:p w14:paraId="607C39AE" w14:textId="77777777" w:rsidR="00E30CDC" w:rsidRPr="00E30E94" w:rsidRDefault="00E30CDC" w:rsidP="00A436AF">
            <w:pPr>
              <w:tabs>
                <w:tab w:val="left" w:pos="540"/>
                <w:tab w:val="left" w:pos="2160"/>
              </w:tabs>
              <w:spacing w:before="60" w:after="60"/>
              <w:ind w:left="540"/>
              <w:rPr>
                <w:lang w:val="en-GB"/>
              </w:rPr>
            </w:pPr>
            <w:r w:rsidRPr="00E30E94">
              <w:rPr>
                <w:rFonts w:cs="Arial"/>
                <w:lang w:val="en-NZ"/>
              </w:rPr>
              <w:t>0.0008 0.0008 0.0008 0.0008 0.0026 0.0000 0.0000 0.0000 0.0000 0.0000 0.0000 0.0000</w:t>
            </w:r>
          </w:p>
        </w:tc>
      </w:tr>
      <w:tr w:rsidR="00E30CDC" w:rsidRPr="00E30E94" w14:paraId="4624DC77" w14:textId="77777777" w:rsidTr="00E30E94">
        <w:trPr>
          <w:trHeight w:val="457"/>
        </w:trPr>
        <w:tc>
          <w:tcPr>
            <w:tcW w:w="1980" w:type="dxa"/>
            <w:tcBorders>
              <w:top w:val="single" w:sz="12" w:space="0" w:color="auto"/>
            </w:tcBorders>
          </w:tcPr>
          <w:p w14:paraId="42E6C5E1" w14:textId="77777777" w:rsidR="00E30CDC" w:rsidRPr="00E30E94" w:rsidRDefault="00E30CDC" w:rsidP="00E30E94">
            <w:pPr>
              <w:pStyle w:val="TableHeading"/>
              <w:spacing w:before="60" w:after="60"/>
              <w:rPr>
                <w:rFonts w:cs="Arial"/>
              </w:rPr>
            </w:pPr>
            <w:r w:rsidRPr="00E30E94">
              <w:rPr>
                <w:rFonts w:cs="Arial"/>
              </w:rPr>
              <w:lastRenderedPageBreak/>
              <w:t>Field History</w:t>
            </w:r>
          </w:p>
        </w:tc>
        <w:tc>
          <w:tcPr>
            <w:tcW w:w="7920" w:type="dxa"/>
            <w:gridSpan w:val="2"/>
            <w:tcBorders>
              <w:top w:val="single" w:sz="12" w:space="0" w:color="auto"/>
            </w:tcBorders>
          </w:tcPr>
          <w:p w14:paraId="2A42244D"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Field was introduced</w:t>
            </w:r>
          </w:p>
          <w:p w14:paraId="46777677"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Validation 51 removed</w:t>
            </w:r>
          </w:p>
          <w:p w14:paraId="70087A8F"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60 amended</w:t>
            </w:r>
          </w:p>
          <w:p w14:paraId="1052BD28"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50 removed</w:t>
            </w:r>
          </w:p>
          <w:p w14:paraId="512F6F16"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61 introduced</w:t>
            </w:r>
          </w:p>
          <w:p w14:paraId="23C58ABE"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62 introduced</w:t>
            </w:r>
          </w:p>
          <w:p w14:paraId="6C685624"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New Field No.  No change to File Position</w:t>
            </w:r>
          </w:p>
          <w:p w14:paraId="79BD88FA"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w:t>
            </w:r>
            <w:r w:rsidR="008755D7">
              <w:rPr>
                <w:rFonts w:cs="Arial"/>
                <w:lang w:val="en-GB"/>
              </w:rPr>
              <w:t>o</w:t>
            </w:r>
            <w:r>
              <w:rPr>
                <w:rFonts w:cs="Arial"/>
                <w:lang w:val="en-GB"/>
              </w:rPr>
              <w:t>n</w:t>
            </w:r>
            <w:r w:rsidR="008755D7">
              <w:rPr>
                <w:rFonts w:cs="Arial"/>
                <w:lang w:val="en-GB"/>
              </w:rPr>
              <w:t>s</w:t>
            </w:r>
            <w:r>
              <w:rPr>
                <w:rFonts w:cs="Arial"/>
                <w:lang w:val="en-GB"/>
              </w:rPr>
              <w:t xml:space="preserve"> 61 , 62 removed</w:t>
            </w:r>
          </w:p>
          <w:p w14:paraId="773CE038"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Validation 60 description changed and updated</w:t>
            </w:r>
          </w:p>
          <w:p w14:paraId="7572B8DB" w14:textId="77777777" w:rsidR="00300F8E" w:rsidRDefault="00300F8E" w:rsidP="00300F8E">
            <w:pPr>
              <w:numPr>
                <w:ilvl w:val="0"/>
                <w:numId w:val="5"/>
              </w:numPr>
              <w:spacing w:before="60" w:after="60"/>
              <w:ind w:left="0" w:firstLine="0"/>
              <w:rPr>
                <w:rFonts w:cs="Arial"/>
                <w:lang w:val="en-GB"/>
              </w:rPr>
            </w:pPr>
            <w:r>
              <w:rPr>
                <w:rFonts w:cs="Arial"/>
                <w:lang w:val="en-GB"/>
              </w:rPr>
              <w:t>2015 April – New validation 636 introduced as warning initially, will be error later</w:t>
            </w:r>
          </w:p>
          <w:p w14:paraId="4D2A94C8" w14:textId="77777777" w:rsidR="007615CA" w:rsidRDefault="007615CA" w:rsidP="00300F8E">
            <w:pPr>
              <w:numPr>
                <w:ilvl w:val="0"/>
                <w:numId w:val="5"/>
              </w:numPr>
              <w:spacing w:before="60" w:after="60"/>
              <w:ind w:left="0" w:firstLine="0"/>
              <w:rPr>
                <w:rFonts w:cs="Arial"/>
                <w:lang w:val="en-GB"/>
              </w:rPr>
            </w:pPr>
            <w:r>
              <w:rPr>
                <w:rFonts w:cs="Arial"/>
                <w:lang w:val="en-GB"/>
              </w:rPr>
              <w:t>2015 June – Validation 16 description updated</w:t>
            </w:r>
          </w:p>
          <w:p w14:paraId="759A93CB" w14:textId="77777777" w:rsidR="00300F8E" w:rsidRDefault="00300F8E" w:rsidP="008755D7">
            <w:pPr>
              <w:spacing w:before="60" w:after="60"/>
              <w:rPr>
                <w:rFonts w:cs="Arial"/>
                <w:lang w:val="en-GB"/>
              </w:rPr>
            </w:pPr>
          </w:p>
        </w:tc>
      </w:tr>
    </w:tbl>
    <w:p w14:paraId="0F2A95AE"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48773B2" w14:textId="77777777" w:rsidTr="003B1849">
        <w:tc>
          <w:tcPr>
            <w:tcW w:w="1980" w:type="dxa"/>
            <w:tcBorders>
              <w:top w:val="single" w:sz="4" w:space="0" w:color="auto"/>
              <w:bottom w:val="single" w:sz="4" w:space="0" w:color="auto"/>
            </w:tcBorders>
            <w:shd w:val="clear" w:color="auto" w:fill="CCCCCC"/>
          </w:tcPr>
          <w:p w14:paraId="6FBCDC85" w14:textId="77777777" w:rsidR="00E30CDC" w:rsidRPr="00D74933" w:rsidRDefault="00E30CDC" w:rsidP="00F3565D">
            <w:pPr>
              <w:pStyle w:val="Heading2"/>
            </w:pPr>
            <w:r w:rsidRPr="00D74933">
              <w:lastRenderedPageBreak/>
              <w:br w:type="page"/>
            </w:r>
            <w:bookmarkStart w:id="919" w:name="_Toc154045498"/>
            <w:bookmarkStart w:id="920" w:name="_Toc154049294"/>
            <w:r w:rsidRPr="00D74933">
              <w:t>Field Name</w:t>
            </w:r>
            <w:bookmarkEnd w:id="919"/>
            <w:bookmarkEnd w:id="920"/>
          </w:p>
        </w:tc>
        <w:tc>
          <w:tcPr>
            <w:tcW w:w="4320" w:type="dxa"/>
            <w:tcBorders>
              <w:top w:val="single" w:sz="4" w:space="0" w:color="auto"/>
              <w:bottom w:val="single" w:sz="4" w:space="0" w:color="auto"/>
            </w:tcBorders>
            <w:shd w:val="clear" w:color="auto" w:fill="CCCCCC"/>
          </w:tcPr>
          <w:p w14:paraId="3B64CFE1" w14:textId="77777777" w:rsidR="00E30CDC" w:rsidRPr="0076262E" w:rsidRDefault="00E30CDC" w:rsidP="00F3565D">
            <w:pPr>
              <w:pStyle w:val="Heading2"/>
            </w:pPr>
            <w:bookmarkStart w:id="921" w:name="_Hlt488564323"/>
            <w:bookmarkStart w:id="922" w:name="_Ref488546681"/>
            <w:bookmarkStart w:id="923" w:name="CTITLE"/>
            <w:bookmarkStart w:id="924" w:name="_Toc154045499"/>
            <w:bookmarkStart w:id="925" w:name="_Toc154207655"/>
            <w:bookmarkEnd w:id="921"/>
            <w:r w:rsidRPr="0076262E">
              <w:t>CTITLE</w:t>
            </w:r>
            <w:bookmarkEnd w:id="922"/>
            <w:bookmarkEnd w:id="923"/>
            <w:bookmarkEnd w:id="924"/>
            <w:bookmarkEnd w:id="925"/>
          </w:p>
        </w:tc>
        <w:tc>
          <w:tcPr>
            <w:tcW w:w="3600" w:type="dxa"/>
            <w:tcBorders>
              <w:top w:val="single" w:sz="4" w:space="0" w:color="auto"/>
              <w:bottom w:val="single" w:sz="4" w:space="0" w:color="auto"/>
            </w:tcBorders>
            <w:shd w:val="clear" w:color="auto" w:fill="CCCCCC"/>
          </w:tcPr>
          <w:p w14:paraId="2587C46E" w14:textId="77777777" w:rsidR="00E30CDC" w:rsidRPr="00D74933" w:rsidRDefault="00E30CDC" w:rsidP="00F3565D">
            <w:pPr>
              <w:pStyle w:val="Heading2"/>
              <w:rPr>
                <w:szCs w:val="28"/>
              </w:rPr>
            </w:pPr>
            <w:bookmarkStart w:id="926" w:name="_Toc154045500"/>
            <w:bookmarkStart w:id="927" w:name="_Toc154049295"/>
            <w:r w:rsidRPr="00D74933">
              <w:t>Field Number 3.3</w:t>
            </w:r>
            <w:bookmarkEnd w:id="926"/>
            <w:bookmarkEnd w:id="927"/>
          </w:p>
        </w:tc>
      </w:tr>
      <w:tr w:rsidR="00E30CDC" w:rsidRPr="003B1849" w14:paraId="1381A8CA" w14:textId="77777777" w:rsidTr="003B1849">
        <w:tc>
          <w:tcPr>
            <w:tcW w:w="1980" w:type="dxa"/>
            <w:tcBorders>
              <w:top w:val="single" w:sz="4" w:space="0" w:color="auto"/>
            </w:tcBorders>
          </w:tcPr>
          <w:p w14:paraId="3B6E554C" w14:textId="77777777" w:rsidR="00E30CDC" w:rsidRPr="003B1849" w:rsidRDefault="00E30CDC" w:rsidP="003B1849">
            <w:pPr>
              <w:pStyle w:val="TableHeading"/>
              <w:spacing w:before="60" w:after="60"/>
              <w:rPr>
                <w:rFonts w:cs="Arial"/>
              </w:rPr>
            </w:pPr>
            <w:bookmarkStart w:id="928" w:name="_Toc154045501"/>
            <w:bookmarkStart w:id="929" w:name="_Toc154049296"/>
            <w:r w:rsidRPr="003B1849">
              <w:rPr>
                <w:rFonts w:cs="Arial"/>
              </w:rPr>
              <w:t>Field Title</w:t>
            </w:r>
            <w:bookmarkEnd w:id="928"/>
            <w:bookmarkEnd w:id="929"/>
          </w:p>
        </w:tc>
        <w:tc>
          <w:tcPr>
            <w:tcW w:w="7920" w:type="dxa"/>
            <w:gridSpan w:val="2"/>
            <w:tcBorders>
              <w:top w:val="single" w:sz="4" w:space="0" w:color="auto"/>
            </w:tcBorders>
          </w:tcPr>
          <w:p w14:paraId="12CB1217" w14:textId="77777777" w:rsidR="00E30CDC" w:rsidRPr="003B1849" w:rsidRDefault="00E30CDC" w:rsidP="003B1849">
            <w:pPr>
              <w:pStyle w:val="tabletext"/>
              <w:spacing w:before="60" w:after="60"/>
              <w:rPr>
                <w:rFonts w:cs="Arial"/>
              </w:rPr>
            </w:pPr>
            <w:r w:rsidRPr="003B1849">
              <w:rPr>
                <w:rFonts w:cs="Arial"/>
              </w:rPr>
              <w:t>Course Title</w:t>
            </w:r>
          </w:p>
        </w:tc>
      </w:tr>
      <w:tr w:rsidR="00E30CDC" w:rsidRPr="003B1849" w14:paraId="3B9D9FC7" w14:textId="77777777" w:rsidTr="003B1849">
        <w:tc>
          <w:tcPr>
            <w:tcW w:w="1980" w:type="dxa"/>
          </w:tcPr>
          <w:p w14:paraId="70351C34" w14:textId="77777777" w:rsidR="00E30CDC" w:rsidRPr="003B1849" w:rsidRDefault="00E30CDC" w:rsidP="003B1849">
            <w:pPr>
              <w:pStyle w:val="TableHeading"/>
              <w:spacing w:before="60" w:after="60"/>
              <w:rPr>
                <w:rFonts w:cs="Arial"/>
              </w:rPr>
            </w:pPr>
            <w:bookmarkStart w:id="930" w:name="_Toc154045502"/>
            <w:bookmarkStart w:id="931" w:name="_Toc154049297"/>
            <w:r w:rsidRPr="003B1849">
              <w:rPr>
                <w:rFonts w:cs="Arial"/>
              </w:rPr>
              <w:t>Description</w:t>
            </w:r>
            <w:bookmarkEnd w:id="930"/>
            <w:bookmarkEnd w:id="931"/>
          </w:p>
        </w:tc>
        <w:tc>
          <w:tcPr>
            <w:tcW w:w="7920" w:type="dxa"/>
            <w:gridSpan w:val="2"/>
          </w:tcPr>
          <w:p w14:paraId="4087FA64" w14:textId="77777777" w:rsidR="00E30CDC" w:rsidRPr="003B1849" w:rsidRDefault="00E30CDC" w:rsidP="003B1849">
            <w:pPr>
              <w:pStyle w:val="tabletext"/>
              <w:spacing w:before="60" w:after="60"/>
              <w:rPr>
                <w:rFonts w:cs="Arial"/>
              </w:rPr>
            </w:pPr>
            <w:r w:rsidRPr="003B1849">
              <w:rPr>
                <w:rFonts w:cs="Arial"/>
              </w:rPr>
              <w:t>The title of the course as prescribed or published by the TEO.</w:t>
            </w:r>
          </w:p>
        </w:tc>
      </w:tr>
      <w:tr w:rsidR="00E30CDC" w:rsidRPr="003B1849" w14:paraId="59B105BB" w14:textId="77777777" w:rsidTr="003B1849">
        <w:tc>
          <w:tcPr>
            <w:tcW w:w="1980" w:type="dxa"/>
          </w:tcPr>
          <w:p w14:paraId="290759C7" w14:textId="77777777" w:rsidR="00E30CDC" w:rsidRPr="003B1849" w:rsidRDefault="00E30CDC" w:rsidP="003B1849">
            <w:pPr>
              <w:pStyle w:val="TableHeading"/>
              <w:spacing w:before="60" w:after="60"/>
              <w:rPr>
                <w:rFonts w:cs="Arial"/>
              </w:rPr>
            </w:pPr>
            <w:bookmarkStart w:id="932" w:name="_Toc154045503"/>
            <w:bookmarkStart w:id="933" w:name="_Toc154049298"/>
            <w:r w:rsidRPr="003B1849">
              <w:rPr>
                <w:rFonts w:cs="Arial"/>
              </w:rPr>
              <w:t>Reason for Field</w:t>
            </w:r>
            <w:bookmarkEnd w:id="932"/>
            <w:bookmarkEnd w:id="933"/>
          </w:p>
        </w:tc>
        <w:tc>
          <w:tcPr>
            <w:tcW w:w="7920" w:type="dxa"/>
            <w:gridSpan w:val="2"/>
          </w:tcPr>
          <w:p w14:paraId="1A0C01E2" w14:textId="77777777" w:rsidR="00E30CDC" w:rsidRPr="003B1849" w:rsidRDefault="00E30CDC" w:rsidP="003B1849">
            <w:pPr>
              <w:pStyle w:val="tabletext"/>
              <w:spacing w:before="60" w:after="60"/>
              <w:rPr>
                <w:rFonts w:cs="Arial"/>
              </w:rPr>
            </w:pPr>
            <w:r w:rsidRPr="003B1849">
              <w:rPr>
                <w:rFonts w:cs="Arial"/>
              </w:rPr>
              <w:t>The course title provides an indication of the content of the course and is used by the Ministry to ensure that like courses are classified in a like manner.</w:t>
            </w:r>
          </w:p>
        </w:tc>
      </w:tr>
      <w:tr w:rsidR="00E30CDC" w:rsidRPr="00E30E94" w14:paraId="43693ED5" w14:textId="77777777" w:rsidTr="00FB7760">
        <w:trPr>
          <w:trHeight w:val="3767"/>
        </w:trPr>
        <w:tc>
          <w:tcPr>
            <w:tcW w:w="1980" w:type="dxa"/>
          </w:tcPr>
          <w:p w14:paraId="7735AD79"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614CF34A"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51F119E4" w14:textId="77777777" w:rsidTr="003B1849">
              <w:tc>
                <w:tcPr>
                  <w:tcW w:w="1775" w:type="dxa"/>
                  <w:tcBorders>
                    <w:bottom w:val="single" w:sz="4" w:space="0" w:color="auto"/>
                  </w:tcBorders>
                </w:tcPr>
                <w:p w14:paraId="601E534B"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066E564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75FF94D7" w14:textId="77777777" w:rsidTr="003B1849">
              <w:tc>
                <w:tcPr>
                  <w:tcW w:w="1775" w:type="dxa"/>
                  <w:tcBorders>
                    <w:top w:val="single" w:sz="4" w:space="0" w:color="auto"/>
                  </w:tcBorders>
                </w:tcPr>
                <w:p w14:paraId="297B24D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7440D385" w14:textId="77777777" w:rsidR="00E30CDC" w:rsidRPr="00E30E94" w:rsidRDefault="00E30CDC" w:rsidP="00FB7760">
                  <w:pPr>
                    <w:pStyle w:val="5tab"/>
                    <w:spacing w:before="50" w:after="50" w:line="240" w:lineRule="atLeast"/>
                    <w:jc w:val="both"/>
                    <w:rPr>
                      <w:rFonts w:cs="Arial"/>
                      <w:lang w:val="en-GB"/>
                    </w:rPr>
                  </w:pPr>
                  <w:r>
                    <w:rPr>
                      <w:rFonts w:cs="Arial"/>
                      <w:lang w:val="en-GB"/>
                    </w:rPr>
                    <w:t>75</w:t>
                  </w:r>
                </w:p>
              </w:tc>
            </w:tr>
            <w:tr w:rsidR="00E30CDC" w:rsidRPr="00E30E94" w14:paraId="087AF107" w14:textId="77777777" w:rsidTr="003B1849">
              <w:tc>
                <w:tcPr>
                  <w:tcW w:w="1775" w:type="dxa"/>
                </w:tcPr>
                <w:p w14:paraId="68FE024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73AB2A19" w14:textId="77777777" w:rsidR="00E30CDC" w:rsidRPr="00E30E94" w:rsidRDefault="00E30CDC" w:rsidP="00FB7760">
                  <w:pPr>
                    <w:pStyle w:val="5tab"/>
                    <w:spacing w:before="50" w:after="50" w:line="240" w:lineRule="atLeast"/>
                    <w:jc w:val="both"/>
                    <w:rPr>
                      <w:rFonts w:cs="Arial"/>
                      <w:lang w:val="en-GB"/>
                    </w:rPr>
                  </w:pPr>
                  <w:r>
                    <w:rPr>
                      <w:rFonts w:cs="Arial"/>
                      <w:lang w:val="en-GB"/>
                    </w:rPr>
                    <w:t>Character</w:t>
                  </w:r>
                </w:p>
              </w:tc>
            </w:tr>
            <w:tr w:rsidR="00E30CDC" w:rsidRPr="00E30E94" w14:paraId="259D21F5" w14:textId="77777777" w:rsidTr="003B1849">
              <w:tc>
                <w:tcPr>
                  <w:tcW w:w="1775" w:type="dxa"/>
                </w:tcPr>
                <w:p w14:paraId="6F7D5B67"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372871A9" w14:textId="77777777" w:rsidR="00E30CDC" w:rsidRPr="00E30E94" w:rsidRDefault="00E30CDC" w:rsidP="00FB7760">
                  <w:pPr>
                    <w:pStyle w:val="5tab"/>
                    <w:spacing w:before="50" w:after="50" w:line="240" w:lineRule="atLeast"/>
                    <w:jc w:val="both"/>
                    <w:rPr>
                      <w:rFonts w:cs="Arial"/>
                      <w:lang w:val="en-GB"/>
                    </w:rPr>
                  </w:pPr>
                  <w:r>
                    <w:rPr>
                      <w:rFonts w:cs="Arial"/>
                      <w:lang w:val="en-GB"/>
                    </w:rPr>
                    <w:t>Left</w:t>
                  </w:r>
                </w:p>
              </w:tc>
            </w:tr>
            <w:tr w:rsidR="00E30CDC" w:rsidRPr="00E30E94" w14:paraId="0A9CBD14" w14:textId="77777777" w:rsidTr="003B1849">
              <w:tc>
                <w:tcPr>
                  <w:tcW w:w="1775" w:type="dxa"/>
                </w:tcPr>
                <w:p w14:paraId="182C8B6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7FEB8D68"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6267460F" w14:textId="77777777" w:rsidTr="003B1849">
              <w:tc>
                <w:tcPr>
                  <w:tcW w:w="1775" w:type="dxa"/>
                </w:tcPr>
                <w:p w14:paraId="3A0E6A2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560A40DD" w14:textId="77777777" w:rsidR="00E30CDC" w:rsidRPr="00E30E94" w:rsidRDefault="00E30CDC" w:rsidP="00FB7760">
                  <w:pPr>
                    <w:pStyle w:val="5tab"/>
                    <w:spacing w:before="50" w:after="50" w:line="240" w:lineRule="atLeast"/>
                    <w:jc w:val="both"/>
                    <w:rPr>
                      <w:rFonts w:cs="Arial"/>
                      <w:lang w:val="en-GB"/>
                    </w:rPr>
                  </w:pPr>
                  <w:r>
                    <w:rPr>
                      <w:rFonts w:cs="Arial"/>
                      <w:lang w:val="en-GB"/>
                    </w:rPr>
                    <w:t>25-99</w:t>
                  </w:r>
                </w:p>
              </w:tc>
            </w:tr>
            <w:tr w:rsidR="00E30CDC" w:rsidRPr="00E30E94" w14:paraId="0DDC99F1" w14:textId="77777777" w:rsidTr="003B1849">
              <w:tc>
                <w:tcPr>
                  <w:tcW w:w="1775" w:type="dxa"/>
                </w:tcPr>
                <w:p w14:paraId="2EF79D3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6C582DA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17C1F3E2" w14:textId="77777777" w:rsidTr="003B1849">
              <w:tc>
                <w:tcPr>
                  <w:tcW w:w="1775" w:type="dxa"/>
                </w:tcPr>
                <w:p w14:paraId="630A7B9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2434C6F9" w14:textId="77777777" w:rsidR="00E30CDC" w:rsidRPr="00E30E94" w:rsidRDefault="00E30CDC" w:rsidP="00FB7760">
                  <w:pPr>
                    <w:pStyle w:val="5tab"/>
                    <w:spacing w:before="50" w:after="50" w:line="240" w:lineRule="atLeast"/>
                    <w:jc w:val="both"/>
                    <w:rPr>
                      <w:rFonts w:cs="Arial"/>
                      <w:lang w:val="en-GB"/>
                    </w:rPr>
                  </w:pPr>
                  <w:r>
                    <w:rPr>
                      <w:rFonts w:cs="Arial"/>
                      <w:lang w:val="en-GB"/>
                    </w:rPr>
                    <w:t>COURSE</w:t>
                  </w:r>
                </w:p>
              </w:tc>
            </w:tr>
            <w:tr w:rsidR="00E30CDC" w:rsidRPr="00E30E94" w14:paraId="43B6D28A" w14:textId="77777777" w:rsidTr="003B1849">
              <w:trPr>
                <w:trHeight w:val="80"/>
              </w:trPr>
              <w:tc>
                <w:tcPr>
                  <w:tcW w:w="1775" w:type="dxa"/>
                </w:tcPr>
                <w:p w14:paraId="06B5EC23"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0C30B5B0" w14:textId="77777777" w:rsidR="00E30CDC" w:rsidRPr="00E30E94" w:rsidRDefault="00E30CDC" w:rsidP="00FB7760">
                  <w:pPr>
                    <w:pStyle w:val="5tab"/>
                    <w:spacing w:before="50" w:after="50" w:line="240" w:lineRule="atLeast"/>
                    <w:jc w:val="both"/>
                    <w:rPr>
                      <w:rFonts w:cs="Arial"/>
                      <w:lang w:val="en-GB"/>
                    </w:rPr>
                  </w:pPr>
                  <w:r>
                    <w:rPr>
                      <w:rFonts w:cs="Arial"/>
                      <w:lang w:val="en-GB"/>
                    </w:rPr>
                    <w:t>QUAL</w:t>
                  </w:r>
                </w:p>
              </w:tc>
            </w:tr>
          </w:tbl>
          <w:p w14:paraId="57B7DB69" w14:textId="77777777" w:rsidR="00E30CDC" w:rsidRPr="00E30E94" w:rsidRDefault="00E30CDC" w:rsidP="00FB7760">
            <w:pPr>
              <w:pStyle w:val="5tab"/>
              <w:spacing w:before="50" w:after="50"/>
              <w:rPr>
                <w:rFonts w:cs="Arial"/>
                <w:lang w:val="en-GB"/>
              </w:rPr>
            </w:pPr>
          </w:p>
        </w:tc>
      </w:tr>
      <w:tr w:rsidR="00E30CDC" w:rsidRPr="003B1849" w14:paraId="234F22BD" w14:textId="77777777" w:rsidTr="003B1849">
        <w:tc>
          <w:tcPr>
            <w:tcW w:w="1980" w:type="dxa"/>
          </w:tcPr>
          <w:p w14:paraId="379C5C9A" w14:textId="77777777" w:rsidR="00E30CDC" w:rsidRPr="003B1849" w:rsidRDefault="00E30CDC" w:rsidP="003B1849">
            <w:pPr>
              <w:pStyle w:val="TableHeading"/>
              <w:spacing w:before="60" w:after="60"/>
              <w:rPr>
                <w:rFonts w:cs="Arial"/>
              </w:rPr>
            </w:pPr>
            <w:bookmarkStart w:id="934" w:name="_Toc154045505"/>
            <w:bookmarkStart w:id="935" w:name="_Toc154049300"/>
            <w:r w:rsidRPr="003B1849">
              <w:rPr>
                <w:rFonts w:cs="Arial"/>
              </w:rPr>
              <w:t>Classification</w:t>
            </w:r>
            <w:bookmarkEnd w:id="934"/>
            <w:bookmarkEnd w:id="935"/>
          </w:p>
        </w:tc>
        <w:tc>
          <w:tcPr>
            <w:tcW w:w="7920" w:type="dxa"/>
            <w:gridSpan w:val="2"/>
          </w:tcPr>
          <w:p w14:paraId="04995704" w14:textId="77777777" w:rsidR="00E30CDC" w:rsidRPr="003B1849" w:rsidRDefault="00E30CDC" w:rsidP="003B1849">
            <w:pPr>
              <w:pStyle w:val="tabletext"/>
              <w:spacing w:before="60" w:after="60"/>
              <w:rPr>
                <w:rFonts w:cs="Arial"/>
              </w:rPr>
            </w:pPr>
            <w:r w:rsidRPr="003B1849">
              <w:rPr>
                <w:rFonts w:cs="Arial"/>
              </w:rPr>
              <w:t xml:space="preserve">The title of the course as determined by the TEO. </w:t>
            </w:r>
          </w:p>
          <w:p w14:paraId="09ABEA7B" w14:textId="77777777" w:rsidR="00E30CDC" w:rsidRPr="003B1849" w:rsidRDefault="00E30CDC" w:rsidP="003B1849">
            <w:pPr>
              <w:pStyle w:val="tabletext"/>
              <w:spacing w:before="60" w:after="60"/>
              <w:rPr>
                <w:rFonts w:cs="Arial"/>
              </w:rPr>
            </w:pPr>
            <w:r w:rsidRPr="003B1849">
              <w:rPr>
                <w:rFonts w:cs="Arial"/>
              </w:rPr>
              <w:t>It would be useful to the Ministry if the course title reflected the specific academic or vocational content of the course. If alternative titles exist for courses, use the title which has most common currency. For example, if the course corresponds to an NZQA Unit Standard, the short Unit Standard title may be used.</w:t>
            </w:r>
          </w:p>
        </w:tc>
      </w:tr>
      <w:tr w:rsidR="00E30CDC" w:rsidRPr="003B1849" w14:paraId="561A048C" w14:textId="77777777" w:rsidTr="003B1849">
        <w:tc>
          <w:tcPr>
            <w:tcW w:w="1980" w:type="dxa"/>
          </w:tcPr>
          <w:p w14:paraId="2DF46D06" w14:textId="77777777" w:rsidR="00E30CDC" w:rsidRPr="003B1849" w:rsidRDefault="00E30CDC" w:rsidP="003B1849">
            <w:pPr>
              <w:pStyle w:val="TableHeading"/>
              <w:spacing w:before="60" w:after="60"/>
              <w:rPr>
                <w:rFonts w:cs="Arial"/>
              </w:rPr>
            </w:pPr>
            <w:bookmarkStart w:id="936" w:name="_Toc154045506"/>
            <w:bookmarkStart w:id="937" w:name="_Toc154049301"/>
            <w:r w:rsidRPr="003B1849">
              <w:rPr>
                <w:rFonts w:cs="Arial"/>
              </w:rPr>
              <w:t>Validation Logic</w:t>
            </w:r>
            <w:bookmarkEnd w:id="936"/>
            <w:bookmarkEnd w:id="937"/>
          </w:p>
        </w:tc>
        <w:tc>
          <w:tcPr>
            <w:tcW w:w="7920" w:type="dxa"/>
            <w:gridSpan w:val="2"/>
          </w:tcPr>
          <w:p w14:paraId="15075A25" w14:textId="77777777" w:rsidR="00E30CDC" w:rsidRPr="003B1849" w:rsidRDefault="00E30CDC" w:rsidP="00DA0F4B">
            <w:pPr>
              <w:pStyle w:val="frequency"/>
              <w:tabs>
                <w:tab w:val="clear" w:pos="1134"/>
                <w:tab w:val="left" w:pos="900"/>
                <w:tab w:val="left" w:pos="1418"/>
              </w:tabs>
              <w:spacing w:before="60" w:after="60"/>
              <w:ind w:left="0" w:hanging="3"/>
              <w:rPr>
                <w:rFonts w:cs="Arial"/>
                <w:lang w:val="en-GB"/>
              </w:rPr>
            </w:pPr>
            <w:r w:rsidRPr="003B1849">
              <w:rPr>
                <w:rFonts w:cs="Arial"/>
                <w:b/>
                <w:bCs/>
                <w:lang w:val="en-GB"/>
              </w:rPr>
              <w:t>Warning</w:t>
            </w:r>
            <w:r w:rsidRPr="003B1849">
              <w:rPr>
                <w:rFonts w:cs="Arial"/>
                <w:lang w:val="en-GB"/>
              </w:rPr>
              <w:tab/>
              <w:t>041:</w:t>
            </w:r>
            <w:r w:rsidRPr="003B1849">
              <w:rPr>
                <w:rFonts w:cs="Arial"/>
                <w:lang w:val="en-GB"/>
              </w:rPr>
              <w:tab/>
              <w:t xml:space="preserve"> CTITLE is blank </w:t>
            </w:r>
          </w:p>
        </w:tc>
      </w:tr>
      <w:tr w:rsidR="00E30CDC" w:rsidRPr="003B1849" w14:paraId="3EB19D51" w14:textId="77777777" w:rsidTr="003B1849">
        <w:tblPrEx>
          <w:tblBorders>
            <w:top w:val="single" w:sz="12" w:space="0" w:color="auto"/>
          </w:tblBorders>
        </w:tblPrEx>
        <w:trPr>
          <w:trHeight w:val="316"/>
        </w:trPr>
        <w:tc>
          <w:tcPr>
            <w:tcW w:w="1980" w:type="dxa"/>
            <w:tcBorders>
              <w:top w:val="nil"/>
              <w:bottom w:val="single" w:sz="12" w:space="0" w:color="auto"/>
            </w:tcBorders>
          </w:tcPr>
          <w:p w14:paraId="3F2D5729" w14:textId="77777777" w:rsidR="00E30CDC" w:rsidRPr="003B1849" w:rsidRDefault="00E30CDC" w:rsidP="003B1849">
            <w:pPr>
              <w:pStyle w:val="TableHeading"/>
              <w:spacing w:before="60" w:after="60"/>
              <w:rPr>
                <w:rFonts w:cs="Arial"/>
              </w:rPr>
            </w:pPr>
            <w:bookmarkStart w:id="938" w:name="_Toc154045507"/>
            <w:bookmarkStart w:id="939" w:name="_Toc154049302"/>
            <w:r w:rsidRPr="003B1849">
              <w:rPr>
                <w:rFonts w:cs="Arial"/>
              </w:rPr>
              <w:t>Data Collection</w:t>
            </w:r>
            <w:bookmarkEnd w:id="938"/>
            <w:bookmarkEnd w:id="939"/>
          </w:p>
        </w:tc>
        <w:tc>
          <w:tcPr>
            <w:tcW w:w="7920" w:type="dxa"/>
            <w:gridSpan w:val="2"/>
            <w:tcBorders>
              <w:top w:val="nil"/>
              <w:bottom w:val="single" w:sz="12" w:space="0" w:color="auto"/>
            </w:tcBorders>
          </w:tcPr>
          <w:p w14:paraId="497593BD" w14:textId="77777777" w:rsidR="00E30CDC" w:rsidRPr="003B1849" w:rsidRDefault="00E30CDC" w:rsidP="00D517F1">
            <w:pPr>
              <w:pStyle w:val="Source"/>
              <w:tabs>
                <w:tab w:val="clear" w:pos="709"/>
                <w:tab w:val="left" w:pos="792"/>
              </w:tabs>
              <w:spacing w:before="60" w:after="60"/>
              <w:ind w:left="792" w:hanging="792"/>
              <w:rPr>
                <w:rFonts w:cs="Arial"/>
                <w:lang w:val="en-GB"/>
              </w:rPr>
            </w:pPr>
            <w:r w:rsidRPr="003B1849">
              <w:rPr>
                <w:rFonts w:cs="Arial"/>
                <w:lang w:val="en-GB"/>
              </w:rPr>
              <w:t>Source:</w:t>
            </w:r>
            <w:r w:rsidRPr="003B1849">
              <w:rPr>
                <w:rFonts w:cs="Arial"/>
                <w:lang w:val="en-GB"/>
              </w:rPr>
              <w:tab/>
              <w:t xml:space="preserve">The course title will be an attribute of the offered course to which the student’s course enrolment is related. </w:t>
            </w:r>
          </w:p>
        </w:tc>
      </w:tr>
      <w:tr w:rsidR="00E30CDC" w:rsidRPr="003B1849" w14:paraId="0D6E27AA" w14:textId="77777777" w:rsidTr="003B1849">
        <w:tblPrEx>
          <w:tblBorders>
            <w:top w:val="single" w:sz="12" w:space="0" w:color="auto"/>
            <w:bottom w:val="single" w:sz="12" w:space="0" w:color="auto"/>
          </w:tblBorders>
        </w:tblPrEx>
        <w:tc>
          <w:tcPr>
            <w:tcW w:w="1980" w:type="dxa"/>
            <w:tcBorders>
              <w:top w:val="single" w:sz="12" w:space="0" w:color="auto"/>
              <w:bottom w:val="nil"/>
            </w:tcBorders>
          </w:tcPr>
          <w:p w14:paraId="3EECF63B" w14:textId="77777777" w:rsidR="00E30CDC" w:rsidRPr="003B1849" w:rsidRDefault="00E30CDC" w:rsidP="003B1849">
            <w:pPr>
              <w:pStyle w:val="TableHeading"/>
              <w:spacing w:before="60" w:after="60"/>
              <w:rPr>
                <w:rFonts w:cs="Arial"/>
              </w:rPr>
            </w:pPr>
            <w:bookmarkStart w:id="940" w:name="_Toc154045508"/>
            <w:bookmarkStart w:id="941" w:name="_Toc154049303"/>
            <w:r w:rsidRPr="003B1849">
              <w:rPr>
                <w:rFonts w:cs="Arial"/>
              </w:rPr>
              <w:t>Field History</w:t>
            </w:r>
            <w:bookmarkEnd w:id="940"/>
            <w:bookmarkEnd w:id="941"/>
          </w:p>
        </w:tc>
        <w:tc>
          <w:tcPr>
            <w:tcW w:w="7920" w:type="dxa"/>
            <w:gridSpan w:val="2"/>
            <w:tcBorders>
              <w:top w:val="single" w:sz="12" w:space="0" w:color="auto"/>
              <w:bottom w:val="nil"/>
            </w:tcBorders>
          </w:tcPr>
          <w:p w14:paraId="23AF0C0E" w14:textId="77777777" w:rsidR="007E1F51" w:rsidRDefault="00E30CDC" w:rsidP="00DE5098">
            <w:pPr>
              <w:numPr>
                <w:ilvl w:val="0"/>
                <w:numId w:val="5"/>
              </w:numPr>
              <w:spacing w:before="60" w:after="60"/>
              <w:ind w:left="0" w:hanging="3"/>
              <w:rPr>
                <w:rFonts w:cs="Arial"/>
                <w:lang w:val="en-GB"/>
              </w:rPr>
            </w:pPr>
            <w:r w:rsidRPr="003B1849">
              <w:rPr>
                <w:rFonts w:cs="Arial"/>
                <w:lang w:val="en-GB"/>
              </w:rPr>
              <w:t xml:space="preserve">1999 – The field was introduced as part of the automated RS21/22 return </w:t>
            </w:r>
          </w:p>
        </w:tc>
      </w:tr>
    </w:tbl>
    <w:p w14:paraId="55F46F89"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ED031D" w14:paraId="6F361F70" w14:textId="77777777" w:rsidTr="00FB7760">
        <w:tc>
          <w:tcPr>
            <w:tcW w:w="1980" w:type="dxa"/>
            <w:tcBorders>
              <w:top w:val="single" w:sz="4" w:space="0" w:color="auto"/>
              <w:bottom w:val="single" w:sz="4" w:space="0" w:color="auto"/>
            </w:tcBorders>
            <w:shd w:val="clear" w:color="auto" w:fill="CCCCCC"/>
          </w:tcPr>
          <w:p w14:paraId="1D67BF40" w14:textId="77777777" w:rsidR="00E30CDC" w:rsidRPr="00ED031D" w:rsidRDefault="00E30CDC" w:rsidP="002C0A8E">
            <w:pPr>
              <w:pStyle w:val="Heading2"/>
              <w:rPr>
                <w:szCs w:val="28"/>
              </w:rPr>
            </w:pPr>
            <w:bookmarkStart w:id="942" w:name="_Toc154045608"/>
            <w:bookmarkStart w:id="943" w:name="_Toc154049394"/>
            <w:r w:rsidRPr="00ED031D">
              <w:lastRenderedPageBreak/>
              <w:t>Field Name</w:t>
            </w:r>
            <w:bookmarkEnd w:id="942"/>
            <w:bookmarkEnd w:id="943"/>
          </w:p>
        </w:tc>
        <w:tc>
          <w:tcPr>
            <w:tcW w:w="4320" w:type="dxa"/>
            <w:tcBorders>
              <w:top w:val="single" w:sz="4" w:space="0" w:color="auto"/>
              <w:bottom w:val="single" w:sz="4" w:space="0" w:color="auto"/>
            </w:tcBorders>
            <w:shd w:val="clear" w:color="auto" w:fill="CCCCCC"/>
          </w:tcPr>
          <w:p w14:paraId="3020C3FB" w14:textId="77777777" w:rsidR="00E30CDC" w:rsidRPr="0076262E" w:rsidRDefault="00E30CDC" w:rsidP="002C0A8E">
            <w:pPr>
              <w:pStyle w:val="Heading2"/>
            </w:pPr>
            <w:bookmarkStart w:id="944" w:name="_Hlt488564331"/>
            <w:bookmarkStart w:id="945" w:name="REGISTERLEVEL"/>
            <w:bookmarkStart w:id="946" w:name="_Toc154045609"/>
            <w:bookmarkStart w:id="947" w:name="_Toc154207665"/>
            <w:bookmarkEnd w:id="944"/>
            <w:r>
              <w:t>NZQF</w:t>
            </w:r>
            <w:r w:rsidRPr="0076262E">
              <w:t>LEVEL</w:t>
            </w:r>
            <w:bookmarkEnd w:id="945"/>
            <w:bookmarkEnd w:id="946"/>
            <w:bookmarkEnd w:id="947"/>
          </w:p>
        </w:tc>
        <w:tc>
          <w:tcPr>
            <w:tcW w:w="3600" w:type="dxa"/>
            <w:tcBorders>
              <w:top w:val="single" w:sz="4" w:space="0" w:color="auto"/>
              <w:bottom w:val="single" w:sz="4" w:space="0" w:color="auto"/>
            </w:tcBorders>
            <w:shd w:val="clear" w:color="auto" w:fill="CCCCCC"/>
          </w:tcPr>
          <w:p w14:paraId="740B43D4" w14:textId="77777777" w:rsidR="00E30CDC" w:rsidRPr="00ED031D" w:rsidRDefault="00E30CDC" w:rsidP="002C0A8E">
            <w:pPr>
              <w:pStyle w:val="Heading2"/>
            </w:pPr>
            <w:bookmarkStart w:id="948" w:name="_Toc154045610"/>
            <w:bookmarkStart w:id="949" w:name="_Toc154049395"/>
            <w:r>
              <w:t xml:space="preserve">Field Number </w:t>
            </w:r>
            <w:r w:rsidRPr="00ED031D">
              <w:t>3.7</w:t>
            </w:r>
            <w:bookmarkEnd w:id="948"/>
            <w:bookmarkEnd w:id="949"/>
          </w:p>
        </w:tc>
      </w:tr>
      <w:tr w:rsidR="00E30CDC" w:rsidRPr="00FB7760" w14:paraId="14D0B511" w14:textId="77777777" w:rsidTr="00FB7760">
        <w:trPr>
          <w:trHeight w:val="150"/>
        </w:trPr>
        <w:tc>
          <w:tcPr>
            <w:tcW w:w="1980" w:type="dxa"/>
            <w:tcBorders>
              <w:top w:val="single" w:sz="4" w:space="0" w:color="auto"/>
            </w:tcBorders>
          </w:tcPr>
          <w:p w14:paraId="0A60FC9C" w14:textId="77777777" w:rsidR="00E30CDC" w:rsidRPr="00FB7760" w:rsidRDefault="00E30CDC" w:rsidP="00FB7760">
            <w:pPr>
              <w:pStyle w:val="TableHeading"/>
              <w:spacing w:before="60" w:after="60"/>
              <w:rPr>
                <w:rFonts w:cs="Arial"/>
              </w:rPr>
            </w:pPr>
            <w:bookmarkStart w:id="950" w:name="_Toc154045611"/>
            <w:bookmarkStart w:id="951" w:name="_Toc154049396"/>
            <w:r w:rsidRPr="00FB7760">
              <w:rPr>
                <w:rFonts w:cs="Arial"/>
              </w:rPr>
              <w:t>Field Title</w:t>
            </w:r>
            <w:bookmarkEnd w:id="950"/>
            <w:bookmarkEnd w:id="951"/>
          </w:p>
        </w:tc>
        <w:tc>
          <w:tcPr>
            <w:tcW w:w="7920" w:type="dxa"/>
            <w:gridSpan w:val="2"/>
            <w:tcBorders>
              <w:top w:val="single" w:sz="4" w:space="0" w:color="auto"/>
            </w:tcBorders>
          </w:tcPr>
          <w:p w14:paraId="45C795F5" w14:textId="77777777" w:rsidR="00E30CDC" w:rsidRPr="00FB7760" w:rsidRDefault="00066522" w:rsidP="00FB7760">
            <w:pPr>
              <w:spacing w:before="60" w:after="60"/>
              <w:rPr>
                <w:rFonts w:cs="Arial"/>
                <w:lang w:val="en-GB"/>
              </w:rPr>
            </w:pPr>
            <w:r>
              <w:rPr>
                <w:noProof/>
                <w:lang w:val="en-NZ" w:eastAsia="en-NZ"/>
              </w:rPr>
              <mc:AlternateContent>
                <mc:Choice Requires="wps">
                  <w:drawing>
                    <wp:anchor distT="0" distB="0" distL="114297" distR="114297" simplePos="0" relativeHeight="251656704" behindDoc="0" locked="0" layoutInCell="1" allowOverlap="1" wp14:anchorId="7245373B" wp14:editId="6464D3D5">
                      <wp:simplePos x="0" y="0"/>
                      <wp:positionH relativeFrom="column">
                        <wp:posOffset>4809489</wp:posOffset>
                      </wp:positionH>
                      <wp:positionV relativeFrom="paragraph">
                        <wp:posOffset>36195</wp:posOffset>
                      </wp:positionV>
                      <wp:extent cx="0" cy="91440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9C60FC" id="Line 21"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5pt" to="378.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" stroked="f" strokeweight="1pt"/>
                  </w:pict>
                </mc:Fallback>
              </mc:AlternateContent>
            </w:r>
            <w:r w:rsidR="00E30CDC" w:rsidRPr="00FB7760">
              <w:rPr>
                <w:rFonts w:cs="Arial"/>
                <w:lang w:val="en-GB"/>
              </w:rPr>
              <w:t>Level on the NZ Qualifications Framework.</w:t>
            </w:r>
            <w:r w:rsidR="00E30CDC">
              <w:rPr>
                <w:rFonts w:cs="Arial"/>
                <w:lang w:val="en-GB"/>
              </w:rPr>
              <w:t xml:space="preserve"> </w:t>
            </w:r>
            <w:r w:rsidR="00E30CDC" w:rsidRPr="00FB7760">
              <w:rPr>
                <w:rFonts w:cs="Arial"/>
                <w:lang w:val="en-GB"/>
              </w:rPr>
              <w:t xml:space="preserve">Formerly known as </w:t>
            </w:r>
            <w:r w:rsidR="00E30CDC">
              <w:rPr>
                <w:rFonts w:cs="Arial"/>
                <w:lang w:val="en-GB"/>
              </w:rPr>
              <w:t>REGISTER</w:t>
            </w:r>
            <w:r w:rsidR="00E30CDC" w:rsidRPr="00FB7760">
              <w:rPr>
                <w:rFonts w:cs="Arial"/>
                <w:lang w:val="en-GB"/>
              </w:rPr>
              <w:t>LEVEL.</w:t>
            </w:r>
          </w:p>
        </w:tc>
      </w:tr>
      <w:tr w:rsidR="00E30CDC" w:rsidRPr="00FB7760" w14:paraId="0C0AED8B" w14:textId="77777777" w:rsidTr="00FB7760">
        <w:tc>
          <w:tcPr>
            <w:tcW w:w="1980" w:type="dxa"/>
          </w:tcPr>
          <w:p w14:paraId="25BF1795" w14:textId="77777777" w:rsidR="00E30CDC" w:rsidRPr="00FB7760" w:rsidRDefault="00E30CDC" w:rsidP="00FB7760">
            <w:pPr>
              <w:pStyle w:val="TableHeading"/>
              <w:spacing w:before="60" w:after="60"/>
              <w:rPr>
                <w:rFonts w:cs="Arial"/>
              </w:rPr>
            </w:pPr>
            <w:bookmarkStart w:id="952" w:name="_Toc154045612"/>
            <w:bookmarkStart w:id="953" w:name="_Toc154049397"/>
            <w:r w:rsidRPr="00FB7760">
              <w:rPr>
                <w:rFonts w:cs="Arial"/>
              </w:rPr>
              <w:t>Description</w:t>
            </w:r>
            <w:bookmarkEnd w:id="952"/>
            <w:bookmarkEnd w:id="953"/>
          </w:p>
        </w:tc>
        <w:tc>
          <w:tcPr>
            <w:tcW w:w="7920" w:type="dxa"/>
            <w:gridSpan w:val="2"/>
          </w:tcPr>
          <w:p w14:paraId="2EF870C4" w14:textId="77777777" w:rsidR="00E30CDC" w:rsidRPr="00FB7760" w:rsidRDefault="00E30CDC" w:rsidP="00FB7760">
            <w:pPr>
              <w:spacing w:before="60" w:after="60"/>
              <w:rPr>
                <w:rFonts w:cs="Arial"/>
                <w:lang w:val="en-GB"/>
              </w:rPr>
            </w:pPr>
            <w:r w:rsidRPr="00FB7760">
              <w:rPr>
                <w:rFonts w:cs="Arial"/>
                <w:lang w:val="en-GB"/>
              </w:rPr>
              <w:t xml:space="preserve">The field describes the level of credits on the NZ Qualifications Framework contained in a course or paper contributing to a qualifications registered on the NZQF. </w:t>
            </w:r>
          </w:p>
        </w:tc>
      </w:tr>
      <w:tr w:rsidR="00E30CDC" w:rsidRPr="00FB7760" w14:paraId="65D3A375" w14:textId="77777777" w:rsidTr="00FB7760">
        <w:tc>
          <w:tcPr>
            <w:tcW w:w="1980" w:type="dxa"/>
          </w:tcPr>
          <w:p w14:paraId="1A4794E9" w14:textId="77777777" w:rsidR="00E30CDC" w:rsidRPr="00FB7760" w:rsidRDefault="00E30CDC" w:rsidP="00FB7760">
            <w:pPr>
              <w:pStyle w:val="TableHeading"/>
              <w:spacing w:before="60" w:after="60"/>
              <w:rPr>
                <w:rFonts w:cs="Arial"/>
              </w:rPr>
            </w:pPr>
            <w:bookmarkStart w:id="954" w:name="_Toc154045613"/>
            <w:bookmarkStart w:id="955" w:name="_Toc154049398"/>
            <w:r w:rsidRPr="00FB7760">
              <w:rPr>
                <w:rFonts w:cs="Arial"/>
              </w:rPr>
              <w:t>Reason for Field</w:t>
            </w:r>
            <w:bookmarkEnd w:id="954"/>
            <w:bookmarkEnd w:id="955"/>
          </w:p>
        </w:tc>
        <w:tc>
          <w:tcPr>
            <w:tcW w:w="7920" w:type="dxa"/>
            <w:gridSpan w:val="2"/>
          </w:tcPr>
          <w:p w14:paraId="472876F3" w14:textId="77777777" w:rsidR="00E30CDC" w:rsidRPr="00FB7760" w:rsidRDefault="00E30CDC" w:rsidP="00FB7760">
            <w:pPr>
              <w:spacing w:before="60" w:after="60"/>
              <w:rPr>
                <w:rFonts w:cs="Arial"/>
                <w:lang w:val="en-GB"/>
              </w:rPr>
            </w:pPr>
            <w:r w:rsidRPr="00FB7760">
              <w:rPr>
                <w:rFonts w:cs="Arial"/>
                <w:lang w:val="en-GB"/>
              </w:rPr>
              <w:t>Level of study is a core study-related field needed for both policy planning purposes and for statistical reporting and research.  Along with field of study, this is one of the primary variables for analysing the level of skills and knowledge people are acquiring.  Information f</w:t>
            </w:r>
            <w:r w:rsidR="00F3150A">
              <w:rPr>
                <w:rFonts w:cs="Arial"/>
                <w:lang w:val="en-GB"/>
              </w:rPr>
              <w:t>r</w:t>
            </w:r>
            <w:r w:rsidRPr="00FB7760">
              <w:rPr>
                <w:rFonts w:cs="Arial"/>
                <w:lang w:val="en-GB"/>
              </w:rPr>
              <w:t>om this field is used for example, in the understanding of student progression and pathways through study for different groups of students.</w:t>
            </w:r>
          </w:p>
          <w:p w14:paraId="76682CFA" w14:textId="77777777" w:rsidR="00E30CDC" w:rsidRDefault="00E30CDC" w:rsidP="00FB7760">
            <w:pPr>
              <w:pStyle w:val="tabletext"/>
              <w:spacing w:before="60" w:after="60"/>
              <w:rPr>
                <w:rFonts w:cs="Arial"/>
              </w:rPr>
            </w:pPr>
            <w:r w:rsidRPr="00FB7760">
              <w:rPr>
                <w:rFonts w:cs="Arial"/>
              </w:rPr>
              <w:t>This field is used by the TEC to produce performance information for investing, funding, and monitoring purposes.</w:t>
            </w:r>
          </w:p>
          <w:p w14:paraId="159277D2" w14:textId="77777777" w:rsidR="00425AD5" w:rsidRDefault="00425AD5" w:rsidP="00425AD5">
            <w:pPr>
              <w:pStyle w:val="tabletext"/>
              <w:spacing w:before="60" w:after="60"/>
              <w:rPr>
                <w:rFonts w:cs="Arial"/>
              </w:rPr>
            </w:pPr>
            <w:r>
              <w:rPr>
                <w:rFonts w:cs="Arial"/>
              </w:rPr>
              <w:t>NZQF Level is defined by New Zealand Qualifications Authority and please refer to the document published on NZQA website below:</w:t>
            </w:r>
          </w:p>
          <w:p w14:paraId="2F0B76A7" w14:textId="77777777" w:rsidR="00425AD5" w:rsidRPr="00FB7760" w:rsidRDefault="00C173A7" w:rsidP="00425AD5">
            <w:pPr>
              <w:pStyle w:val="tabletext"/>
              <w:spacing w:before="60" w:after="60"/>
              <w:rPr>
                <w:rFonts w:cs="Arial"/>
              </w:rPr>
            </w:pPr>
            <w:hyperlink r:id="rId42" w:history="1">
              <w:r w:rsidR="00425AD5">
                <w:rPr>
                  <w:rStyle w:val="Hyperlink"/>
                </w:rPr>
                <w:t>http://www.nzqa.govt.nz/assets/Studying-in-NZ/New-Zealand-Qualification-Framework/requirements-nzqf.pdf</w:t>
              </w:r>
            </w:hyperlink>
          </w:p>
        </w:tc>
      </w:tr>
      <w:tr w:rsidR="00E30CDC" w:rsidRPr="00E30E94" w14:paraId="254C7141" w14:textId="77777777" w:rsidTr="00FB7760">
        <w:trPr>
          <w:trHeight w:val="3723"/>
        </w:trPr>
        <w:tc>
          <w:tcPr>
            <w:tcW w:w="1980" w:type="dxa"/>
          </w:tcPr>
          <w:p w14:paraId="0332A197"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486DC86A"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0BE4EA6E" w14:textId="77777777" w:rsidTr="00FB7760">
              <w:tc>
                <w:tcPr>
                  <w:tcW w:w="1775" w:type="dxa"/>
                  <w:tcBorders>
                    <w:bottom w:val="single" w:sz="4" w:space="0" w:color="auto"/>
                  </w:tcBorders>
                </w:tcPr>
                <w:p w14:paraId="36AE6AF2"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5C4987A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32077D73" w14:textId="77777777" w:rsidTr="00FB7760">
              <w:tc>
                <w:tcPr>
                  <w:tcW w:w="1775" w:type="dxa"/>
                  <w:tcBorders>
                    <w:top w:val="single" w:sz="4" w:space="0" w:color="auto"/>
                  </w:tcBorders>
                </w:tcPr>
                <w:p w14:paraId="6802479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3A824114" w14:textId="77777777" w:rsidR="00E30CDC" w:rsidRPr="00E30E94" w:rsidRDefault="00E30CDC" w:rsidP="00FB7760">
                  <w:pPr>
                    <w:pStyle w:val="5tab"/>
                    <w:spacing w:before="50" w:after="50" w:line="240" w:lineRule="atLeast"/>
                    <w:jc w:val="both"/>
                    <w:rPr>
                      <w:rFonts w:cs="Arial"/>
                      <w:lang w:val="en-GB"/>
                    </w:rPr>
                  </w:pPr>
                  <w:r>
                    <w:rPr>
                      <w:rFonts w:cs="Arial"/>
                      <w:lang w:val="en-GB"/>
                    </w:rPr>
                    <w:t>1</w:t>
                  </w:r>
                </w:p>
              </w:tc>
            </w:tr>
            <w:tr w:rsidR="00E30CDC" w:rsidRPr="00E30E94" w14:paraId="040F5601" w14:textId="77777777" w:rsidTr="00FB7760">
              <w:tc>
                <w:tcPr>
                  <w:tcW w:w="1775" w:type="dxa"/>
                </w:tcPr>
                <w:p w14:paraId="64646EC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7BFBC05B"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7908E3CC" w14:textId="77777777" w:rsidTr="00FB7760">
              <w:tc>
                <w:tcPr>
                  <w:tcW w:w="1775" w:type="dxa"/>
                </w:tcPr>
                <w:p w14:paraId="5B630A0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01857C94"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00F7805A" w14:textId="77777777" w:rsidTr="00FB7760">
              <w:tc>
                <w:tcPr>
                  <w:tcW w:w="1775" w:type="dxa"/>
                </w:tcPr>
                <w:p w14:paraId="6518057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659785DE"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50359A2A" w14:textId="77777777" w:rsidTr="00FB7760">
              <w:tc>
                <w:tcPr>
                  <w:tcW w:w="1775" w:type="dxa"/>
                </w:tcPr>
                <w:p w14:paraId="3203A2F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5090706B" w14:textId="77777777" w:rsidR="00E30CDC" w:rsidRPr="00E30E94" w:rsidRDefault="00E30CDC" w:rsidP="00FB7760">
                  <w:pPr>
                    <w:pStyle w:val="5tab"/>
                    <w:spacing w:before="50" w:after="50" w:line="240" w:lineRule="atLeast"/>
                    <w:jc w:val="both"/>
                    <w:rPr>
                      <w:rFonts w:cs="Arial"/>
                      <w:lang w:val="en-GB"/>
                    </w:rPr>
                  </w:pPr>
                  <w:r>
                    <w:rPr>
                      <w:rFonts w:cs="Arial"/>
                      <w:lang w:val="en-GB"/>
                    </w:rPr>
                    <w:t>116</w:t>
                  </w:r>
                </w:p>
              </w:tc>
            </w:tr>
            <w:tr w:rsidR="00E30CDC" w:rsidRPr="00E30E94" w14:paraId="7525AA46" w14:textId="77777777" w:rsidTr="00FB7760">
              <w:tc>
                <w:tcPr>
                  <w:tcW w:w="1775" w:type="dxa"/>
                </w:tcPr>
                <w:p w14:paraId="336824F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3D5EB3D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4396ECB6" w14:textId="77777777" w:rsidTr="00FB7760">
              <w:tc>
                <w:tcPr>
                  <w:tcW w:w="1775" w:type="dxa"/>
                </w:tcPr>
                <w:p w14:paraId="41022C9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0B75DC73" w14:textId="77777777" w:rsidR="00E30CDC" w:rsidRPr="00E30E94" w:rsidRDefault="00E30CDC" w:rsidP="00FB7760">
                  <w:pPr>
                    <w:pStyle w:val="5tab"/>
                    <w:spacing w:before="50" w:after="50" w:line="240" w:lineRule="atLeast"/>
                    <w:jc w:val="both"/>
                    <w:rPr>
                      <w:rFonts w:cs="Arial"/>
                      <w:lang w:val="en-GB"/>
                    </w:rPr>
                  </w:pPr>
                  <w:r>
                    <w:rPr>
                      <w:rFonts w:cs="Arial"/>
                      <w:lang w:val="en-GB"/>
                    </w:rPr>
                    <w:t>NZSCED</w:t>
                  </w:r>
                </w:p>
              </w:tc>
            </w:tr>
            <w:tr w:rsidR="00E30CDC" w:rsidRPr="00E30E94" w14:paraId="46724B1D" w14:textId="77777777" w:rsidTr="00FB7760">
              <w:trPr>
                <w:trHeight w:val="80"/>
              </w:trPr>
              <w:tc>
                <w:tcPr>
                  <w:tcW w:w="1775" w:type="dxa"/>
                </w:tcPr>
                <w:p w14:paraId="1003E028"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7FBB106E" w14:textId="77777777" w:rsidR="00E30CDC" w:rsidRPr="00E30E94" w:rsidRDefault="00E30CDC" w:rsidP="00FB7760">
                  <w:pPr>
                    <w:pStyle w:val="5tab"/>
                    <w:spacing w:before="50" w:after="50" w:line="240" w:lineRule="atLeast"/>
                    <w:jc w:val="both"/>
                    <w:rPr>
                      <w:rFonts w:cs="Arial"/>
                      <w:lang w:val="en-GB"/>
                    </w:rPr>
                  </w:pPr>
                  <w:r>
                    <w:rPr>
                      <w:rFonts w:cs="Arial"/>
                      <w:lang w:val="en-GB"/>
                    </w:rPr>
                    <w:t>CREDIT</w:t>
                  </w:r>
                </w:p>
              </w:tc>
            </w:tr>
          </w:tbl>
          <w:p w14:paraId="29B87AD1" w14:textId="77777777" w:rsidR="00E30CDC" w:rsidRPr="00E30E94" w:rsidRDefault="00E30CDC" w:rsidP="00FB7760">
            <w:pPr>
              <w:pStyle w:val="5tab"/>
              <w:spacing w:before="50" w:after="50"/>
              <w:rPr>
                <w:rFonts w:cs="Arial"/>
                <w:lang w:val="en-GB"/>
              </w:rPr>
            </w:pPr>
          </w:p>
        </w:tc>
      </w:tr>
      <w:tr w:rsidR="00E30CDC" w:rsidRPr="00FB7760" w14:paraId="6B1FC599" w14:textId="77777777" w:rsidTr="00FB7760">
        <w:tc>
          <w:tcPr>
            <w:tcW w:w="1980" w:type="dxa"/>
          </w:tcPr>
          <w:p w14:paraId="00A18F7A" w14:textId="77777777" w:rsidR="00E30CDC" w:rsidRPr="00FB7760" w:rsidRDefault="00E30CDC" w:rsidP="00FB7760">
            <w:pPr>
              <w:pStyle w:val="TableHeading"/>
              <w:spacing w:before="60" w:after="60"/>
              <w:rPr>
                <w:rFonts w:cs="Arial"/>
              </w:rPr>
            </w:pPr>
            <w:bookmarkStart w:id="956" w:name="_Toc154045615"/>
            <w:bookmarkStart w:id="957" w:name="_Toc154049400"/>
            <w:r w:rsidRPr="00FB7760">
              <w:rPr>
                <w:rFonts w:cs="Arial"/>
              </w:rPr>
              <w:t>Classification</w:t>
            </w:r>
            <w:bookmarkEnd w:id="956"/>
            <w:bookmarkEnd w:id="957"/>
          </w:p>
        </w:tc>
        <w:bookmarkStart w:id="958" w:name="_Toc154045616"/>
        <w:bookmarkStart w:id="959" w:name="_Toc154049401"/>
        <w:tc>
          <w:tcPr>
            <w:tcW w:w="7920" w:type="dxa"/>
            <w:gridSpan w:val="2"/>
          </w:tcPr>
          <w:p w14:paraId="5109EC06" w14:textId="77777777" w:rsidR="00E30CDC" w:rsidRPr="00FB7760" w:rsidRDefault="00066522" w:rsidP="00FB7760">
            <w:pPr>
              <w:pStyle w:val="Heading3"/>
              <w:tabs>
                <w:tab w:val="left" w:pos="900"/>
              </w:tabs>
              <w:spacing w:before="60"/>
              <w:ind w:left="900" w:hanging="900"/>
              <w:rPr>
                <w:sz w:val="20"/>
                <w:szCs w:val="20"/>
                <w:lang w:val="en-GB"/>
              </w:rPr>
            </w:pPr>
            <w:r>
              <w:rPr>
                <w:noProof/>
                <w:lang w:val="en-NZ" w:eastAsia="en-NZ"/>
              </w:rPr>
              <mc:AlternateContent>
                <mc:Choice Requires="wps">
                  <w:drawing>
                    <wp:anchor distT="0" distB="0" distL="114297" distR="114297" simplePos="0" relativeHeight="251652608" behindDoc="0" locked="0" layoutInCell="1" allowOverlap="1" wp14:anchorId="0B1F86E5" wp14:editId="5386C3FA">
                      <wp:simplePos x="0" y="0"/>
                      <wp:positionH relativeFrom="column">
                        <wp:posOffset>4695189</wp:posOffset>
                      </wp:positionH>
                      <wp:positionV relativeFrom="paragraph">
                        <wp:posOffset>191135</wp:posOffset>
                      </wp:positionV>
                      <wp:extent cx="0" cy="22860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C29C3F" id="Line 17" o:spid="_x0000_s1026" style="position:absolute;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5.05pt" to="36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" stroked="f" strokeweight="1pt"/>
                  </w:pict>
                </mc:Fallback>
              </mc:AlternateContent>
            </w:r>
            <w:r w:rsidR="00E30CDC" w:rsidRPr="00FB7760">
              <w:rPr>
                <w:sz w:val="20"/>
                <w:szCs w:val="20"/>
                <w:lang w:val="en-GB"/>
              </w:rPr>
              <w:t xml:space="preserve">Code </w:t>
            </w:r>
            <w:r w:rsidR="00E30CDC" w:rsidRPr="00FB7760">
              <w:rPr>
                <w:sz w:val="20"/>
                <w:szCs w:val="20"/>
                <w:lang w:val="en-GB"/>
              </w:rPr>
              <w:tab/>
              <w:t>Meaning</w:t>
            </w:r>
            <w:bookmarkEnd w:id="958"/>
            <w:bookmarkEnd w:id="959"/>
          </w:p>
          <w:p w14:paraId="04B07E92"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1 </w:t>
            </w:r>
            <w:r w:rsidR="00425AD5" w:rsidRPr="0012517B">
              <w:rPr>
                <w:rFonts w:cs="Arial"/>
                <w:lang w:val="en-GB"/>
              </w:rPr>
              <w:t xml:space="preserve">- </w:t>
            </w:r>
            <w:r w:rsidR="007266B7" w:rsidRPr="0012517B">
              <w:rPr>
                <w:rFonts w:cs="Arial"/>
                <w:lang w:val="en-GB"/>
              </w:rPr>
              <w:t>Certificates</w:t>
            </w:r>
            <w:r w:rsidR="007266B7" w:rsidRPr="0012517B" w:rsidDel="007266B7">
              <w:rPr>
                <w:rFonts w:cs="Arial"/>
                <w:lang w:val="en-GB"/>
              </w:rPr>
              <w:t xml:space="preserve"> </w:t>
            </w:r>
          </w:p>
          <w:p w14:paraId="01F4648F"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2</w:t>
            </w:r>
            <w:r w:rsidR="00425AD5" w:rsidRPr="0012517B">
              <w:t xml:space="preserve"> - Certificates</w:t>
            </w:r>
          </w:p>
          <w:p w14:paraId="17C27A4C"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3</w:t>
            </w:r>
            <w:r w:rsidR="00425AD5" w:rsidRPr="0012517B">
              <w:rPr>
                <w:rFonts w:cs="Arial"/>
                <w:lang w:val="en-GB"/>
              </w:rPr>
              <w:t xml:space="preserve"> - </w:t>
            </w:r>
            <w:r w:rsidR="00425AD5" w:rsidRPr="0012517B">
              <w:t>Certificates</w:t>
            </w:r>
          </w:p>
          <w:p w14:paraId="1ADA7FDE"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4</w:t>
            </w:r>
            <w:r w:rsidR="00425AD5" w:rsidRPr="0012517B">
              <w:rPr>
                <w:rFonts w:cs="Arial"/>
                <w:lang w:val="en-GB"/>
              </w:rPr>
              <w:t xml:space="preserve"> - </w:t>
            </w:r>
            <w:r w:rsidR="00425AD5" w:rsidRPr="0012517B">
              <w:t>Certificates</w:t>
            </w:r>
          </w:p>
          <w:p w14:paraId="4B68325A"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5</w:t>
            </w:r>
            <w:r w:rsidR="00425AD5" w:rsidRPr="0012517B">
              <w:rPr>
                <w:rFonts w:cs="Arial"/>
                <w:lang w:val="en-GB"/>
              </w:rPr>
              <w:t xml:space="preserve"> - Certificates / Diplomas</w:t>
            </w:r>
          </w:p>
          <w:p w14:paraId="77608434"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6</w:t>
            </w:r>
            <w:r w:rsidR="00425AD5" w:rsidRPr="0012517B">
              <w:rPr>
                <w:rFonts w:cs="Arial"/>
                <w:lang w:val="en-GB"/>
              </w:rPr>
              <w:t xml:space="preserve"> - </w:t>
            </w:r>
            <w:r w:rsidR="00425AD5" w:rsidRPr="0012517B">
              <w:t>Certificates / Diplomas</w:t>
            </w:r>
          </w:p>
          <w:p w14:paraId="4CBCB31B"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7</w:t>
            </w:r>
            <w:r w:rsidR="00425AD5" w:rsidRPr="0012517B">
              <w:rPr>
                <w:rFonts w:cs="Arial"/>
                <w:lang w:val="en-GB"/>
              </w:rPr>
              <w:t xml:space="preserve"> - </w:t>
            </w:r>
            <w:r w:rsidR="00425AD5" w:rsidRPr="0012517B">
              <w:t>Bachelor’s degrees, Graduate Certificates/Diplomas,</w:t>
            </w:r>
            <w:r w:rsidR="00425AD5" w:rsidRPr="0012517B">
              <w:br/>
              <w:t xml:space="preserve">               Certificates/Diplomas</w:t>
            </w:r>
          </w:p>
          <w:p w14:paraId="7E2FE227" w14:textId="77777777" w:rsidR="007E1F51" w:rsidRPr="0012517B" w:rsidRDefault="00066522" w:rsidP="00DE5098">
            <w:pPr>
              <w:numPr>
                <w:ilvl w:val="0"/>
                <w:numId w:val="7"/>
              </w:numPr>
              <w:tabs>
                <w:tab w:val="clear" w:pos="495"/>
                <w:tab w:val="left" w:pos="900"/>
              </w:tabs>
              <w:spacing w:before="60" w:after="60"/>
              <w:ind w:left="900" w:hanging="900"/>
              <w:rPr>
                <w:rFonts w:cs="Arial"/>
                <w:lang w:val="en-GB"/>
              </w:rPr>
            </w:pPr>
            <w:r>
              <w:rPr>
                <w:noProof/>
                <w:lang w:val="en-NZ" w:eastAsia="en-NZ"/>
              </w:rPr>
              <mc:AlternateContent>
                <mc:Choice Requires="wps">
                  <w:drawing>
                    <wp:anchor distT="0" distB="0" distL="114297" distR="114297" simplePos="0" relativeHeight="251653632" behindDoc="0" locked="0" layoutInCell="1" allowOverlap="1" wp14:anchorId="74191DEA" wp14:editId="029DA0E2">
                      <wp:simplePos x="0" y="0"/>
                      <wp:positionH relativeFrom="column">
                        <wp:posOffset>4695189</wp:posOffset>
                      </wp:positionH>
                      <wp:positionV relativeFrom="paragraph">
                        <wp:posOffset>125730</wp:posOffset>
                      </wp:positionV>
                      <wp:extent cx="0" cy="34290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A9AB1F" id="Line 18" o:spid="_x0000_s1026" style="position:absolute;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9.9pt" to="369.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" stroked="f" strokeweight="1pt"/>
                  </w:pict>
                </mc:Fallback>
              </mc:AlternateContent>
            </w:r>
            <w:r w:rsidR="00E30CDC" w:rsidRPr="0012517B">
              <w:rPr>
                <w:rFonts w:cs="Arial"/>
                <w:lang w:val="en-GB"/>
              </w:rPr>
              <w:t>Level 8</w:t>
            </w:r>
            <w:r w:rsidR="00425AD5" w:rsidRPr="0012517B">
              <w:rPr>
                <w:rFonts w:cs="Arial"/>
                <w:lang w:val="en-GB"/>
              </w:rPr>
              <w:t xml:space="preserve"> - </w:t>
            </w:r>
            <w:r w:rsidR="00425AD5" w:rsidRPr="0012517B">
              <w:t>Bachelor’s with honours degrees, Postgraduate Certificates/Diplomas</w:t>
            </w:r>
          </w:p>
          <w:p w14:paraId="0E040016" w14:textId="77777777" w:rsidR="007E1F51" w:rsidRPr="0012517B" w:rsidRDefault="0012517B"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9 - </w:t>
            </w:r>
            <w:r w:rsidR="00E30CDC" w:rsidRPr="0012517B">
              <w:rPr>
                <w:rFonts w:cs="Arial"/>
                <w:lang w:val="en-GB"/>
              </w:rPr>
              <w:t>Master</w:t>
            </w:r>
            <w:r w:rsidR="00425AD5" w:rsidRPr="0012517B">
              <w:rPr>
                <w:rFonts w:cs="Arial"/>
                <w:lang w:val="en-GB"/>
              </w:rPr>
              <w:t>’</w:t>
            </w:r>
            <w:r w:rsidR="00E30CDC" w:rsidRPr="0012517B">
              <w:rPr>
                <w:rFonts w:cs="Arial"/>
                <w:lang w:val="en-GB"/>
              </w:rPr>
              <w:t>s</w:t>
            </w:r>
            <w:r w:rsidR="00425AD5" w:rsidRPr="0012517B">
              <w:rPr>
                <w:rFonts w:cs="Arial"/>
                <w:lang w:val="en-GB"/>
              </w:rPr>
              <w:t xml:space="preserve"> Degrees</w:t>
            </w:r>
          </w:p>
          <w:p w14:paraId="4A8400AB" w14:textId="77777777" w:rsidR="00E30CDC" w:rsidRPr="0012517B" w:rsidRDefault="00E30CDC" w:rsidP="00FB7760">
            <w:pPr>
              <w:tabs>
                <w:tab w:val="left" w:pos="900"/>
              </w:tabs>
              <w:spacing w:before="60" w:after="60"/>
              <w:ind w:left="900" w:hanging="900"/>
              <w:rPr>
                <w:rFonts w:cs="Arial"/>
                <w:lang w:val="en-GB"/>
              </w:rPr>
            </w:pPr>
            <w:r w:rsidRPr="0012517B">
              <w:rPr>
                <w:rFonts w:cs="Arial"/>
                <w:lang w:val="en-GB"/>
              </w:rPr>
              <w:t>0</w:t>
            </w:r>
            <w:r w:rsidRPr="0012517B">
              <w:rPr>
                <w:rFonts w:cs="Arial"/>
                <w:lang w:val="en-GB"/>
              </w:rPr>
              <w:tab/>
            </w:r>
            <w:r w:rsidR="0012517B" w:rsidRPr="0012517B">
              <w:rPr>
                <w:rFonts w:cs="Arial"/>
                <w:lang w:val="en-GB"/>
              </w:rPr>
              <w:t xml:space="preserve">Level 10 - </w:t>
            </w:r>
            <w:r w:rsidRPr="0012517B">
              <w:rPr>
                <w:rFonts w:cs="Arial"/>
                <w:lang w:val="en-GB"/>
              </w:rPr>
              <w:t>Doctora</w:t>
            </w:r>
            <w:r w:rsidR="00425AD5" w:rsidRPr="0012517B">
              <w:rPr>
                <w:rFonts w:cs="Arial"/>
                <w:lang w:val="en-GB"/>
              </w:rPr>
              <w:t>l Degree</w:t>
            </w:r>
          </w:p>
          <w:p w14:paraId="451A6E32" w14:textId="77777777" w:rsidR="004047E0" w:rsidRPr="004047E0" w:rsidRDefault="00E30CDC" w:rsidP="00FB7760">
            <w:pPr>
              <w:tabs>
                <w:tab w:val="left" w:pos="900"/>
                <w:tab w:val="left" w:pos="3828"/>
                <w:tab w:val="left" w:pos="4395"/>
              </w:tabs>
              <w:spacing w:before="60" w:after="60"/>
              <w:rPr>
                <w:rFonts w:cs="Arial"/>
                <w:b/>
                <w:i/>
                <w:lang w:val="en-GB"/>
              </w:rPr>
            </w:pPr>
            <w:r w:rsidRPr="004047E0">
              <w:rPr>
                <w:rFonts w:cs="Arial"/>
                <w:b/>
                <w:i/>
                <w:lang w:val="en-GB"/>
              </w:rPr>
              <w:t xml:space="preserve">Note:  </w:t>
            </w:r>
          </w:p>
          <w:p w14:paraId="22025858" w14:textId="77777777" w:rsidR="004047E0" w:rsidRPr="004047E0" w:rsidRDefault="00E30CDC" w:rsidP="00034B27">
            <w:pPr>
              <w:numPr>
                <w:ilvl w:val="0"/>
                <w:numId w:val="28"/>
              </w:numPr>
              <w:tabs>
                <w:tab w:val="left" w:pos="327"/>
                <w:tab w:val="left" w:pos="3828"/>
                <w:tab w:val="left" w:pos="4395"/>
              </w:tabs>
              <w:spacing w:before="60" w:after="60"/>
              <w:ind w:left="327" w:hanging="284"/>
              <w:rPr>
                <w:rFonts w:cs="Arial"/>
                <w:lang w:val="en-GB"/>
              </w:rPr>
            </w:pPr>
            <w:r w:rsidRPr="00FB7760">
              <w:rPr>
                <w:rFonts w:cs="Arial"/>
                <w:i/>
                <w:lang w:val="en-GB"/>
              </w:rPr>
              <w:t xml:space="preserve">If a course contains a number of NQF units of different </w:t>
            </w:r>
            <w:r>
              <w:rPr>
                <w:rFonts w:cs="Arial"/>
                <w:i/>
                <w:lang w:val="en-GB"/>
              </w:rPr>
              <w:t>NZQF</w:t>
            </w:r>
            <w:r w:rsidRPr="00FB7760">
              <w:rPr>
                <w:rFonts w:cs="Arial"/>
                <w:i/>
                <w:lang w:val="en-GB"/>
              </w:rPr>
              <w:t xml:space="preserve"> Levels (formerly and commonly referred to as NQF levels) then the level assigned should be determined by the level of the largest number of credits.</w:t>
            </w:r>
          </w:p>
          <w:p w14:paraId="4F03FC30" w14:textId="77777777" w:rsidR="00425AD5" w:rsidRPr="004047E0" w:rsidRDefault="00425AD5" w:rsidP="00034B27">
            <w:pPr>
              <w:numPr>
                <w:ilvl w:val="0"/>
                <w:numId w:val="28"/>
              </w:numPr>
              <w:tabs>
                <w:tab w:val="left" w:pos="327"/>
                <w:tab w:val="left" w:pos="3828"/>
                <w:tab w:val="left" w:pos="4395"/>
              </w:tabs>
              <w:spacing w:before="60" w:after="60"/>
              <w:ind w:left="327" w:hanging="284"/>
              <w:rPr>
                <w:rFonts w:cs="Arial"/>
                <w:lang w:val="en-GB"/>
              </w:rPr>
            </w:pPr>
            <w:r>
              <w:rPr>
                <w:rFonts w:cs="Arial"/>
                <w:i/>
                <w:lang w:val="en-GB"/>
              </w:rPr>
              <w:t>Code 0 is used in SDR for Level 10 Doctoral Degree defined by NZQA.</w:t>
            </w:r>
          </w:p>
          <w:p w14:paraId="66EE9D92" w14:textId="77777777" w:rsidR="004047E0" w:rsidRPr="004047E0" w:rsidRDefault="004047E0" w:rsidP="00034B27">
            <w:pPr>
              <w:numPr>
                <w:ilvl w:val="0"/>
                <w:numId w:val="28"/>
              </w:numPr>
              <w:tabs>
                <w:tab w:val="left" w:pos="327"/>
                <w:tab w:val="left" w:pos="3828"/>
                <w:tab w:val="left" w:pos="4395"/>
              </w:tabs>
              <w:spacing w:before="60" w:after="60"/>
              <w:ind w:left="327" w:hanging="284"/>
              <w:rPr>
                <w:rFonts w:cs="Arial"/>
                <w:i/>
                <w:lang w:val="en-GB"/>
              </w:rPr>
            </w:pPr>
            <w:r w:rsidRPr="004047E0">
              <w:rPr>
                <w:rFonts w:cs="Arial"/>
                <w:i/>
                <w:lang w:val="en-GB"/>
              </w:rPr>
              <w:t>Please refer to Appendix 9 - QUALIFICATION AWARD CATEGORY CODES AND THEIR RELATIONSHIP WITH ISCED LEVEL AND NZQF LEVEL for f</w:t>
            </w:r>
            <w:r w:rsidR="00393FD4">
              <w:rPr>
                <w:rFonts w:cs="Arial"/>
                <w:i/>
                <w:lang w:val="en-GB"/>
              </w:rPr>
              <w:t>urther information on how NZQF L</w:t>
            </w:r>
            <w:r w:rsidRPr="004047E0">
              <w:rPr>
                <w:rFonts w:cs="Arial"/>
                <w:i/>
                <w:lang w:val="en-GB"/>
              </w:rPr>
              <w:t>evel applies to certain types of qualification.</w:t>
            </w:r>
          </w:p>
        </w:tc>
      </w:tr>
      <w:tr w:rsidR="00E30CDC" w:rsidRPr="00FB7760" w14:paraId="16771425" w14:textId="77777777" w:rsidTr="00FB7760">
        <w:tc>
          <w:tcPr>
            <w:tcW w:w="1980" w:type="dxa"/>
          </w:tcPr>
          <w:p w14:paraId="3CEC7D70" w14:textId="77777777" w:rsidR="00E30CDC" w:rsidRPr="000F57F9" w:rsidRDefault="00E30CDC" w:rsidP="00FB7760">
            <w:pPr>
              <w:pStyle w:val="TableHeading"/>
              <w:spacing w:before="60" w:after="60"/>
              <w:rPr>
                <w:rFonts w:cs="Arial"/>
              </w:rPr>
            </w:pPr>
            <w:bookmarkStart w:id="960" w:name="_Toc154045617"/>
            <w:bookmarkStart w:id="961" w:name="_Toc154049402"/>
            <w:r w:rsidRPr="000F57F9">
              <w:rPr>
                <w:rFonts w:cs="Arial"/>
              </w:rPr>
              <w:t>Validation Logic</w:t>
            </w:r>
            <w:bookmarkEnd w:id="960"/>
            <w:bookmarkEnd w:id="961"/>
          </w:p>
        </w:tc>
        <w:tc>
          <w:tcPr>
            <w:tcW w:w="7920" w:type="dxa"/>
            <w:gridSpan w:val="2"/>
          </w:tcPr>
          <w:p w14:paraId="5794F918" w14:textId="77777777" w:rsidR="00E30CDC" w:rsidRPr="000F57F9" w:rsidRDefault="00E30CDC" w:rsidP="00FB7760">
            <w:pPr>
              <w:pStyle w:val="Appliesto"/>
              <w:tabs>
                <w:tab w:val="clear" w:pos="1134"/>
                <w:tab w:val="left" w:pos="900"/>
                <w:tab w:val="left" w:pos="1418"/>
              </w:tabs>
              <w:spacing w:before="60" w:after="60"/>
              <w:ind w:left="0" w:firstLine="0"/>
              <w:rPr>
                <w:rFonts w:cs="Arial"/>
                <w:lang w:val="en-GB"/>
              </w:rPr>
            </w:pPr>
            <w:r w:rsidRPr="000F57F9">
              <w:rPr>
                <w:rFonts w:cs="Arial"/>
                <w:b/>
                <w:bCs/>
                <w:lang w:val="en-GB"/>
              </w:rPr>
              <w:t>Error</w:t>
            </w:r>
            <w:r w:rsidRPr="000F57F9">
              <w:rPr>
                <w:rFonts w:cs="Arial"/>
                <w:lang w:val="en-GB"/>
              </w:rPr>
              <w:tab/>
              <w:t>054:</w:t>
            </w:r>
            <w:r w:rsidRPr="000F57F9">
              <w:rPr>
                <w:rFonts w:cs="Arial"/>
                <w:lang w:val="en-GB"/>
              </w:rPr>
              <w:tab/>
            </w:r>
            <w:r w:rsidRPr="000F57F9">
              <w:rPr>
                <w:rFonts w:cs="Arial"/>
                <w:snapToGrid w:val="0"/>
                <w:lang w:val="en-GB"/>
              </w:rPr>
              <w:t>NZQFLEVEL is blank or not valid</w:t>
            </w:r>
          </w:p>
          <w:p w14:paraId="0924EB88"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365:</w:t>
            </w:r>
            <w:r w:rsidRPr="000F57F9">
              <w:rPr>
                <w:rFonts w:cs="Arial"/>
                <w:lang w:val="en-GB"/>
              </w:rPr>
              <w:tab/>
              <w:t>NZQFLEVEL must match the equivalent field in TEC Course Register</w:t>
            </w:r>
          </w:p>
          <w:p w14:paraId="686C83C4"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lastRenderedPageBreak/>
              <w:tab/>
              <w:t>598:  NZQFLEVEL must be 8 or 9 when PBRF value is L or M</w:t>
            </w:r>
          </w:p>
          <w:p w14:paraId="2607DB5C"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599:  NZQFLEVEL must be 10 when PBRF value is C or D</w:t>
            </w:r>
          </w:p>
        </w:tc>
      </w:tr>
      <w:tr w:rsidR="00E30CDC" w:rsidRPr="00FB7760" w14:paraId="49289D79" w14:textId="77777777" w:rsidTr="00FB7760">
        <w:trPr>
          <w:trHeight w:val="516"/>
        </w:trPr>
        <w:tc>
          <w:tcPr>
            <w:tcW w:w="1980" w:type="dxa"/>
            <w:tcBorders>
              <w:bottom w:val="single" w:sz="8" w:space="0" w:color="auto"/>
            </w:tcBorders>
          </w:tcPr>
          <w:p w14:paraId="714C79FF" w14:textId="77777777" w:rsidR="00E30CDC" w:rsidRPr="00FB7760" w:rsidRDefault="00E30CDC" w:rsidP="00FB7760">
            <w:pPr>
              <w:pStyle w:val="TableHeading"/>
              <w:spacing w:before="60" w:after="60"/>
              <w:rPr>
                <w:rFonts w:cs="Arial"/>
              </w:rPr>
            </w:pPr>
            <w:bookmarkStart w:id="962" w:name="_Toc154045618"/>
            <w:bookmarkStart w:id="963" w:name="_Toc154049403"/>
            <w:r w:rsidRPr="00FB7760">
              <w:rPr>
                <w:rFonts w:cs="Arial"/>
              </w:rPr>
              <w:lastRenderedPageBreak/>
              <w:t>Data Collection</w:t>
            </w:r>
            <w:bookmarkEnd w:id="962"/>
            <w:bookmarkEnd w:id="963"/>
          </w:p>
        </w:tc>
        <w:tc>
          <w:tcPr>
            <w:tcW w:w="7920" w:type="dxa"/>
            <w:gridSpan w:val="2"/>
            <w:tcBorders>
              <w:bottom w:val="single" w:sz="8" w:space="0" w:color="auto"/>
            </w:tcBorders>
          </w:tcPr>
          <w:p w14:paraId="1DF1326F"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 xml:space="preserve">The </w:t>
            </w:r>
            <w:r>
              <w:rPr>
                <w:rFonts w:cs="Arial"/>
                <w:lang w:val="en-GB"/>
              </w:rPr>
              <w:t>NZQF</w:t>
            </w:r>
            <w:r w:rsidRPr="00FB7760">
              <w:rPr>
                <w:rFonts w:cs="Arial"/>
                <w:lang w:val="en-GB"/>
              </w:rPr>
              <w:t xml:space="preserve"> Level will be an attribute of the offered course to which the student's course enrolment event is related.</w:t>
            </w:r>
          </w:p>
        </w:tc>
      </w:tr>
      <w:tr w:rsidR="00E30CDC" w:rsidRPr="00FB7760" w14:paraId="2EBC15A1" w14:textId="77777777" w:rsidTr="00FB7760">
        <w:trPr>
          <w:trHeight w:val="160"/>
        </w:trPr>
        <w:tc>
          <w:tcPr>
            <w:tcW w:w="1980" w:type="dxa"/>
            <w:tcBorders>
              <w:top w:val="single" w:sz="8" w:space="0" w:color="auto"/>
            </w:tcBorders>
          </w:tcPr>
          <w:p w14:paraId="362DF9EF" w14:textId="77777777" w:rsidR="00E30CDC" w:rsidRPr="00FB7760" w:rsidRDefault="00E30CDC" w:rsidP="00FB7760">
            <w:pPr>
              <w:pStyle w:val="TableHeading"/>
              <w:spacing w:before="60" w:after="60"/>
              <w:rPr>
                <w:rFonts w:cs="Arial"/>
              </w:rPr>
            </w:pPr>
            <w:bookmarkStart w:id="964" w:name="_Toc154045619"/>
            <w:bookmarkStart w:id="965" w:name="_Toc154049404"/>
            <w:r w:rsidRPr="00FB7760">
              <w:rPr>
                <w:rFonts w:cs="Arial"/>
              </w:rPr>
              <w:t>Field History</w:t>
            </w:r>
            <w:bookmarkEnd w:id="964"/>
            <w:bookmarkEnd w:id="965"/>
          </w:p>
        </w:tc>
        <w:tc>
          <w:tcPr>
            <w:tcW w:w="7920" w:type="dxa"/>
            <w:gridSpan w:val="2"/>
            <w:tcBorders>
              <w:top w:val="single" w:sz="8" w:space="0" w:color="auto"/>
            </w:tcBorders>
          </w:tcPr>
          <w:p w14:paraId="1CDA0A89"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73D2F2E6" w14:textId="77777777" w:rsidR="007E1F51" w:rsidRDefault="00E30CDC" w:rsidP="00DE5098">
            <w:pPr>
              <w:numPr>
                <w:ilvl w:val="0"/>
                <w:numId w:val="5"/>
              </w:numPr>
              <w:spacing w:before="60" w:after="60"/>
              <w:ind w:left="360" w:hanging="360"/>
              <w:rPr>
                <w:rFonts w:cs="Arial"/>
                <w:lang w:val="en-GB"/>
              </w:rPr>
            </w:pPr>
            <w:r w:rsidRPr="00FB7760">
              <w:rPr>
                <w:rFonts w:cs="Arial"/>
                <w:lang w:val="en-GB"/>
              </w:rPr>
              <w:t>2000 – Classification codes amended to include a new code-9 and a revised code-0</w:t>
            </w:r>
          </w:p>
          <w:p w14:paraId="7EBD462E"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365 introduced</w:t>
            </w:r>
          </w:p>
          <w:p w14:paraId="3E3A50D1" w14:textId="77777777" w:rsidR="007E1F51" w:rsidRDefault="00E30CDC" w:rsidP="00DE5098">
            <w:pPr>
              <w:numPr>
                <w:ilvl w:val="0"/>
                <w:numId w:val="5"/>
              </w:numPr>
              <w:spacing w:before="60" w:after="60"/>
              <w:ind w:left="0" w:firstLine="0"/>
              <w:rPr>
                <w:rFonts w:cs="Arial"/>
                <w:lang w:val="en-GB"/>
              </w:rPr>
            </w:pPr>
            <w:r w:rsidRPr="00FB7760">
              <w:rPr>
                <w:rFonts w:cs="Arial"/>
                <w:lang w:val="en-GB"/>
              </w:rPr>
              <w:t xml:space="preserve">2004 – Validation 54 amended </w:t>
            </w:r>
          </w:p>
          <w:p w14:paraId="5E3B3060"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1FBBB389"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2006 – Field name amended to REGISTERLEVEL</w:t>
            </w:r>
          </w:p>
          <w:p w14:paraId="7EE34E61" w14:textId="77777777" w:rsidR="007E1F51" w:rsidRDefault="00E30CDC" w:rsidP="00DE5098">
            <w:pPr>
              <w:numPr>
                <w:ilvl w:val="0"/>
                <w:numId w:val="5"/>
              </w:numPr>
              <w:spacing w:before="60" w:after="60"/>
              <w:ind w:left="0" w:firstLine="0"/>
              <w:rPr>
                <w:rFonts w:cs="Arial"/>
                <w:lang w:val="en-GB"/>
              </w:rPr>
            </w:pPr>
            <w:r>
              <w:rPr>
                <w:rFonts w:cs="Arial"/>
                <w:lang w:val="en-GB"/>
              </w:rPr>
              <w:t>2011 – Field name updated to reflect NZ Qualifications Register</w:t>
            </w:r>
            <w:r w:rsidRPr="00FB7760">
              <w:rPr>
                <w:rFonts w:cs="Arial"/>
                <w:lang w:val="en-GB"/>
              </w:rPr>
              <w:t xml:space="preserve"> </w:t>
            </w:r>
          </w:p>
          <w:p w14:paraId="7142E79B" w14:textId="77777777" w:rsidR="004047E0" w:rsidRDefault="004047E0" w:rsidP="00DE5098">
            <w:pPr>
              <w:numPr>
                <w:ilvl w:val="0"/>
                <w:numId w:val="5"/>
              </w:numPr>
              <w:spacing w:before="60" w:after="60"/>
              <w:ind w:left="0" w:firstLine="0"/>
              <w:rPr>
                <w:rFonts w:cs="Arial"/>
                <w:lang w:val="en-GB"/>
              </w:rPr>
            </w:pPr>
            <w:r>
              <w:rPr>
                <w:rFonts w:cs="Arial"/>
                <w:lang w:val="en-GB"/>
              </w:rPr>
              <w:t>2014 – Descriptions of code updated.</w:t>
            </w:r>
          </w:p>
        </w:tc>
      </w:tr>
    </w:tbl>
    <w:p w14:paraId="00967FC2"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2CB8EAC" w14:textId="77777777" w:rsidTr="00FB7760">
        <w:tc>
          <w:tcPr>
            <w:tcW w:w="1980" w:type="dxa"/>
            <w:tcBorders>
              <w:top w:val="single" w:sz="4" w:space="0" w:color="auto"/>
              <w:bottom w:val="single" w:sz="4" w:space="0" w:color="auto"/>
            </w:tcBorders>
            <w:shd w:val="clear" w:color="auto" w:fill="CCCCCC"/>
          </w:tcPr>
          <w:p w14:paraId="28AFE6C8" w14:textId="77777777" w:rsidR="00E30CDC" w:rsidRPr="007C584C" w:rsidRDefault="00E30CDC" w:rsidP="00886706">
            <w:pPr>
              <w:pStyle w:val="Heading2"/>
            </w:pPr>
            <w:r w:rsidRPr="007C584C">
              <w:lastRenderedPageBreak/>
              <w:br w:type="page"/>
            </w:r>
            <w:bookmarkStart w:id="966" w:name="_Toc154045620"/>
            <w:bookmarkStart w:id="967" w:name="_Toc154049405"/>
            <w:r w:rsidRPr="007C584C">
              <w:t>Field Name</w:t>
            </w:r>
            <w:bookmarkEnd w:id="966"/>
            <w:bookmarkEnd w:id="967"/>
          </w:p>
        </w:tc>
        <w:tc>
          <w:tcPr>
            <w:tcW w:w="4320" w:type="dxa"/>
            <w:tcBorders>
              <w:top w:val="single" w:sz="4" w:space="0" w:color="auto"/>
              <w:bottom w:val="single" w:sz="4" w:space="0" w:color="auto"/>
            </w:tcBorders>
            <w:shd w:val="clear" w:color="auto" w:fill="CCCCCC"/>
          </w:tcPr>
          <w:p w14:paraId="7F354E10" w14:textId="77777777" w:rsidR="00E30CDC" w:rsidRPr="007C584C" w:rsidRDefault="00E30CDC" w:rsidP="00886706">
            <w:pPr>
              <w:pStyle w:val="Heading2"/>
            </w:pPr>
            <w:bookmarkStart w:id="968" w:name="_Hlt488564335"/>
            <w:bookmarkStart w:id="969" w:name="_Ref488546828"/>
            <w:bookmarkStart w:id="970" w:name="CREDIT"/>
            <w:bookmarkStart w:id="971" w:name="_Toc154045621"/>
            <w:bookmarkStart w:id="972" w:name="_Toc154049406"/>
            <w:bookmarkStart w:id="973" w:name="_Toc154207666"/>
            <w:bookmarkStart w:id="974" w:name="_Toc176580048"/>
            <w:bookmarkEnd w:id="968"/>
            <w:r w:rsidRPr="007C584C">
              <w:t>CREDIT</w:t>
            </w:r>
            <w:bookmarkEnd w:id="969"/>
            <w:bookmarkEnd w:id="970"/>
            <w:bookmarkEnd w:id="971"/>
            <w:bookmarkEnd w:id="972"/>
            <w:bookmarkEnd w:id="973"/>
            <w:bookmarkEnd w:id="974"/>
          </w:p>
        </w:tc>
        <w:tc>
          <w:tcPr>
            <w:tcW w:w="3600" w:type="dxa"/>
            <w:tcBorders>
              <w:top w:val="single" w:sz="4" w:space="0" w:color="auto"/>
              <w:bottom w:val="single" w:sz="4" w:space="0" w:color="auto"/>
            </w:tcBorders>
            <w:shd w:val="clear" w:color="auto" w:fill="CCCCCC"/>
          </w:tcPr>
          <w:p w14:paraId="3B00A520" w14:textId="77777777" w:rsidR="00E30CDC" w:rsidRPr="007C584C" w:rsidRDefault="00E30CDC" w:rsidP="00886706">
            <w:pPr>
              <w:pStyle w:val="Heading2"/>
            </w:pPr>
            <w:bookmarkStart w:id="975" w:name="_Toc154045622"/>
            <w:bookmarkStart w:id="976" w:name="_Toc154049407"/>
            <w:r w:rsidRPr="007C584C">
              <w:t>Field Number 3.8</w:t>
            </w:r>
            <w:bookmarkEnd w:id="975"/>
            <w:bookmarkEnd w:id="976"/>
          </w:p>
        </w:tc>
      </w:tr>
      <w:tr w:rsidR="00E30CDC" w:rsidRPr="00FB7760" w14:paraId="52C88EE9" w14:textId="77777777" w:rsidTr="00FB7760">
        <w:tc>
          <w:tcPr>
            <w:tcW w:w="1980" w:type="dxa"/>
            <w:tcBorders>
              <w:top w:val="single" w:sz="4" w:space="0" w:color="auto"/>
            </w:tcBorders>
          </w:tcPr>
          <w:p w14:paraId="762D3259" w14:textId="77777777" w:rsidR="00E30CDC" w:rsidRPr="00FB7760" w:rsidRDefault="00E30CDC" w:rsidP="00FB7760">
            <w:pPr>
              <w:pStyle w:val="TableHeading"/>
              <w:spacing w:before="60" w:after="60"/>
              <w:rPr>
                <w:rFonts w:cs="Arial"/>
              </w:rPr>
            </w:pPr>
            <w:bookmarkStart w:id="977" w:name="_Toc154045623"/>
            <w:bookmarkStart w:id="978" w:name="_Toc154049408"/>
            <w:r w:rsidRPr="00FB7760">
              <w:rPr>
                <w:rFonts w:cs="Arial"/>
              </w:rPr>
              <w:t>Field Title</w:t>
            </w:r>
            <w:bookmarkEnd w:id="977"/>
            <w:bookmarkEnd w:id="978"/>
          </w:p>
        </w:tc>
        <w:tc>
          <w:tcPr>
            <w:tcW w:w="7920" w:type="dxa"/>
            <w:gridSpan w:val="2"/>
            <w:tcBorders>
              <w:top w:val="single" w:sz="4" w:space="0" w:color="auto"/>
            </w:tcBorders>
          </w:tcPr>
          <w:p w14:paraId="3EF186AE" w14:textId="77777777" w:rsidR="00E30CDC" w:rsidRPr="00FB7760" w:rsidRDefault="00E30CDC" w:rsidP="00FB7760">
            <w:pPr>
              <w:spacing w:before="60" w:after="60"/>
              <w:ind w:left="1332" w:hanging="1332"/>
              <w:rPr>
                <w:rFonts w:cs="Arial"/>
                <w:lang w:val="en-GB"/>
              </w:rPr>
            </w:pPr>
            <w:r w:rsidRPr="00FB7760">
              <w:rPr>
                <w:rFonts w:cs="Arial"/>
                <w:lang w:val="en-GB"/>
              </w:rPr>
              <w:t xml:space="preserve">Credit </w:t>
            </w:r>
          </w:p>
        </w:tc>
      </w:tr>
      <w:tr w:rsidR="00E30CDC" w:rsidRPr="00FB7760" w14:paraId="7EA6AA14" w14:textId="77777777" w:rsidTr="00FB7760">
        <w:tc>
          <w:tcPr>
            <w:tcW w:w="1980" w:type="dxa"/>
          </w:tcPr>
          <w:p w14:paraId="731F6858" w14:textId="77777777" w:rsidR="00E30CDC" w:rsidRPr="00FB7760" w:rsidRDefault="00E30CDC" w:rsidP="00FB7760">
            <w:pPr>
              <w:pStyle w:val="TableHeading"/>
              <w:spacing w:before="60" w:after="60"/>
              <w:rPr>
                <w:rFonts w:cs="Arial"/>
              </w:rPr>
            </w:pPr>
            <w:bookmarkStart w:id="979" w:name="_Toc154045624"/>
            <w:bookmarkStart w:id="980" w:name="_Toc154049409"/>
            <w:r w:rsidRPr="00FB7760">
              <w:rPr>
                <w:rFonts w:cs="Arial"/>
              </w:rPr>
              <w:t>Description</w:t>
            </w:r>
            <w:bookmarkEnd w:id="979"/>
            <w:bookmarkEnd w:id="980"/>
          </w:p>
        </w:tc>
        <w:tc>
          <w:tcPr>
            <w:tcW w:w="7920" w:type="dxa"/>
            <w:gridSpan w:val="2"/>
          </w:tcPr>
          <w:p w14:paraId="16F2E0CC" w14:textId="77777777" w:rsidR="00E30CDC" w:rsidRPr="00FB7760" w:rsidRDefault="00E30CDC" w:rsidP="00FB7760">
            <w:pPr>
              <w:spacing w:before="60" w:after="60"/>
              <w:rPr>
                <w:rFonts w:cs="Arial"/>
                <w:lang w:val="en-GB"/>
              </w:rPr>
            </w:pPr>
            <w:r w:rsidRPr="00FB7760">
              <w:rPr>
                <w:rFonts w:cs="Arial"/>
                <w:lang w:val="en-GB"/>
              </w:rPr>
              <w:t xml:space="preserve">The field specifies the number of credits on the NZ Qualifications Framework contained in a course or paper contributing to a qualification registered on the NZQF. </w:t>
            </w:r>
          </w:p>
        </w:tc>
      </w:tr>
      <w:tr w:rsidR="00E30CDC" w:rsidRPr="00FB7760" w14:paraId="49563370" w14:textId="77777777" w:rsidTr="00FB7760">
        <w:tc>
          <w:tcPr>
            <w:tcW w:w="1980" w:type="dxa"/>
          </w:tcPr>
          <w:p w14:paraId="5AD7B567" w14:textId="77777777" w:rsidR="00E30CDC" w:rsidRPr="00FB7760" w:rsidRDefault="00E30CDC" w:rsidP="00FB7760">
            <w:pPr>
              <w:pStyle w:val="TableHeading"/>
              <w:spacing w:before="60" w:after="60"/>
              <w:rPr>
                <w:rFonts w:cs="Arial"/>
              </w:rPr>
            </w:pPr>
            <w:bookmarkStart w:id="981" w:name="_Toc154045625"/>
            <w:bookmarkStart w:id="982" w:name="_Toc154049410"/>
            <w:r w:rsidRPr="00FB7760">
              <w:rPr>
                <w:rFonts w:cs="Arial"/>
              </w:rPr>
              <w:t>Reason for Field</w:t>
            </w:r>
            <w:bookmarkEnd w:id="981"/>
            <w:bookmarkEnd w:id="982"/>
          </w:p>
        </w:tc>
        <w:tc>
          <w:tcPr>
            <w:tcW w:w="7920" w:type="dxa"/>
            <w:gridSpan w:val="2"/>
          </w:tcPr>
          <w:p w14:paraId="20571F3D" w14:textId="77777777" w:rsidR="00E30CDC" w:rsidRPr="00FB7760" w:rsidRDefault="00E30CDC" w:rsidP="00FB7760">
            <w:pPr>
              <w:pStyle w:val="BodyText"/>
              <w:spacing w:after="60"/>
              <w:rPr>
                <w:rFonts w:cs="Arial"/>
              </w:rPr>
            </w:pPr>
            <w:r w:rsidRPr="00FB7760">
              <w:rPr>
                <w:rFonts w:cs="Arial"/>
              </w:rPr>
              <w:t>The field is used to determine the amount of learning required by a course or qualification.</w:t>
            </w:r>
          </w:p>
        </w:tc>
      </w:tr>
      <w:tr w:rsidR="00E30CDC" w:rsidRPr="00E30E94" w14:paraId="1D073137" w14:textId="77777777" w:rsidTr="00FB7760">
        <w:trPr>
          <w:trHeight w:val="3767"/>
        </w:trPr>
        <w:tc>
          <w:tcPr>
            <w:tcW w:w="1980" w:type="dxa"/>
          </w:tcPr>
          <w:p w14:paraId="0B002615"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1FC1B7AB" w14:textId="77777777" w:rsidR="00E30CDC" w:rsidRPr="003B1849" w:rsidRDefault="00E30CDC" w:rsidP="00FB776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7A4D3F1" w14:textId="77777777" w:rsidTr="00FB7760">
              <w:tc>
                <w:tcPr>
                  <w:tcW w:w="1775" w:type="dxa"/>
                  <w:tcBorders>
                    <w:bottom w:val="single" w:sz="4" w:space="0" w:color="auto"/>
                  </w:tcBorders>
                </w:tcPr>
                <w:p w14:paraId="65AFCBE6"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242E19E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33732C05" w14:textId="77777777" w:rsidTr="00FB7760">
              <w:tc>
                <w:tcPr>
                  <w:tcW w:w="1775" w:type="dxa"/>
                  <w:tcBorders>
                    <w:top w:val="single" w:sz="4" w:space="0" w:color="auto"/>
                  </w:tcBorders>
                </w:tcPr>
                <w:p w14:paraId="2963854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69FD3F52" w14:textId="77777777" w:rsidR="00E30CDC" w:rsidRPr="00E30E94" w:rsidRDefault="00E30CDC" w:rsidP="00FB7760">
                  <w:pPr>
                    <w:pStyle w:val="5tab"/>
                    <w:spacing w:before="50" w:after="50" w:line="240" w:lineRule="atLeast"/>
                    <w:jc w:val="both"/>
                    <w:rPr>
                      <w:rFonts w:cs="Arial"/>
                      <w:lang w:val="en-GB"/>
                    </w:rPr>
                  </w:pPr>
                  <w:r>
                    <w:rPr>
                      <w:rFonts w:cs="Arial"/>
                      <w:lang w:val="en-GB"/>
                    </w:rPr>
                    <w:t>3</w:t>
                  </w:r>
                </w:p>
              </w:tc>
            </w:tr>
            <w:tr w:rsidR="00E30CDC" w:rsidRPr="00E30E94" w14:paraId="250D79ED" w14:textId="77777777" w:rsidTr="00FB7760">
              <w:tc>
                <w:tcPr>
                  <w:tcW w:w="1775" w:type="dxa"/>
                </w:tcPr>
                <w:p w14:paraId="646C7FA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2005" w:type="dxa"/>
                </w:tcPr>
                <w:p w14:paraId="316905BA"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4E890B0B" w14:textId="77777777" w:rsidTr="00FB7760">
              <w:tc>
                <w:tcPr>
                  <w:tcW w:w="1775" w:type="dxa"/>
                </w:tcPr>
                <w:p w14:paraId="110B4C4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2005" w:type="dxa"/>
                </w:tcPr>
                <w:p w14:paraId="7979BE5E" w14:textId="77777777" w:rsidR="00E30CDC" w:rsidRPr="00E30E94" w:rsidRDefault="00E30CDC" w:rsidP="00FB7760">
                  <w:pPr>
                    <w:pStyle w:val="5tab"/>
                    <w:spacing w:before="50" w:after="50" w:line="240" w:lineRule="atLeast"/>
                    <w:jc w:val="both"/>
                    <w:rPr>
                      <w:rFonts w:cs="Arial"/>
                      <w:lang w:val="en-GB"/>
                    </w:rPr>
                  </w:pPr>
                  <w:r>
                    <w:rPr>
                      <w:rFonts w:cs="Arial"/>
                      <w:lang w:val="en-GB"/>
                    </w:rPr>
                    <w:t>Right</w:t>
                  </w:r>
                </w:p>
              </w:tc>
            </w:tr>
            <w:tr w:rsidR="00E30CDC" w:rsidRPr="00E30E94" w14:paraId="1952BAAC" w14:textId="77777777" w:rsidTr="00FB7760">
              <w:tc>
                <w:tcPr>
                  <w:tcW w:w="1775" w:type="dxa"/>
                </w:tcPr>
                <w:p w14:paraId="7A79783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2005" w:type="dxa"/>
                </w:tcPr>
                <w:p w14:paraId="2106B4CC"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27E129C3" w14:textId="77777777" w:rsidTr="00FB7760">
              <w:tc>
                <w:tcPr>
                  <w:tcW w:w="1775" w:type="dxa"/>
                </w:tcPr>
                <w:p w14:paraId="15D013A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2005" w:type="dxa"/>
                </w:tcPr>
                <w:p w14:paraId="6A8FC0B7" w14:textId="77777777" w:rsidR="00E30CDC" w:rsidRPr="00E30E94" w:rsidRDefault="00E30CDC" w:rsidP="00FB7760">
                  <w:pPr>
                    <w:pStyle w:val="5tab"/>
                    <w:spacing w:before="50" w:after="50" w:line="240" w:lineRule="atLeast"/>
                    <w:jc w:val="both"/>
                    <w:rPr>
                      <w:rFonts w:cs="Arial"/>
                      <w:lang w:val="en-GB"/>
                    </w:rPr>
                  </w:pPr>
                  <w:r>
                    <w:rPr>
                      <w:rFonts w:cs="Arial"/>
                      <w:lang w:val="en-GB"/>
                    </w:rPr>
                    <w:t>117-119</w:t>
                  </w:r>
                </w:p>
              </w:tc>
            </w:tr>
            <w:tr w:rsidR="00E30CDC" w:rsidRPr="00E30E94" w14:paraId="10189B1D" w14:textId="77777777" w:rsidTr="00FB7760">
              <w:tc>
                <w:tcPr>
                  <w:tcW w:w="1775" w:type="dxa"/>
                </w:tcPr>
                <w:p w14:paraId="040BEC4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5874B38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6FE04F4F" w14:textId="77777777" w:rsidTr="00FB7760">
              <w:tc>
                <w:tcPr>
                  <w:tcW w:w="1775" w:type="dxa"/>
                </w:tcPr>
                <w:p w14:paraId="1B03632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2005" w:type="dxa"/>
                </w:tcPr>
                <w:p w14:paraId="6C00A5AA" w14:textId="77777777" w:rsidR="00E30CDC" w:rsidRPr="00E30E94" w:rsidRDefault="00E30CDC" w:rsidP="00FB7760">
                  <w:pPr>
                    <w:pStyle w:val="5tab"/>
                    <w:spacing w:before="50" w:after="50" w:line="240" w:lineRule="atLeast"/>
                    <w:jc w:val="both"/>
                    <w:rPr>
                      <w:rFonts w:cs="Arial"/>
                      <w:lang w:val="en-GB"/>
                    </w:rPr>
                  </w:pPr>
                  <w:r>
                    <w:rPr>
                      <w:rFonts w:cs="Arial"/>
                      <w:lang w:val="en-GB"/>
                    </w:rPr>
                    <w:t>NZQFLEVEL</w:t>
                  </w:r>
                </w:p>
              </w:tc>
            </w:tr>
            <w:tr w:rsidR="00E30CDC" w:rsidRPr="00E30E94" w14:paraId="25719B3D" w14:textId="77777777" w:rsidTr="00FB7760">
              <w:trPr>
                <w:trHeight w:val="80"/>
              </w:trPr>
              <w:tc>
                <w:tcPr>
                  <w:tcW w:w="1775" w:type="dxa"/>
                </w:tcPr>
                <w:p w14:paraId="0B4F80E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2005" w:type="dxa"/>
                </w:tcPr>
                <w:p w14:paraId="04114430" w14:textId="77777777" w:rsidR="00E30CDC" w:rsidRPr="00E30E94" w:rsidRDefault="00E30CDC" w:rsidP="00FB7760">
                  <w:pPr>
                    <w:pStyle w:val="5tab"/>
                    <w:spacing w:before="50" w:after="50" w:line="240" w:lineRule="atLeast"/>
                    <w:jc w:val="both"/>
                    <w:rPr>
                      <w:rFonts w:cs="Arial"/>
                      <w:lang w:val="en-GB"/>
                    </w:rPr>
                  </w:pPr>
                  <w:r>
                    <w:rPr>
                      <w:rFonts w:cs="Arial"/>
                      <w:lang w:val="en-GB"/>
                    </w:rPr>
                    <w:t>CATEGORY</w:t>
                  </w:r>
                </w:p>
              </w:tc>
            </w:tr>
          </w:tbl>
          <w:p w14:paraId="125D36AC" w14:textId="77777777" w:rsidR="00E30CDC" w:rsidRPr="00E30E94" w:rsidRDefault="00E30CDC" w:rsidP="00FB7760">
            <w:pPr>
              <w:pStyle w:val="5tab"/>
              <w:spacing w:before="50" w:after="50"/>
              <w:rPr>
                <w:rFonts w:cs="Arial"/>
                <w:lang w:val="en-GB"/>
              </w:rPr>
            </w:pPr>
          </w:p>
        </w:tc>
      </w:tr>
      <w:tr w:rsidR="00E30CDC" w:rsidRPr="00FB7760" w14:paraId="4ACF6048" w14:textId="77777777" w:rsidTr="00FB7760">
        <w:tc>
          <w:tcPr>
            <w:tcW w:w="1980" w:type="dxa"/>
          </w:tcPr>
          <w:p w14:paraId="37F7BE75" w14:textId="77777777" w:rsidR="00E30CDC" w:rsidRPr="00FB7760" w:rsidRDefault="00E30CDC" w:rsidP="00FB7760">
            <w:pPr>
              <w:pStyle w:val="TableHeading"/>
              <w:spacing w:before="60" w:after="60"/>
              <w:rPr>
                <w:rFonts w:cs="Arial"/>
              </w:rPr>
            </w:pPr>
            <w:bookmarkStart w:id="983" w:name="_Toc154045627"/>
            <w:bookmarkStart w:id="984" w:name="_Toc154049412"/>
            <w:r w:rsidRPr="00FB7760">
              <w:rPr>
                <w:rFonts w:cs="Arial"/>
              </w:rPr>
              <w:t>Classification</w:t>
            </w:r>
            <w:bookmarkEnd w:id="983"/>
            <w:bookmarkEnd w:id="984"/>
          </w:p>
        </w:tc>
        <w:tc>
          <w:tcPr>
            <w:tcW w:w="7920" w:type="dxa"/>
            <w:gridSpan w:val="2"/>
          </w:tcPr>
          <w:p w14:paraId="3652602D" w14:textId="77777777" w:rsidR="00E30CDC" w:rsidRPr="00FB7760" w:rsidRDefault="00E30CDC" w:rsidP="00D517F1">
            <w:pPr>
              <w:tabs>
                <w:tab w:val="left" w:pos="720"/>
                <w:tab w:val="left" w:pos="1800"/>
                <w:tab w:val="left" w:pos="3828"/>
                <w:tab w:val="left" w:pos="4395"/>
              </w:tabs>
              <w:spacing w:before="60" w:after="60"/>
              <w:rPr>
                <w:rFonts w:cs="Arial"/>
                <w:lang w:val="en-GB"/>
              </w:rPr>
            </w:pPr>
            <w:r w:rsidRPr="00FB7760">
              <w:rPr>
                <w:rFonts w:cs="Arial"/>
                <w:lang w:val="en-GB"/>
              </w:rPr>
              <w:t>The number of credits allocated to a course or paper.</w:t>
            </w:r>
          </w:p>
          <w:p w14:paraId="114077BE"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Model:</w:t>
            </w:r>
            <w:r>
              <w:rPr>
                <w:rFonts w:cs="Arial"/>
                <w:lang w:val="en-GB"/>
              </w:rPr>
              <w:tab/>
            </w:r>
            <w:r w:rsidRPr="00FB7760">
              <w:rPr>
                <w:rFonts w:cs="Arial"/>
                <w:lang w:val="en-GB"/>
              </w:rPr>
              <w:t>nnn</w:t>
            </w:r>
            <w:r>
              <w:rPr>
                <w:rFonts w:cs="Arial"/>
                <w:lang w:val="en-GB"/>
              </w:rPr>
              <w:tab/>
            </w:r>
            <w:r w:rsidRPr="00FB7760">
              <w:rPr>
                <w:rFonts w:cs="Arial"/>
                <w:lang w:val="en-GB"/>
              </w:rPr>
              <w:t>Example: “6”</w:t>
            </w:r>
          </w:p>
          <w:p w14:paraId="713E5BE2" w14:textId="77777777" w:rsidR="00E30CDC" w:rsidRPr="00FB7760" w:rsidRDefault="00E30CDC" w:rsidP="00D517F1">
            <w:pPr>
              <w:tabs>
                <w:tab w:val="left" w:pos="720"/>
                <w:tab w:val="left" w:pos="2520"/>
              </w:tabs>
              <w:spacing w:before="60" w:after="60"/>
              <w:rPr>
                <w:rFonts w:cs="Arial"/>
                <w:lang w:val="en-GB"/>
              </w:rPr>
            </w:pPr>
            <w:r>
              <w:rPr>
                <w:rFonts w:cs="Arial"/>
                <w:lang w:val="en-GB"/>
              </w:rPr>
              <w:tab/>
            </w:r>
            <w:r w:rsidRPr="00FB7760">
              <w:rPr>
                <w:rFonts w:cs="Arial"/>
                <w:lang w:val="en-GB"/>
              </w:rPr>
              <w:t>bbb (left blank)</w:t>
            </w:r>
            <w:r>
              <w:rPr>
                <w:rFonts w:cs="Arial"/>
                <w:lang w:val="en-GB"/>
              </w:rPr>
              <w:tab/>
            </w:r>
            <w:r w:rsidRPr="00FB7760">
              <w:rPr>
                <w:rFonts w:cs="Arial"/>
                <w:lang w:val="en-GB"/>
              </w:rPr>
              <w:t>i.e. not applicable</w:t>
            </w:r>
          </w:p>
          <w:p w14:paraId="0057DF39"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Note: Where decimals are included these will be removed i.e. truncated</w:t>
            </w:r>
          </w:p>
          <w:p w14:paraId="461B3365"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Example 1: “8.3” will become “8”</w:t>
            </w:r>
          </w:p>
          <w:p w14:paraId="1C8F918C" w14:textId="77777777" w:rsidR="00E30CDC" w:rsidRPr="00FB7760" w:rsidRDefault="00E30CDC" w:rsidP="00D517F1">
            <w:pPr>
              <w:tabs>
                <w:tab w:val="left" w:pos="720"/>
                <w:tab w:val="left" w:pos="2520"/>
              </w:tabs>
              <w:spacing w:before="60" w:after="60"/>
              <w:rPr>
                <w:rFonts w:cs="Arial"/>
                <w:i/>
                <w:lang w:val="en-GB"/>
              </w:rPr>
            </w:pPr>
            <w:r w:rsidRPr="00FB7760">
              <w:rPr>
                <w:rFonts w:cs="Arial"/>
                <w:lang w:val="en-GB"/>
              </w:rPr>
              <w:t>Example 2: “8.6” will become “8”</w:t>
            </w:r>
          </w:p>
        </w:tc>
      </w:tr>
      <w:tr w:rsidR="00E30CDC" w:rsidRPr="00FB7760" w14:paraId="7B37EB85" w14:textId="77777777" w:rsidTr="00FB7760">
        <w:tc>
          <w:tcPr>
            <w:tcW w:w="1980" w:type="dxa"/>
          </w:tcPr>
          <w:p w14:paraId="10AD7B62" w14:textId="77777777" w:rsidR="00E30CDC" w:rsidRPr="00FB7760" w:rsidRDefault="00E30CDC" w:rsidP="00FB7760">
            <w:pPr>
              <w:pStyle w:val="TableHeading"/>
              <w:spacing w:before="60" w:after="60"/>
              <w:rPr>
                <w:rFonts w:cs="Arial"/>
              </w:rPr>
            </w:pPr>
            <w:bookmarkStart w:id="985" w:name="_Toc154045628"/>
            <w:bookmarkStart w:id="986" w:name="_Toc154049413"/>
            <w:r w:rsidRPr="00FB7760">
              <w:rPr>
                <w:rFonts w:cs="Arial"/>
              </w:rPr>
              <w:t>Validation Logic</w:t>
            </w:r>
            <w:bookmarkEnd w:id="985"/>
            <w:bookmarkEnd w:id="986"/>
          </w:p>
        </w:tc>
        <w:tc>
          <w:tcPr>
            <w:tcW w:w="7920" w:type="dxa"/>
            <w:gridSpan w:val="2"/>
          </w:tcPr>
          <w:p w14:paraId="6A630E2E"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sidRPr="00FB7760">
              <w:rPr>
                <w:rFonts w:cs="Arial"/>
                <w:b/>
                <w:bCs/>
                <w:lang w:val="en-GB"/>
              </w:rPr>
              <w:t>Error</w:t>
            </w:r>
            <w:r w:rsidRPr="00FB7760">
              <w:rPr>
                <w:rFonts w:cs="Arial"/>
                <w:lang w:val="en-GB"/>
              </w:rPr>
              <w:tab/>
              <w:t>044:</w:t>
            </w:r>
            <w:r w:rsidRPr="00FB7760">
              <w:rPr>
                <w:rFonts w:cs="Arial"/>
                <w:lang w:val="en-GB"/>
              </w:rPr>
              <w:tab/>
            </w:r>
            <w:r w:rsidR="00AD3D5B" w:rsidRPr="00CF103E">
              <w:t>CREDIT value cannot be blank, less than 0 or greater than 240</w:t>
            </w:r>
            <w:r w:rsidR="00AD3D5B">
              <w:tab/>
            </w:r>
          </w:p>
          <w:p w14:paraId="7523E1A9" w14:textId="77777777" w:rsidR="00E30CDC" w:rsidRPr="00FB7760" w:rsidRDefault="00E30CDC" w:rsidP="00D517F1">
            <w:pPr>
              <w:pStyle w:val="Appliesto"/>
              <w:tabs>
                <w:tab w:val="clear" w:pos="1134"/>
                <w:tab w:val="left" w:pos="900"/>
                <w:tab w:val="left" w:pos="1440"/>
              </w:tabs>
              <w:spacing w:before="60" w:after="60"/>
              <w:ind w:left="1440" w:hanging="1440"/>
              <w:rPr>
                <w:rFonts w:cs="Arial"/>
                <w:snapToGrid w:val="0"/>
                <w:lang w:val="en-GB"/>
              </w:rPr>
            </w:pPr>
            <w:r w:rsidRPr="00FB7760">
              <w:rPr>
                <w:rFonts w:cs="Arial"/>
                <w:b/>
                <w:bCs/>
                <w:lang w:val="en-GB"/>
              </w:rPr>
              <w:t>Warning</w:t>
            </w:r>
            <w:r w:rsidRPr="00FB7760">
              <w:rPr>
                <w:rFonts w:cs="Arial"/>
                <w:lang w:val="en-GB"/>
              </w:rPr>
              <w:tab/>
              <w:t>055:</w:t>
            </w:r>
            <w:r w:rsidRPr="00FB7760">
              <w:rPr>
                <w:rFonts w:cs="Arial"/>
                <w:lang w:val="en-GB"/>
              </w:rPr>
              <w:tab/>
            </w:r>
            <w:r w:rsidR="00AD3D5B" w:rsidRPr="00CF103E">
              <w:t>CREDIT is greater than 120</w:t>
            </w:r>
          </w:p>
          <w:p w14:paraId="7C950042"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Pr>
                <w:rFonts w:cs="Arial"/>
                <w:b/>
                <w:bCs/>
                <w:lang w:val="en-GB"/>
              </w:rPr>
              <w:tab/>
            </w:r>
            <w:r w:rsidRPr="00FB7760">
              <w:rPr>
                <w:rFonts w:cs="Arial"/>
                <w:bCs/>
                <w:lang w:val="en-GB"/>
              </w:rPr>
              <w:t>573:</w:t>
            </w:r>
            <w:r>
              <w:rPr>
                <w:rFonts w:cs="Arial"/>
                <w:snapToGrid w:val="0"/>
                <w:lang w:val="en-GB"/>
              </w:rPr>
              <w:tab/>
            </w:r>
            <w:r w:rsidR="00AD3D5B" w:rsidRPr="00CF103E">
              <w:t>CREDIT value must be an integer</w:t>
            </w:r>
          </w:p>
        </w:tc>
      </w:tr>
      <w:tr w:rsidR="00E30CDC" w:rsidRPr="00FB7760" w14:paraId="53F29E21" w14:textId="77777777" w:rsidTr="00D517F1">
        <w:trPr>
          <w:trHeight w:val="403"/>
        </w:trPr>
        <w:tc>
          <w:tcPr>
            <w:tcW w:w="1980" w:type="dxa"/>
            <w:tcBorders>
              <w:bottom w:val="single" w:sz="12" w:space="0" w:color="auto"/>
            </w:tcBorders>
          </w:tcPr>
          <w:p w14:paraId="2B533DC9" w14:textId="77777777" w:rsidR="00E30CDC" w:rsidRPr="00FB7760" w:rsidRDefault="00E30CDC" w:rsidP="00FB7760">
            <w:pPr>
              <w:pStyle w:val="TableHeading"/>
              <w:spacing w:before="60" w:after="60"/>
              <w:rPr>
                <w:rFonts w:cs="Arial"/>
              </w:rPr>
            </w:pPr>
            <w:bookmarkStart w:id="987" w:name="_Toc154045629"/>
            <w:bookmarkStart w:id="988" w:name="_Toc154049414"/>
            <w:r w:rsidRPr="00FB7760">
              <w:rPr>
                <w:rFonts w:cs="Arial"/>
              </w:rPr>
              <w:t>Data Collection</w:t>
            </w:r>
            <w:bookmarkEnd w:id="987"/>
            <w:bookmarkEnd w:id="988"/>
          </w:p>
        </w:tc>
        <w:tc>
          <w:tcPr>
            <w:tcW w:w="7920" w:type="dxa"/>
            <w:gridSpan w:val="2"/>
            <w:tcBorders>
              <w:bottom w:val="single" w:sz="12" w:space="0" w:color="auto"/>
            </w:tcBorders>
          </w:tcPr>
          <w:p w14:paraId="33761439"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The credit will be an attribute of the offered course to which the student's course enrolment event is related.</w:t>
            </w:r>
          </w:p>
        </w:tc>
      </w:tr>
      <w:tr w:rsidR="00E30CDC" w:rsidRPr="00FB7760" w14:paraId="3E9C4CD3" w14:textId="77777777" w:rsidTr="00FB7760">
        <w:tc>
          <w:tcPr>
            <w:tcW w:w="1980" w:type="dxa"/>
            <w:tcBorders>
              <w:top w:val="single" w:sz="12" w:space="0" w:color="auto"/>
            </w:tcBorders>
          </w:tcPr>
          <w:p w14:paraId="1DA94683" w14:textId="77777777" w:rsidR="00E30CDC" w:rsidRPr="00FB7760" w:rsidRDefault="00E30CDC" w:rsidP="00FB7760">
            <w:pPr>
              <w:pStyle w:val="TableHeading"/>
              <w:spacing w:before="60" w:after="60"/>
              <w:rPr>
                <w:rFonts w:cs="Arial"/>
              </w:rPr>
            </w:pPr>
            <w:bookmarkStart w:id="989" w:name="_Toc154045630"/>
            <w:bookmarkStart w:id="990" w:name="_Toc154049415"/>
            <w:r w:rsidRPr="00FB7760">
              <w:rPr>
                <w:rFonts w:cs="Arial"/>
              </w:rPr>
              <w:t>Field History</w:t>
            </w:r>
            <w:bookmarkEnd w:id="989"/>
            <w:bookmarkEnd w:id="990"/>
          </w:p>
        </w:tc>
        <w:tc>
          <w:tcPr>
            <w:tcW w:w="7920" w:type="dxa"/>
            <w:gridSpan w:val="2"/>
            <w:tcBorders>
              <w:top w:val="single" w:sz="12" w:space="0" w:color="auto"/>
            </w:tcBorders>
          </w:tcPr>
          <w:p w14:paraId="0202BFFF"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3E8C5A27"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messages 044 and 055 amended</w:t>
            </w:r>
          </w:p>
          <w:p w14:paraId="296B4CB5"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Name &amp; Title amended</w:t>
            </w:r>
          </w:p>
          <w:p w14:paraId="146A91A0"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576160BE"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2008 – Validation 573 introduced</w:t>
            </w:r>
          </w:p>
          <w:p w14:paraId="4DC94D03" w14:textId="77777777" w:rsidR="00AD3D5B" w:rsidRDefault="00AD3D5B" w:rsidP="00DE5098">
            <w:pPr>
              <w:numPr>
                <w:ilvl w:val="0"/>
                <w:numId w:val="5"/>
              </w:numPr>
              <w:spacing w:before="60" w:after="60"/>
              <w:ind w:left="0" w:firstLine="0"/>
              <w:rPr>
                <w:rFonts w:cs="Arial"/>
                <w:lang w:val="en-GB"/>
              </w:rPr>
            </w:pPr>
            <w:r>
              <w:rPr>
                <w:rFonts w:cs="Arial"/>
                <w:lang w:val="en-GB"/>
              </w:rPr>
              <w:t>2014 – Validation 044, 055, 573 updated</w:t>
            </w:r>
          </w:p>
        </w:tc>
      </w:tr>
    </w:tbl>
    <w:p w14:paraId="0D3C013D"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1E785BC" w14:textId="77777777" w:rsidTr="00D517F1">
        <w:trPr>
          <w:cantSplit/>
        </w:trPr>
        <w:tc>
          <w:tcPr>
            <w:tcW w:w="1980" w:type="dxa"/>
            <w:tcBorders>
              <w:top w:val="single" w:sz="4" w:space="0" w:color="auto"/>
              <w:bottom w:val="single" w:sz="4" w:space="0" w:color="auto"/>
            </w:tcBorders>
            <w:shd w:val="clear" w:color="auto" w:fill="CCCCCC"/>
          </w:tcPr>
          <w:p w14:paraId="520838AE" w14:textId="77777777" w:rsidR="00E30CDC" w:rsidRPr="00B80839" w:rsidRDefault="00E30CDC" w:rsidP="0038559F">
            <w:pPr>
              <w:pStyle w:val="Heading2"/>
              <w:rPr>
                <w:szCs w:val="28"/>
              </w:rPr>
            </w:pPr>
            <w:r w:rsidRPr="00B80839">
              <w:lastRenderedPageBreak/>
              <w:br w:type="page"/>
            </w:r>
            <w:bookmarkStart w:id="991" w:name="_Toc154045653"/>
            <w:bookmarkStart w:id="992" w:name="_Toc154049437"/>
            <w:r w:rsidRPr="00B80839">
              <w:t>Field Name</w:t>
            </w:r>
            <w:bookmarkEnd w:id="991"/>
            <w:bookmarkEnd w:id="992"/>
          </w:p>
        </w:tc>
        <w:tc>
          <w:tcPr>
            <w:tcW w:w="4320" w:type="dxa"/>
            <w:tcBorders>
              <w:top w:val="single" w:sz="4" w:space="0" w:color="auto"/>
              <w:bottom w:val="single" w:sz="4" w:space="0" w:color="auto"/>
            </w:tcBorders>
            <w:shd w:val="clear" w:color="auto" w:fill="CCCCCC"/>
          </w:tcPr>
          <w:p w14:paraId="20735BE8" w14:textId="77777777" w:rsidR="00E30CDC" w:rsidRPr="0076262E" w:rsidRDefault="00E30CDC" w:rsidP="0038559F">
            <w:pPr>
              <w:pStyle w:val="Heading2"/>
            </w:pPr>
            <w:bookmarkStart w:id="993" w:name="_Hlt488564302"/>
            <w:bookmarkStart w:id="994" w:name="_Ref488546921"/>
            <w:bookmarkStart w:id="995" w:name="STAGE"/>
            <w:bookmarkStart w:id="996" w:name="_Toc154045654"/>
            <w:bookmarkStart w:id="997" w:name="_Toc154207669"/>
            <w:bookmarkEnd w:id="993"/>
            <w:r w:rsidRPr="0076262E">
              <w:t>STAGE</w:t>
            </w:r>
            <w:bookmarkEnd w:id="994"/>
            <w:bookmarkEnd w:id="995"/>
            <w:bookmarkEnd w:id="996"/>
            <w:bookmarkEnd w:id="997"/>
          </w:p>
        </w:tc>
        <w:tc>
          <w:tcPr>
            <w:tcW w:w="3600" w:type="dxa"/>
            <w:tcBorders>
              <w:top w:val="single" w:sz="4" w:space="0" w:color="auto"/>
              <w:bottom w:val="single" w:sz="4" w:space="0" w:color="auto"/>
            </w:tcBorders>
            <w:shd w:val="clear" w:color="auto" w:fill="CCCCCC"/>
          </w:tcPr>
          <w:p w14:paraId="04998DF4" w14:textId="77777777" w:rsidR="00E30CDC" w:rsidRPr="00B80839" w:rsidRDefault="00E30CDC" w:rsidP="0038559F">
            <w:pPr>
              <w:pStyle w:val="Heading2"/>
            </w:pPr>
            <w:bookmarkStart w:id="998" w:name="_Toc154045655"/>
            <w:bookmarkStart w:id="999" w:name="_Toc154049438"/>
            <w:r w:rsidRPr="00B80839">
              <w:t>Field Number 3.11</w:t>
            </w:r>
            <w:bookmarkEnd w:id="998"/>
            <w:bookmarkEnd w:id="999"/>
          </w:p>
        </w:tc>
      </w:tr>
      <w:tr w:rsidR="00E30CDC" w:rsidRPr="007664AD" w14:paraId="0C742482" w14:textId="77777777" w:rsidTr="00D517F1">
        <w:tc>
          <w:tcPr>
            <w:tcW w:w="1980" w:type="dxa"/>
            <w:tcBorders>
              <w:top w:val="single" w:sz="4" w:space="0" w:color="auto"/>
            </w:tcBorders>
          </w:tcPr>
          <w:p w14:paraId="7A024AB2" w14:textId="77777777" w:rsidR="00E30CDC" w:rsidRPr="007664AD" w:rsidRDefault="00E30CDC" w:rsidP="007664AD">
            <w:pPr>
              <w:pStyle w:val="TableHeading"/>
              <w:spacing w:before="60" w:after="60"/>
              <w:rPr>
                <w:rFonts w:cs="Arial"/>
              </w:rPr>
            </w:pPr>
            <w:bookmarkStart w:id="1000" w:name="_Toc154045656"/>
            <w:bookmarkStart w:id="1001" w:name="_Toc154049439"/>
            <w:r w:rsidRPr="007664AD">
              <w:rPr>
                <w:rFonts w:cs="Arial"/>
              </w:rPr>
              <w:t>Field Title</w:t>
            </w:r>
            <w:bookmarkEnd w:id="1000"/>
            <w:bookmarkEnd w:id="1001"/>
          </w:p>
        </w:tc>
        <w:tc>
          <w:tcPr>
            <w:tcW w:w="7920" w:type="dxa"/>
            <w:gridSpan w:val="2"/>
            <w:tcBorders>
              <w:top w:val="single" w:sz="4" w:space="0" w:color="auto"/>
            </w:tcBorders>
          </w:tcPr>
          <w:p w14:paraId="44F880DB" w14:textId="77777777" w:rsidR="00E30CDC" w:rsidRPr="007664AD" w:rsidRDefault="00E30CDC" w:rsidP="007664AD">
            <w:pPr>
              <w:spacing w:before="60" w:after="60"/>
              <w:rPr>
                <w:rFonts w:cs="Arial"/>
                <w:lang w:val="en-GB"/>
              </w:rPr>
            </w:pPr>
            <w:r w:rsidRPr="007664AD">
              <w:rPr>
                <w:rFonts w:cs="Arial"/>
                <w:lang w:val="en-GB"/>
              </w:rPr>
              <w:t>Stage of Pre-Service Teacher Education Qualification</w:t>
            </w:r>
          </w:p>
        </w:tc>
      </w:tr>
      <w:tr w:rsidR="00E30CDC" w:rsidRPr="007664AD" w14:paraId="33FEF1F0" w14:textId="77777777" w:rsidTr="00D517F1">
        <w:tc>
          <w:tcPr>
            <w:tcW w:w="1980" w:type="dxa"/>
          </w:tcPr>
          <w:p w14:paraId="5EA9459F" w14:textId="77777777" w:rsidR="00E30CDC" w:rsidRPr="007664AD" w:rsidRDefault="00E30CDC" w:rsidP="007664AD">
            <w:pPr>
              <w:pStyle w:val="TableHeading"/>
              <w:spacing w:before="60" w:after="60"/>
              <w:rPr>
                <w:rFonts w:cs="Arial"/>
              </w:rPr>
            </w:pPr>
            <w:bookmarkStart w:id="1002" w:name="_Toc154045657"/>
            <w:bookmarkStart w:id="1003" w:name="_Toc154049440"/>
            <w:r w:rsidRPr="007664AD">
              <w:rPr>
                <w:rFonts w:cs="Arial"/>
              </w:rPr>
              <w:t>Description</w:t>
            </w:r>
            <w:bookmarkEnd w:id="1002"/>
            <w:bookmarkEnd w:id="1003"/>
          </w:p>
        </w:tc>
        <w:tc>
          <w:tcPr>
            <w:tcW w:w="7920" w:type="dxa"/>
            <w:gridSpan w:val="2"/>
          </w:tcPr>
          <w:p w14:paraId="1EE0E005" w14:textId="77777777" w:rsidR="00E30CDC" w:rsidRPr="007664AD" w:rsidRDefault="00E30CDC" w:rsidP="007664AD">
            <w:pPr>
              <w:spacing w:before="60" w:after="60"/>
              <w:rPr>
                <w:rFonts w:cs="Arial"/>
                <w:lang w:val="en-GB"/>
              </w:rPr>
            </w:pPr>
            <w:r w:rsidRPr="007664AD">
              <w:rPr>
                <w:rFonts w:cs="Arial"/>
                <w:lang w:val="en-GB"/>
              </w:rPr>
              <w:t>The field is used only for pre-service teacher education qualifications. It contains a value to indicate the stage of the qualification to which the course contributes. For a course of one year or less the value is 01.</w:t>
            </w:r>
          </w:p>
        </w:tc>
      </w:tr>
      <w:tr w:rsidR="00E30CDC" w:rsidRPr="007664AD" w14:paraId="5EF716FF" w14:textId="77777777" w:rsidTr="00D517F1">
        <w:tc>
          <w:tcPr>
            <w:tcW w:w="1980" w:type="dxa"/>
          </w:tcPr>
          <w:p w14:paraId="56946106" w14:textId="77777777" w:rsidR="00E30CDC" w:rsidRPr="007664AD" w:rsidRDefault="00E30CDC" w:rsidP="007664AD">
            <w:pPr>
              <w:pStyle w:val="TableHeading"/>
              <w:spacing w:before="60" w:after="60"/>
              <w:rPr>
                <w:rFonts w:cs="Arial"/>
              </w:rPr>
            </w:pPr>
            <w:bookmarkStart w:id="1004" w:name="_Toc154045658"/>
            <w:bookmarkStart w:id="1005" w:name="_Toc154049441"/>
            <w:r w:rsidRPr="007664AD">
              <w:rPr>
                <w:rFonts w:cs="Arial"/>
              </w:rPr>
              <w:t>Reason for Field</w:t>
            </w:r>
            <w:bookmarkEnd w:id="1004"/>
            <w:bookmarkEnd w:id="1005"/>
          </w:p>
        </w:tc>
        <w:tc>
          <w:tcPr>
            <w:tcW w:w="7920" w:type="dxa"/>
            <w:gridSpan w:val="2"/>
          </w:tcPr>
          <w:p w14:paraId="155AFF0B" w14:textId="77777777" w:rsidR="00E30CDC" w:rsidRPr="007664AD" w:rsidRDefault="00E30CDC" w:rsidP="007664AD">
            <w:pPr>
              <w:spacing w:before="60" w:after="60"/>
              <w:rPr>
                <w:rFonts w:cs="Arial"/>
                <w:lang w:val="en-GB"/>
              </w:rPr>
            </w:pPr>
            <w:r w:rsidRPr="007664AD">
              <w:rPr>
                <w:rFonts w:cs="Arial"/>
                <w:lang w:val="en-GB"/>
              </w:rPr>
              <w:t>The field is used to monitor teacher supply.</w:t>
            </w:r>
          </w:p>
        </w:tc>
      </w:tr>
      <w:tr w:rsidR="00E30CDC" w:rsidRPr="00E30E94" w14:paraId="086C13AF" w14:textId="77777777" w:rsidTr="007C3C40">
        <w:trPr>
          <w:trHeight w:val="3767"/>
        </w:trPr>
        <w:tc>
          <w:tcPr>
            <w:tcW w:w="1980" w:type="dxa"/>
          </w:tcPr>
          <w:p w14:paraId="483A11D9"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76CB8A2B" w14:textId="77777777" w:rsidR="00E30CDC" w:rsidRPr="003B1849" w:rsidRDefault="00E30CDC" w:rsidP="007C3C40">
            <w:pPr>
              <w:rPr>
                <w:rFonts w:cs="Arial"/>
                <w:sz w:val="6"/>
                <w:lang w:val="en-GB"/>
              </w:rPr>
            </w:pPr>
          </w:p>
          <w:tbl>
            <w:tblPr>
              <w:tblW w:w="7020" w:type="dxa"/>
              <w:tblLayout w:type="fixed"/>
              <w:tblLook w:val="01E0" w:firstRow="1" w:lastRow="1" w:firstColumn="1" w:lastColumn="1" w:noHBand="0" w:noVBand="0"/>
            </w:tblPr>
            <w:tblGrid>
              <w:gridCol w:w="1775"/>
              <w:gridCol w:w="5245"/>
            </w:tblGrid>
            <w:tr w:rsidR="00E30CDC" w:rsidRPr="00E30E94" w14:paraId="1A18D1B9" w14:textId="77777777" w:rsidTr="007664AD">
              <w:tc>
                <w:tcPr>
                  <w:tcW w:w="1775" w:type="dxa"/>
                  <w:tcBorders>
                    <w:bottom w:val="single" w:sz="4" w:space="0" w:color="auto"/>
                  </w:tcBorders>
                </w:tcPr>
                <w:p w14:paraId="798099BD"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5245" w:type="dxa"/>
                  <w:tcBorders>
                    <w:bottom w:val="single" w:sz="4" w:space="0" w:color="auto"/>
                  </w:tcBorders>
                </w:tcPr>
                <w:p w14:paraId="5596ED4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3A7A67E5" w14:textId="77777777" w:rsidTr="007664AD">
              <w:tc>
                <w:tcPr>
                  <w:tcW w:w="1775" w:type="dxa"/>
                  <w:tcBorders>
                    <w:top w:val="single" w:sz="4" w:space="0" w:color="auto"/>
                  </w:tcBorders>
                </w:tcPr>
                <w:p w14:paraId="45326A6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5245" w:type="dxa"/>
                  <w:tcBorders>
                    <w:top w:val="single" w:sz="4" w:space="0" w:color="auto"/>
                  </w:tcBorders>
                </w:tcPr>
                <w:p w14:paraId="3A286368" w14:textId="77777777" w:rsidR="00E30CDC" w:rsidRPr="00E30E94" w:rsidRDefault="00E30CDC" w:rsidP="007C3C40">
                  <w:pPr>
                    <w:pStyle w:val="5tab"/>
                    <w:spacing w:before="50" w:after="50" w:line="240" w:lineRule="atLeast"/>
                    <w:jc w:val="both"/>
                    <w:rPr>
                      <w:rFonts w:cs="Arial"/>
                      <w:lang w:val="en-GB"/>
                    </w:rPr>
                  </w:pPr>
                  <w:r>
                    <w:rPr>
                      <w:rFonts w:cs="Arial"/>
                      <w:lang w:val="en-GB"/>
                    </w:rPr>
                    <w:t>2</w:t>
                  </w:r>
                </w:p>
              </w:tc>
            </w:tr>
            <w:tr w:rsidR="00E30CDC" w:rsidRPr="00E30E94" w14:paraId="5BDBC827" w14:textId="77777777" w:rsidTr="007664AD">
              <w:tc>
                <w:tcPr>
                  <w:tcW w:w="1775" w:type="dxa"/>
                </w:tcPr>
                <w:p w14:paraId="04F0913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5245" w:type="dxa"/>
                </w:tcPr>
                <w:p w14:paraId="1C008ADC"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06240067" w14:textId="77777777" w:rsidTr="007664AD">
              <w:tc>
                <w:tcPr>
                  <w:tcW w:w="1775" w:type="dxa"/>
                </w:tcPr>
                <w:p w14:paraId="199A5CC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5245" w:type="dxa"/>
                </w:tcPr>
                <w:p w14:paraId="51E62B9D"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17E6C66" w14:textId="77777777" w:rsidTr="007664AD">
              <w:tc>
                <w:tcPr>
                  <w:tcW w:w="1775" w:type="dxa"/>
                </w:tcPr>
                <w:p w14:paraId="2E30252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5245" w:type="dxa"/>
                </w:tcPr>
                <w:p w14:paraId="080DB8FD"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522E4633" w14:textId="77777777" w:rsidTr="007664AD">
              <w:tc>
                <w:tcPr>
                  <w:tcW w:w="1775" w:type="dxa"/>
                </w:tcPr>
                <w:p w14:paraId="3A11382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5245" w:type="dxa"/>
                </w:tcPr>
                <w:p w14:paraId="41A42BBA" w14:textId="77777777" w:rsidR="00E30CDC" w:rsidRPr="00E30E94" w:rsidRDefault="00E30CDC" w:rsidP="007C3C40">
                  <w:pPr>
                    <w:pStyle w:val="5tab"/>
                    <w:spacing w:before="50" w:after="50" w:line="240" w:lineRule="atLeast"/>
                    <w:jc w:val="both"/>
                    <w:rPr>
                      <w:rFonts w:cs="Arial"/>
                      <w:lang w:val="en-GB"/>
                    </w:rPr>
                  </w:pPr>
                  <w:r>
                    <w:rPr>
                      <w:rFonts w:cs="Arial"/>
                      <w:lang w:val="en-GB"/>
                    </w:rPr>
                    <w:t>128-129</w:t>
                  </w:r>
                </w:p>
              </w:tc>
            </w:tr>
            <w:tr w:rsidR="00E30CDC" w:rsidRPr="00E30E94" w14:paraId="4F41DC61" w14:textId="77777777" w:rsidTr="007664AD">
              <w:tc>
                <w:tcPr>
                  <w:tcW w:w="1775" w:type="dxa"/>
                </w:tcPr>
                <w:p w14:paraId="5448053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5245" w:type="dxa"/>
                </w:tcPr>
                <w:p w14:paraId="69FDF8E2" w14:textId="77777777" w:rsidR="00E30CDC" w:rsidRPr="00E30E94" w:rsidRDefault="00E30CDC" w:rsidP="007C3C40">
                  <w:pPr>
                    <w:pStyle w:val="5tab"/>
                    <w:spacing w:before="50" w:after="50" w:line="240" w:lineRule="atLeast"/>
                    <w:jc w:val="both"/>
                    <w:rPr>
                      <w:rFonts w:cs="Arial"/>
                      <w:lang w:val="en-GB"/>
                    </w:rPr>
                  </w:pPr>
                  <w:r>
                    <w:rPr>
                      <w:rFonts w:cs="Arial"/>
                      <w:lang w:val="en-GB"/>
                    </w:rPr>
                    <w:t>D students in pre service teacher education qualification</w:t>
                  </w:r>
                </w:p>
              </w:tc>
            </w:tr>
            <w:tr w:rsidR="00E30CDC" w:rsidRPr="00E30E94" w14:paraId="200994F8" w14:textId="77777777" w:rsidTr="007664AD">
              <w:tc>
                <w:tcPr>
                  <w:tcW w:w="1775" w:type="dxa"/>
                </w:tcPr>
                <w:p w14:paraId="2CB04CC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5245" w:type="dxa"/>
                </w:tcPr>
                <w:p w14:paraId="027D67F3" w14:textId="77777777" w:rsidR="00E30CDC" w:rsidRPr="00E30E94" w:rsidRDefault="00E30CDC" w:rsidP="007C3C40">
                  <w:pPr>
                    <w:pStyle w:val="5tab"/>
                    <w:spacing w:before="50" w:after="50" w:line="240" w:lineRule="atLeast"/>
                    <w:jc w:val="both"/>
                    <w:rPr>
                      <w:rFonts w:cs="Arial"/>
                      <w:lang w:val="en-GB"/>
                    </w:rPr>
                  </w:pPr>
                  <w:r>
                    <w:rPr>
                      <w:rFonts w:cs="Arial"/>
                      <w:lang w:val="en-GB"/>
                    </w:rPr>
                    <w:t>FACTOR</w:t>
                  </w:r>
                </w:p>
              </w:tc>
            </w:tr>
            <w:tr w:rsidR="00E30CDC" w:rsidRPr="00E30E94" w14:paraId="495038B8" w14:textId="77777777" w:rsidTr="007664AD">
              <w:trPr>
                <w:trHeight w:val="80"/>
              </w:trPr>
              <w:tc>
                <w:tcPr>
                  <w:tcW w:w="1775" w:type="dxa"/>
                </w:tcPr>
                <w:p w14:paraId="2AA4B0B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5245" w:type="dxa"/>
                </w:tcPr>
                <w:p w14:paraId="0B1BEC98"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bl>
          <w:p w14:paraId="259CB8D9" w14:textId="77777777" w:rsidR="00E30CDC" w:rsidRPr="00E30E94" w:rsidRDefault="00E30CDC" w:rsidP="007C3C40">
            <w:pPr>
              <w:pStyle w:val="5tab"/>
              <w:spacing w:before="50" w:after="50"/>
              <w:rPr>
                <w:rFonts w:cs="Arial"/>
                <w:lang w:val="en-GB"/>
              </w:rPr>
            </w:pPr>
          </w:p>
        </w:tc>
      </w:tr>
      <w:tr w:rsidR="00E30CDC" w:rsidRPr="007664AD" w14:paraId="47D924A5" w14:textId="77777777" w:rsidTr="00D517F1">
        <w:tc>
          <w:tcPr>
            <w:tcW w:w="1980" w:type="dxa"/>
          </w:tcPr>
          <w:p w14:paraId="353BD28D" w14:textId="77777777" w:rsidR="00E30CDC" w:rsidRPr="007664AD" w:rsidRDefault="00E30CDC" w:rsidP="007664AD">
            <w:pPr>
              <w:pStyle w:val="TableHeading"/>
              <w:spacing w:before="60" w:after="60"/>
              <w:rPr>
                <w:rFonts w:cs="Arial"/>
              </w:rPr>
            </w:pPr>
            <w:bookmarkStart w:id="1006" w:name="_Toc154045660"/>
            <w:bookmarkStart w:id="1007" w:name="_Toc154049443"/>
            <w:r w:rsidRPr="007664AD">
              <w:rPr>
                <w:rFonts w:cs="Arial"/>
              </w:rPr>
              <w:t>Classification</w:t>
            </w:r>
            <w:bookmarkEnd w:id="1006"/>
            <w:bookmarkEnd w:id="1007"/>
          </w:p>
        </w:tc>
        <w:tc>
          <w:tcPr>
            <w:tcW w:w="7920" w:type="dxa"/>
            <w:gridSpan w:val="2"/>
          </w:tcPr>
          <w:p w14:paraId="53094AFB" w14:textId="77777777" w:rsidR="00E30CDC" w:rsidRPr="007664AD" w:rsidRDefault="00E30CDC" w:rsidP="007664AD">
            <w:pPr>
              <w:pStyle w:val="Heading3"/>
              <w:tabs>
                <w:tab w:val="left" w:pos="900"/>
              </w:tabs>
              <w:spacing w:before="60"/>
              <w:rPr>
                <w:sz w:val="20"/>
                <w:szCs w:val="20"/>
                <w:lang w:val="en-GB"/>
              </w:rPr>
            </w:pPr>
            <w:bookmarkStart w:id="1008" w:name="_Toc154045661"/>
            <w:bookmarkStart w:id="1009" w:name="_Toc154049444"/>
            <w:r w:rsidRPr="007664AD">
              <w:rPr>
                <w:sz w:val="20"/>
                <w:szCs w:val="20"/>
                <w:lang w:val="en-GB"/>
              </w:rPr>
              <w:t xml:space="preserve">Code </w:t>
            </w:r>
            <w:r w:rsidRPr="007664AD">
              <w:rPr>
                <w:sz w:val="20"/>
                <w:szCs w:val="20"/>
                <w:lang w:val="en-GB"/>
              </w:rPr>
              <w:tab/>
              <w:t>Meaning</w:t>
            </w:r>
            <w:bookmarkEnd w:id="1008"/>
            <w:bookmarkEnd w:id="1009"/>
          </w:p>
          <w:p w14:paraId="268E5E45"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01</w:t>
            </w:r>
            <w:r w:rsidRPr="007664AD">
              <w:rPr>
                <w:rFonts w:cs="Arial"/>
                <w:lang w:val="en-GB"/>
              </w:rPr>
              <w:tab/>
              <w:t>First stage of qualification</w:t>
            </w:r>
          </w:p>
          <w:p w14:paraId="3EC343CD"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02</w:t>
            </w:r>
            <w:r w:rsidRPr="007664AD">
              <w:rPr>
                <w:rFonts w:cs="Arial"/>
                <w:lang w:val="en-GB"/>
              </w:rPr>
              <w:tab/>
              <w:t>Second stage of qualification</w:t>
            </w:r>
          </w:p>
          <w:p w14:paraId="640CD4EE"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03</w:t>
            </w:r>
            <w:r w:rsidRPr="007664AD">
              <w:rPr>
                <w:rFonts w:cs="Arial"/>
                <w:lang w:val="en-GB"/>
              </w:rPr>
              <w:tab/>
              <w:t>Third stage of qualification</w:t>
            </w:r>
          </w:p>
          <w:p w14:paraId="5B5196E9"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04</w:t>
            </w:r>
            <w:r w:rsidRPr="007664AD">
              <w:rPr>
                <w:rFonts w:cs="Arial"/>
                <w:lang w:val="en-GB"/>
              </w:rPr>
              <w:tab/>
              <w:t>Fourth stage of qualification</w:t>
            </w:r>
          </w:p>
          <w:p w14:paraId="64174A6D"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etc.</w:t>
            </w:r>
            <w:r>
              <w:rPr>
                <w:rFonts w:cs="Arial"/>
                <w:lang w:val="en-GB"/>
              </w:rPr>
              <w:t xml:space="preserve"> </w:t>
            </w:r>
          </w:p>
          <w:p w14:paraId="6C8F1302" w14:textId="77777777" w:rsidR="00E30CDC" w:rsidRPr="007664AD" w:rsidRDefault="00E30CDC" w:rsidP="007664AD">
            <w:pPr>
              <w:tabs>
                <w:tab w:val="left" w:pos="900"/>
              </w:tabs>
              <w:spacing w:before="60" w:after="60"/>
              <w:ind w:hanging="3"/>
              <w:rPr>
                <w:rFonts w:cs="Arial"/>
                <w:sz w:val="18"/>
                <w:lang w:val="en-GB"/>
              </w:rPr>
            </w:pPr>
            <w:r w:rsidRPr="007664AD">
              <w:rPr>
                <w:rFonts w:cs="Arial"/>
                <w:lang w:val="en-GB"/>
              </w:rPr>
              <w:t>bb (left blank) i.e. student is not enrolled in pre-service teacher training</w:t>
            </w:r>
          </w:p>
        </w:tc>
      </w:tr>
      <w:tr w:rsidR="00E30CDC" w:rsidRPr="007664AD" w14:paraId="4F082A94" w14:textId="77777777" w:rsidTr="00D517F1">
        <w:tc>
          <w:tcPr>
            <w:tcW w:w="1980" w:type="dxa"/>
          </w:tcPr>
          <w:p w14:paraId="705F9D96" w14:textId="77777777" w:rsidR="00E30CDC" w:rsidRPr="007664AD" w:rsidRDefault="00E30CDC" w:rsidP="007664AD">
            <w:pPr>
              <w:pStyle w:val="TableHeading"/>
              <w:spacing w:before="60" w:after="60"/>
              <w:rPr>
                <w:rFonts w:cs="Arial"/>
              </w:rPr>
            </w:pPr>
            <w:bookmarkStart w:id="1010" w:name="_Toc154045662"/>
            <w:bookmarkStart w:id="1011" w:name="_Toc154049445"/>
            <w:r w:rsidRPr="007664AD">
              <w:rPr>
                <w:rFonts w:cs="Arial"/>
              </w:rPr>
              <w:t>Validation Logic</w:t>
            </w:r>
            <w:bookmarkEnd w:id="1010"/>
            <w:bookmarkEnd w:id="1011"/>
          </w:p>
        </w:tc>
        <w:tc>
          <w:tcPr>
            <w:tcW w:w="7920" w:type="dxa"/>
            <w:gridSpan w:val="2"/>
          </w:tcPr>
          <w:p w14:paraId="1F2D86EB" w14:textId="77777777" w:rsidR="00E30CDC" w:rsidRPr="000F57F9" w:rsidRDefault="00E30CDC" w:rsidP="007664AD">
            <w:pPr>
              <w:pStyle w:val="Appliesto"/>
              <w:tabs>
                <w:tab w:val="clear" w:pos="1134"/>
                <w:tab w:val="left" w:pos="900"/>
                <w:tab w:val="left" w:pos="1418"/>
              </w:tabs>
              <w:spacing w:before="60" w:after="60"/>
              <w:ind w:left="0" w:hanging="3"/>
              <w:rPr>
                <w:rFonts w:cs="Arial"/>
                <w:b/>
                <w:lang w:val="en-GB"/>
              </w:rPr>
            </w:pPr>
            <w:r w:rsidRPr="007664AD">
              <w:rPr>
                <w:rFonts w:cs="Arial"/>
                <w:b/>
                <w:lang w:val="en-GB"/>
              </w:rPr>
              <w:t>Applies To:</w:t>
            </w:r>
            <w:r w:rsidRPr="007664AD">
              <w:rPr>
                <w:rFonts w:cs="Arial"/>
                <w:b/>
                <w:lang w:val="en-GB"/>
              </w:rPr>
              <w:tab/>
            </w:r>
            <w:r w:rsidRPr="000F57F9">
              <w:rPr>
                <w:rFonts w:cs="Arial"/>
                <w:b/>
                <w:lang w:val="en-GB"/>
              </w:rPr>
              <w:t>Type B, C, D students</w:t>
            </w:r>
          </w:p>
          <w:p w14:paraId="309DAFED" w14:textId="77777777" w:rsidR="00E30CDC"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111:</w:t>
            </w:r>
            <w:r w:rsidRPr="007664AD">
              <w:rPr>
                <w:rFonts w:cs="Arial"/>
                <w:lang w:val="en-GB"/>
              </w:rPr>
              <w:tab/>
              <w:t>If the NZSCED value in Course Register is 070101/03/05/08/18/20/22/24/26/28 and the STAGE value is not 01 to 06 inclusive</w:t>
            </w:r>
          </w:p>
          <w:p w14:paraId="2C72E6AC" w14:textId="77777777" w:rsidR="001C4F08" w:rsidRPr="007664AD" w:rsidRDefault="001C4F08" w:rsidP="007664AD">
            <w:pPr>
              <w:pStyle w:val="Appliesto"/>
              <w:tabs>
                <w:tab w:val="clear" w:pos="1134"/>
                <w:tab w:val="left" w:pos="900"/>
                <w:tab w:val="left" w:pos="1440"/>
              </w:tabs>
              <w:spacing w:before="60" w:after="60"/>
              <w:ind w:left="1440" w:hanging="1440"/>
              <w:rPr>
                <w:rFonts w:cs="Arial"/>
                <w:lang w:val="en-GB"/>
              </w:rPr>
            </w:pPr>
            <w:r>
              <w:rPr>
                <w:rFonts w:cs="Arial"/>
                <w:lang w:val="en-GB"/>
              </w:rPr>
              <w:t xml:space="preserve">                 </w:t>
            </w:r>
            <w:r w:rsidRPr="00622935">
              <w:rPr>
                <w:rFonts w:cs="Arial"/>
                <w:color w:val="FF0000"/>
                <w:lang w:val="en-GB"/>
              </w:rPr>
              <w:t>667:  If the Course Classification value in Course Register is 19.1, 19.2 or 20.0 and the STAGE value is not 01 to 06 inclusive</w:t>
            </w:r>
          </w:p>
        </w:tc>
      </w:tr>
      <w:tr w:rsidR="00E30CDC" w:rsidRPr="007664AD" w14:paraId="33085116" w14:textId="77777777" w:rsidTr="00D517F1">
        <w:tblPrEx>
          <w:tblBorders>
            <w:top w:val="single" w:sz="12" w:space="0" w:color="auto"/>
          </w:tblBorders>
        </w:tblPrEx>
        <w:tc>
          <w:tcPr>
            <w:tcW w:w="1980" w:type="dxa"/>
            <w:tcBorders>
              <w:top w:val="nil"/>
              <w:bottom w:val="single" w:sz="8" w:space="0" w:color="auto"/>
            </w:tcBorders>
          </w:tcPr>
          <w:p w14:paraId="07563E4B" w14:textId="77777777" w:rsidR="00E30CDC" w:rsidRPr="007664AD" w:rsidRDefault="00E30CDC" w:rsidP="007664AD">
            <w:pPr>
              <w:pStyle w:val="TableHeading"/>
              <w:spacing w:before="60" w:after="60"/>
              <w:rPr>
                <w:rFonts w:cs="Arial"/>
              </w:rPr>
            </w:pPr>
            <w:bookmarkStart w:id="1012" w:name="_Toc154045663"/>
            <w:bookmarkStart w:id="1013" w:name="_Toc154049446"/>
            <w:r w:rsidRPr="007664AD">
              <w:rPr>
                <w:rFonts w:cs="Arial"/>
              </w:rPr>
              <w:t>Data Collection</w:t>
            </w:r>
            <w:bookmarkEnd w:id="1012"/>
            <w:bookmarkEnd w:id="1013"/>
          </w:p>
        </w:tc>
        <w:tc>
          <w:tcPr>
            <w:tcW w:w="7920" w:type="dxa"/>
            <w:gridSpan w:val="2"/>
            <w:tcBorders>
              <w:top w:val="nil"/>
              <w:bottom w:val="single" w:sz="8" w:space="0" w:color="auto"/>
            </w:tcBorders>
          </w:tcPr>
          <w:p w14:paraId="12A08483" w14:textId="77777777" w:rsidR="00E30CDC" w:rsidRPr="007664AD" w:rsidRDefault="00E30CDC" w:rsidP="007664AD">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This data item should be supplied by your student management system from the enrolment record at the time that the Ministry’s/TEC’s data files are created.</w:t>
            </w:r>
          </w:p>
        </w:tc>
      </w:tr>
      <w:tr w:rsidR="00E30CDC" w:rsidRPr="007664AD" w14:paraId="71923DA4" w14:textId="77777777" w:rsidTr="00D517F1">
        <w:tblPrEx>
          <w:tblBorders>
            <w:top w:val="single" w:sz="12" w:space="0" w:color="auto"/>
          </w:tblBorders>
        </w:tblPrEx>
        <w:tc>
          <w:tcPr>
            <w:tcW w:w="1980" w:type="dxa"/>
            <w:tcBorders>
              <w:top w:val="single" w:sz="8" w:space="0" w:color="auto"/>
              <w:bottom w:val="nil"/>
            </w:tcBorders>
          </w:tcPr>
          <w:p w14:paraId="611B7502" w14:textId="77777777" w:rsidR="00E30CDC" w:rsidRPr="007664AD" w:rsidRDefault="00E30CDC" w:rsidP="007664AD">
            <w:pPr>
              <w:pStyle w:val="TableHeading"/>
              <w:spacing w:before="60" w:after="60"/>
              <w:rPr>
                <w:rFonts w:cs="Arial"/>
              </w:rPr>
            </w:pPr>
            <w:bookmarkStart w:id="1014" w:name="_Toc154045664"/>
            <w:bookmarkStart w:id="1015" w:name="_Toc154049447"/>
            <w:r w:rsidRPr="007664AD">
              <w:rPr>
                <w:rFonts w:cs="Arial"/>
              </w:rPr>
              <w:t>Field History</w:t>
            </w:r>
            <w:bookmarkEnd w:id="1014"/>
            <w:bookmarkEnd w:id="1015"/>
          </w:p>
        </w:tc>
        <w:tc>
          <w:tcPr>
            <w:tcW w:w="7920" w:type="dxa"/>
            <w:gridSpan w:val="2"/>
            <w:tcBorders>
              <w:top w:val="single" w:sz="8" w:space="0" w:color="auto"/>
              <w:bottom w:val="nil"/>
            </w:tcBorders>
          </w:tcPr>
          <w:p w14:paraId="7564BA85" w14:textId="77777777" w:rsidR="007E1F51" w:rsidRDefault="00E30CDC" w:rsidP="00DE5098">
            <w:pPr>
              <w:numPr>
                <w:ilvl w:val="0"/>
                <w:numId w:val="5"/>
              </w:numPr>
              <w:spacing w:before="60" w:after="60"/>
              <w:ind w:left="0" w:hanging="3"/>
              <w:rPr>
                <w:rFonts w:cs="Arial"/>
                <w:lang w:val="en-GB"/>
              </w:rPr>
            </w:pPr>
            <w:r w:rsidRPr="007664AD">
              <w:rPr>
                <w:rFonts w:cs="Arial"/>
                <w:lang w:val="en-GB"/>
              </w:rPr>
              <w:t>The field has existed since data collection was introduced</w:t>
            </w:r>
          </w:p>
          <w:p w14:paraId="345476A1" w14:textId="77777777" w:rsidR="007E1F51" w:rsidRDefault="00E30CDC" w:rsidP="00DE5098">
            <w:pPr>
              <w:numPr>
                <w:ilvl w:val="0"/>
                <w:numId w:val="5"/>
              </w:numPr>
              <w:spacing w:before="60" w:after="60"/>
              <w:ind w:left="0" w:hanging="3"/>
              <w:rPr>
                <w:rFonts w:cs="Arial"/>
                <w:lang w:val="en-GB"/>
              </w:rPr>
            </w:pPr>
            <w:r w:rsidRPr="007664AD">
              <w:rPr>
                <w:rFonts w:cs="Arial"/>
                <w:lang w:val="en-GB"/>
              </w:rPr>
              <w:t>1995 – this field no longer collected for Nursing students</w:t>
            </w:r>
          </w:p>
          <w:p w14:paraId="2757D123" w14:textId="77777777" w:rsidR="007E1F51" w:rsidRDefault="00E30CDC" w:rsidP="00DE5098">
            <w:pPr>
              <w:numPr>
                <w:ilvl w:val="0"/>
                <w:numId w:val="5"/>
              </w:numPr>
              <w:spacing w:before="60" w:after="60"/>
              <w:ind w:left="0" w:hanging="3"/>
              <w:rPr>
                <w:rFonts w:cs="Arial"/>
                <w:lang w:val="en-GB"/>
              </w:rPr>
            </w:pPr>
            <w:r w:rsidRPr="007664AD">
              <w:rPr>
                <w:rFonts w:cs="Arial"/>
                <w:lang w:val="en-GB"/>
              </w:rPr>
              <w:t>2000 – Field now refers to courses and is moved to Course Register file</w:t>
            </w:r>
          </w:p>
          <w:p w14:paraId="6EFEEC9A" w14:textId="77777777" w:rsidR="007E1F51" w:rsidRDefault="00E30CDC" w:rsidP="00DE5098">
            <w:pPr>
              <w:numPr>
                <w:ilvl w:val="0"/>
                <w:numId w:val="5"/>
              </w:numPr>
              <w:spacing w:before="60" w:after="60"/>
              <w:ind w:left="0" w:hanging="3"/>
              <w:rPr>
                <w:rFonts w:cs="Arial"/>
                <w:lang w:val="en-GB"/>
              </w:rPr>
            </w:pPr>
            <w:r w:rsidRPr="007664AD">
              <w:rPr>
                <w:rFonts w:cs="Arial"/>
                <w:lang w:val="en-GB"/>
              </w:rPr>
              <w:t>2001 – Validation 111 amended</w:t>
            </w:r>
          </w:p>
          <w:p w14:paraId="44C7B553"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Classification codes amended from ‘programme’ to ‘qualification’</w:t>
            </w:r>
          </w:p>
          <w:p w14:paraId="3C8401DA"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Field Title change</w:t>
            </w:r>
          </w:p>
          <w:p w14:paraId="2F47D3B9" w14:textId="77777777" w:rsidR="00622935" w:rsidRDefault="00622935" w:rsidP="00DE5098">
            <w:pPr>
              <w:numPr>
                <w:ilvl w:val="0"/>
                <w:numId w:val="5"/>
              </w:numPr>
              <w:spacing w:before="60" w:after="60"/>
              <w:ind w:left="0" w:hanging="3"/>
              <w:rPr>
                <w:rFonts w:cs="Arial"/>
                <w:lang w:val="en-GB"/>
              </w:rPr>
            </w:pPr>
            <w:r>
              <w:rPr>
                <w:rFonts w:cs="Arial"/>
                <w:lang w:val="en-GB"/>
              </w:rPr>
              <w:t xml:space="preserve">2018 December – </w:t>
            </w:r>
            <w:r>
              <w:t xml:space="preserve">New validation </w:t>
            </w:r>
            <w:r>
              <w:rPr>
                <w:rFonts w:cs="Arial"/>
                <w:lang w:val="en-GB"/>
              </w:rPr>
              <w:t>667 introduced</w:t>
            </w:r>
          </w:p>
        </w:tc>
      </w:tr>
    </w:tbl>
    <w:p w14:paraId="1253A9D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E49AE06" w14:textId="77777777" w:rsidTr="007664AD">
        <w:trPr>
          <w:cantSplit/>
        </w:trPr>
        <w:tc>
          <w:tcPr>
            <w:tcW w:w="1980" w:type="dxa"/>
            <w:tcBorders>
              <w:top w:val="single" w:sz="4" w:space="0" w:color="auto"/>
              <w:bottom w:val="single" w:sz="4" w:space="0" w:color="auto"/>
            </w:tcBorders>
            <w:shd w:val="clear" w:color="auto" w:fill="CCCCCC"/>
          </w:tcPr>
          <w:p w14:paraId="2EA6D733" w14:textId="77777777" w:rsidR="00E30CDC" w:rsidRPr="006310CB" w:rsidRDefault="00E30CDC" w:rsidP="00CB65EA">
            <w:pPr>
              <w:pStyle w:val="Heading2"/>
              <w:rPr>
                <w:szCs w:val="28"/>
              </w:rPr>
            </w:pPr>
            <w:r w:rsidRPr="006310CB">
              <w:lastRenderedPageBreak/>
              <w:br w:type="page"/>
            </w:r>
            <w:bookmarkStart w:id="1016" w:name="_Toc154045665"/>
            <w:bookmarkStart w:id="1017" w:name="_Toc154049448"/>
            <w:r w:rsidRPr="006310CB">
              <w:t>Field Name</w:t>
            </w:r>
            <w:bookmarkEnd w:id="1016"/>
            <w:bookmarkEnd w:id="1017"/>
          </w:p>
        </w:tc>
        <w:tc>
          <w:tcPr>
            <w:tcW w:w="4320" w:type="dxa"/>
            <w:tcBorders>
              <w:top w:val="single" w:sz="4" w:space="0" w:color="auto"/>
              <w:bottom w:val="single" w:sz="4" w:space="0" w:color="auto"/>
            </w:tcBorders>
            <w:shd w:val="clear" w:color="auto" w:fill="CCCCCC"/>
          </w:tcPr>
          <w:p w14:paraId="519A874F" w14:textId="77777777" w:rsidR="00E30CDC" w:rsidRPr="006310CB" w:rsidRDefault="00E30CDC" w:rsidP="00CB65EA">
            <w:pPr>
              <w:pStyle w:val="Heading2"/>
            </w:pPr>
            <w:bookmarkStart w:id="1018" w:name="_Hlt513257889"/>
            <w:bookmarkStart w:id="1019" w:name="_Ref513257882"/>
            <w:bookmarkStart w:id="1020" w:name="FEE"/>
            <w:bookmarkStart w:id="1021" w:name="_Toc154045666"/>
            <w:bookmarkStart w:id="1022" w:name="_Toc154049449"/>
            <w:bookmarkStart w:id="1023" w:name="_Toc154207670"/>
            <w:bookmarkEnd w:id="1018"/>
            <w:r w:rsidRPr="006310CB">
              <w:t>FEE</w:t>
            </w:r>
            <w:bookmarkEnd w:id="1019"/>
            <w:bookmarkEnd w:id="1020"/>
            <w:bookmarkEnd w:id="1021"/>
            <w:bookmarkEnd w:id="1022"/>
            <w:bookmarkEnd w:id="1023"/>
            <w:r w:rsidRPr="006310CB">
              <w:t xml:space="preserve"> </w:t>
            </w:r>
          </w:p>
        </w:tc>
        <w:tc>
          <w:tcPr>
            <w:tcW w:w="3600" w:type="dxa"/>
            <w:tcBorders>
              <w:top w:val="single" w:sz="4" w:space="0" w:color="auto"/>
              <w:bottom w:val="single" w:sz="4" w:space="0" w:color="auto"/>
            </w:tcBorders>
            <w:shd w:val="clear" w:color="auto" w:fill="CCCCCC"/>
          </w:tcPr>
          <w:p w14:paraId="3045BBFD" w14:textId="77777777" w:rsidR="00E30CDC" w:rsidRPr="006310CB" w:rsidRDefault="00E30CDC" w:rsidP="00CB65EA">
            <w:pPr>
              <w:pStyle w:val="Heading2"/>
            </w:pPr>
            <w:bookmarkStart w:id="1024" w:name="_Toc154045667"/>
            <w:bookmarkStart w:id="1025" w:name="_Toc154049450"/>
            <w:r w:rsidRPr="006310CB">
              <w:t>Field Number 3.12</w:t>
            </w:r>
            <w:bookmarkEnd w:id="1024"/>
            <w:bookmarkEnd w:id="1025"/>
          </w:p>
        </w:tc>
      </w:tr>
      <w:tr w:rsidR="00E30CDC" w:rsidRPr="007664AD" w14:paraId="65BEDC85" w14:textId="77777777" w:rsidTr="007664AD">
        <w:tc>
          <w:tcPr>
            <w:tcW w:w="1980" w:type="dxa"/>
            <w:tcBorders>
              <w:top w:val="single" w:sz="4" w:space="0" w:color="auto"/>
            </w:tcBorders>
          </w:tcPr>
          <w:p w14:paraId="6BA62991" w14:textId="77777777" w:rsidR="00E30CDC" w:rsidRPr="007664AD" w:rsidRDefault="00E30CDC" w:rsidP="007664AD">
            <w:pPr>
              <w:pStyle w:val="TableHeading"/>
              <w:spacing w:before="60" w:after="60"/>
              <w:rPr>
                <w:rFonts w:cs="Arial"/>
              </w:rPr>
            </w:pPr>
            <w:bookmarkStart w:id="1026" w:name="_Toc154045668"/>
            <w:bookmarkStart w:id="1027" w:name="_Toc154049451"/>
            <w:r w:rsidRPr="007664AD">
              <w:rPr>
                <w:rFonts w:cs="Arial"/>
              </w:rPr>
              <w:t>Field Title</w:t>
            </w:r>
            <w:bookmarkEnd w:id="1026"/>
            <w:bookmarkEnd w:id="1027"/>
          </w:p>
        </w:tc>
        <w:tc>
          <w:tcPr>
            <w:tcW w:w="7920" w:type="dxa"/>
            <w:gridSpan w:val="2"/>
            <w:tcBorders>
              <w:top w:val="single" w:sz="4" w:space="0" w:color="auto"/>
            </w:tcBorders>
          </w:tcPr>
          <w:p w14:paraId="60959696" w14:textId="77777777" w:rsidR="00E30CDC" w:rsidRPr="007664AD" w:rsidRDefault="00066522" w:rsidP="007664AD">
            <w:pPr>
              <w:spacing w:before="60" w:after="60"/>
              <w:ind w:left="1332" w:hanging="1332"/>
              <w:rPr>
                <w:rFonts w:cs="Arial"/>
                <w:lang w:val="en-GB"/>
              </w:rPr>
            </w:pPr>
            <w:r>
              <w:rPr>
                <w:noProof/>
                <w:lang w:val="en-NZ" w:eastAsia="en-NZ"/>
              </w:rPr>
              <mc:AlternateContent>
                <mc:Choice Requires="wps">
                  <w:drawing>
                    <wp:anchor distT="0" distB="0" distL="114297" distR="114297" simplePos="0" relativeHeight="251655680" behindDoc="0" locked="0" layoutInCell="1" allowOverlap="1" wp14:anchorId="7431AFC7" wp14:editId="31314F8B">
                      <wp:simplePos x="0" y="0"/>
                      <wp:positionH relativeFrom="column">
                        <wp:posOffset>4761864</wp:posOffset>
                      </wp:positionH>
                      <wp:positionV relativeFrom="paragraph">
                        <wp:posOffset>36195</wp:posOffset>
                      </wp:positionV>
                      <wp:extent cx="0" cy="160020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BCFF90" id="Line 20"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2.85pt" to="374.9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" stroked="f" strokeweight="1pt"/>
                  </w:pict>
                </mc:Fallback>
              </mc:AlternateContent>
            </w:r>
            <w:r w:rsidR="00E30CDC" w:rsidRPr="007664AD">
              <w:rPr>
                <w:rFonts w:cs="Arial"/>
                <w:lang w:val="en-GB"/>
              </w:rPr>
              <w:t>Course Tuition Fee (Inclusive of GST)</w:t>
            </w:r>
          </w:p>
        </w:tc>
      </w:tr>
      <w:tr w:rsidR="00E30CDC" w:rsidRPr="007664AD" w14:paraId="6A50A346" w14:textId="77777777" w:rsidTr="007664AD">
        <w:tc>
          <w:tcPr>
            <w:tcW w:w="1980" w:type="dxa"/>
          </w:tcPr>
          <w:p w14:paraId="661EC6F6" w14:textId="77777777" w:rsidR="00E30CDC" w:rsidRPr="007664AD" w:rsidRDefault="00E30CDC" w:rsidP="007664AD">
            <w:pPr>
              <w:pStyle w:val="TableHeading"/>
              <w:spacing w:before="60" w:after="60"/>
              <w:rPr>
                <w:rFonts w:cs="Arial"/>
              </w:rPr>
            </w:pPr>
            <w:bookmarkStart w:id="1028" w:name="_Toc154045669"/>
            <w:bookmarkStart w:id="1029" w:name="_Toc154049452"/>
            <w:r w:rsidRPr="007664AD">
              <w:rPr>
                <w:rFonts w:cs="Arial"/>
              </w:rPr>
              <w:t>Description</w:t>
            </w:r>
            <w:bookmarkEnd w:id="1028"/>
            <w:bookmarkEnd w:id="1029"/>
          </w:p>
        </w:tc>
        <w:tc>
          <w:tcPr>
            <w:tcW w:w="7920" w:type="dxa"/>
            <w:gridSpan w:val="2"/>
          </w:tcPr>
          <w:p w14:paraId="45C3B3BE" w14:textId="77777777" w:rsidR="00E30CDC" w:rsidRPr="007664AD" w:rsidRDefault="00E30CDC" w:rsidP="007664AD">
            <w:pPr>
              <w:spacing w:before="60" w:after="60"/>
              <w:ind w:hanging="3"/>
              <w:rPr>
                <w:rFonts w:cs="Arial"/>
                <w:snapToGrid w:val="0"/>
                <w:lang w:val="en-GB"/>
              </w:rPr>
            </w:pPr>
            <w:r w:rsidRPr="007664AD">
              <w:rPr>
                <w:rFonts w:cs="Arial"/>
                <w:snapToGrid w:val="0"/>
                <w:lang w:val="en-GB"/>
              </w:rPr>
              <w:t>The course tuition fee is the standard fee that domestic students normally pay for tuition and costs associated with enrolment in a course.</w:t>
            </w:r>
          </w:p>
          <w:p w14:paraId="7FD35AD5" w14:textId="77777777" w:rsidR="00E30CDC" w:rsidRPr="007664AD" w:rsidRDefault="00E30CDC" w:rsidP="00F3230D">
            <w:pPr>
              <w:spacing w:before="60" w:after="60"/>
              <w:ind w:hanging="3"/>
              <w:rPr>
                <w:rFonts w:cs="Arial"/>
                <w:snapToGrid w:val="0"/>
                <w:lang w:val="en-GB"/>
              </w:rPr>
            </w:pPr>
            <w:r w:rsidRPr="007664AD">
              <w:rPr>
                <w:rFonts w:cs="Arial"/>
                <w:snapToGrid w:val="0"/>
                <w:lang w:val="en-GB"/>
              </w:rPr>
              <w:t>The course tuition fee is net of compulsory course costs (e.g. administration charges, examination fees, material charges etc) which are covered in field 3.16, and Maxima exempt fees (e.g. student services levies, student association fees, health fees, record of prior learning fees etc) which are covered in field 1.21.</w:t>
            </w:r>
            <w:r w:rsidR="00DE665B">
              <w:t xml:space="preserve"> </w:t>
            </w:r>
          </w:p>
        </w:tc>
      </w:tr>
      <w:tr w:rsidR="00E30CDC" w:rsidRPr="007664AD" w14:paraId="2B99F0D0" w14:textId="77777777" w:rsidTr="007664AD">
        <w:tc>
          <w:tcPr>
            <w:tcW w:w="1980" w:type="dxa"/>
          </w:tcPr>
          <w:p w14:paraId="3294A50C" w14:textId="77777777" w:rsidR="00E30CDC" w:rsidRPr="007664AD" w:rsidRDefault="00E30CDC" w:rsidP="007664AD">
            <w:pPr>
              <w:pStyle w:val="TableHeading"/>
              <w:spacing w:before="60" w:after="60"/>
              <w:rPr>
                <w:rFonts w:cs="Arial"/>
              </w:rPr>
            </w:pPr>
            <w:bookmarkStart w:id="1030" w:name="_Toc154045670"/>
            <w:bookmarkStart w:id="1031" w:name="_Toc154049453"/>
            <w:r w:rsidRPr="007664AD">
              <w:rPr>
                <w:rFonts w:cs="Arial"/>
              </w:rPr>
              <w:t>Reason for Field</w:t>
            </w:r>
            <w:bookmarkEnd w:id="1030"/>
            <w:bookmarkEnd w:id="1031"/>
          </w:p>
        </w:tc>
        <w:tc>
          <w:tcPr>
            <w:tcW w:w="7920" w:type="dxa"/>
            <w:gridSpan w:val="2"/>
          </w:tcPr>
          <w:p w14:paraId="0B8C976D" w14:textId="77777777" w:rsidR="00E30CDC" w:rsidRPr="007664AD" w:rsidRDefault="00E30CDC" w:rsidP="006A74C8">
            <w:pPr>
              <w:spacing w:before="60" w:after="60"/>
              <w:rPr>
                <w:rFonts w:cs="Arial"/>
                <w:lang w:val="en-GB"/>
              </w:rPr>
            </w:pPr>
            <w:r w:rsidRPr="007664AD">
              <w:rPr>
                <w:rFonts w:cs="Arial"/>
                <w:lang w:val="en-GB"/>
              </w:rPr>
              <w:t>This field is used for policy monitoring purposes.</w:t>
            </w:r>
            <w:bookmarkStart w:id="1032" w:name="_Hlt513269321"/>
            <w:bookmarkEnd w:id="1032"/>
            <w:r w:rsidR="00F3230D">
              <w:rPr>
                <w:rFonts w:cs="Arial"/>
                <w:lang w:val="en-GB"/>
              </w:rPr>
              <w:t xml:space="preserve"> </w:t>
            </w:r>
            <w:r w:rsidR="00F3230D" w:rsidRPr="00DE665B">
              <w:rPr>
                <w:rFonts w:cs="Arial"/>
                <w:snapToGrid w:val="0"/>
                <w:lang w:val="en-GB"/>
              </w:rPr>
              <w:t xml:space="preserve">This field will also be used to provide data for the Key Information </w:t>
            </w:r>
            <w:r w:rsidR="006A74C8">
              <w:rPr>
                <w:rFonts w:cs="Arial"/>
                <w:snapToGrid w:val="0"/>
                <w:lang w:val="en-GB"/>
              </w:rPr>
              <w:t>for Students</w:t>
            </w:r>
            <w:r w:rsidR="006A74C8" w:rsidRPr="00DE665B">
              <w:rPr>
                <w:rFonts w:cs="Arial"/>
                <w:snapToGrid w:val="0"/>
                <w:lang w:val="en-GB"/>
              </w:rPr>
              <w:t xml:space="preserve"> </w:t>
            </w:r>
            <w:r w:rsidR="00F3230D" w:rsidRPr="00DE665B">
              <w:rPr>
                <w:rFonts w:cs="Arial"/>
                <w:snapToGrid w:val="0"/>
                <w:lang w:val="en-GB"/>
              </w:rPr>
              <w:t>(KIS).</w:t>
            </w:r>
          </w:p>
        </w:tc>
      </w:tr>
      <w:tr w:rsidR="00E30CDC" w:rsidRPr="007664AD" w14:paraId="276FF6C7" w14:textId="77777777" w:rsidTr="007C3C40">
        <w:trPr>
          <w:trHeight w:val="3767"/>
        </w:trPr>
        <w:tc>
          <w:tcPr>
            <w:tcW w:w="1980" w:type="dxa"/>
          </w:tcPr>
          <w:p w14:paraId="4BB82897" w14:textId="77777777" w:rsidR="00E30CDC" w:rsidRPr="007664AD" w:rsidRDefault="00E30CDC" w:rsidP="007C3C40">
            <w:pPr>
              <w:pStyle w:val="TableHeading"/>
              <w:rPr>
                <w:rFonts w:cs="Arial"/>
              </w:rPr>
            </w:pPr>
            <w:r w:rsidRPr="007664AD">
              <w:rPr>
                <w:rFonts w:cs="Arial"/>
              </w:rPr>
              <w:t>Field Specifications</w:t>
            </w:r>
          </w:p>
        </w:tc>
        <w:tc>
          <w:tcPr>
            <w:tcW w:w="7920" w:type="dxa"/>
            <w:gridSpan w:val="2"/>
          </w:tcPr>
          <w:p w14:paraId="72F9F834" w14:textId="77777777" w:rsidR="00E30CDC" w:rsidRPr="007664AD"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7664AD" w14:paraId="2A2A3C82" w14:textId="77777777" w:rsidTr="007C3C40">
              <w:tc>
                <w:tcPr>
                  <w:tcW w:w="1775" w:type="dxa"/>
                  <w:tcBorders>
                    <w:bottom w:val="single" w:sz="4" w:space="0" w:color="auto"/>
                  </w:tcBorders>
                </w:tcPr>
                <w:p w14:paraId="7AB3CA70" w14:textId="77777777" w:rsidR="00E30CDC" w:rsidRPr="007664AD" w:rsidRDefault="00E30CDC" w:rsidP="007C3C40">
                  <w:pPr>
                    <w:pStyle w:val="5tab"/>
                    <w:spacing w:before="50" w:after="50" w:line="240" w:lineRule="atLeast"/>
                    <w:jc w:val="both"/>
                    <w:rPr>
                      <w:rFonts w:cs="Arial"/>
                      <w:b/>
                      <w:lang w:val="en-GB"/>
                    </w:rPr>
                  </w:pPr>
                  <w:r w:rsidRPr="007664AD">
                    <w:rPr>
                      <w:rFonts w:cs="Arial"/>
                      <w:b/>
                      <w:lang w:val="en-GB"/>
                    </w:rPr>
                    <w:t>File</w:t>
                  </w:r>
                </w:p>
              </w:tc>
              <w:tc>
                <w:tcPr>
                  <w:tcW w:w="1748" w:type="dxa"/>
                  <w:tcBorders>
                    <w:bottom w:val="single" w:sz="4" w:space="0" w:color="auto"/>
                  </w:tcBorders>
                </w:tcPr>
                <w:p w14:paraId="5E6A2C1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Course</w:t>
                  </w:r>
                  <w:r w:rsidRPr="007664AD">
                    <w:rPr>
                      <w:rFonts w:cs="Arial"/>
                      <w:lang w:val="en-GB"/>
                    </w:rPr>
                    <w:br/>
                    <w:t>Register</w:t>
                  </w:r>
                </w:p>
              </w:tc>
            </w:tr>
            <w:tr w:rsidR="00E30CDC" w:rsidRPr="007664AD" w14:paraId="081CD4F3" w14:textId="77777777" w:rsidTr="007C3C40">
              <w:tc>
                <w:tcPr>
                  <w:tcW w:w="1775" w:type="dxa"/>
                  <w:tcBorders>
                    <w:top w:val="single" w:sz="4" w:space="0" w:color="auto"/>
                  </w:tcBorders>
                </w:tcPr>
                <w:p w14:paraId="31600C03"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Length</w:t>
                  </w:r>
                </w:p>
              </w:tc>
              <w:tc>
                <w:tcPr>
                  <w:tcW w:w="1748" w:type="dxa"/>
                  <w:tcBorders>
                    <w:top w:val="single" w:sz="4" w:space="0" w:color="auto"/>
                  </w:tcBorders>
                </w:tcPr>
                <w:p w14:paraId="4CB99F30"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5</w:t>
                  </w:r>
                </w:p>
              </w:tc>
            </w:tr>
            <w:tr w:rsidR="00E30CDC" w:rsidRPr="007664AD" w14:paraId="7DF19D08" w14:textId="77777777" w:rsidTr="007C3C40">
              <w:tc>
                <w:tcPr>
                  <w:tcW w:w="1775" w:type="dxa"/>
                </w:tcPr>
                <w:p w14:paraId="55221FF4"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w:t>
                  </w:r>
                </w:p>
              </w:tc>
              <w:tc>
                <w:tcPr>
                  <w:tcW w:w="1748" w:type="dxa"/>
                </w:tcPr>
                <w:p w14:paraId="1930BDE4"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Numeric</w:t>
                  </w:r>
                </w:p>
              </w:tc>
            </w:tr>
            <w:tr w:rsidR="00E30CDC" w:rsidRPr="007664AD" w14:paraId="6756AAEC" w14:textId="77777777" w:rsidTr="007C3C40">
              <w:tc>
                <w:tcPr>
                  <w:tcW w:w="1775" w:type="dxa"/>
                </w:tcPr>
                <w:p w14:paraId="39222781"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Justification</w:t>
                  </w:r>
                </w:p>
              </w:tc>
              <w:tc>
                <w:tcPr>
                  <w:tcW w:w="1748" w:type="dxa"/>
                </w:tcPr>
                <w:p w14:paraId="6E52536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Right</w:t>
                  </w:r>
                </w:p>
              </w:tc>
            </w:tr>
            <w:tr w:rsidR="00E30CDC" w:rsidRPr="007664AD" w14:paraId="73ED1F70" w14:textId="77777777" w:rsidTr="007C3C40">
              <w:tc>
                <w:tcPr>
                  <w:tcW w:w="1775" w:type="dxa"/>
                </w:tcPr>
                <w:p w14:paraId="02E8208A"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Fill Character</w:t>
                  </w:r>
                </w:p>
              </w:tc>
              <w:tc>
                <w:tcPr>
                  <w:tcW w:w="1748" w:type="dxa"/>
                </w:tcPr>
                <w:p w14:paraId="1E350AD4"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2C7BB9D3" w14:textId="77777777" w:rsidTr="007C3C40">
              <w:tc>
                <w:tcPr>
                  <w:tcW w:w="1775" w:type="dxa"/>
                </w:tcPr>
                <w:p w14:paraId="6ADBF3E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Record Position</w:t>
                  </w:r>
                </w:p>
              </w:tc>
              <w:tc>
                <w:tcPr>
                  <w:tcW w:w="1748" w:type="dxa"/>
                </w:tcPr>
                <w:p w14:paraId="132924F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130-134</w:t>
                  </w:r>
                </w:p>
              </w:tc>
            </w:tr>
            <w:tr w:rsidR="00E30CDC" w:rsidRPr="007664AD" w14:paraId="66DFEC97" w14:textId="77777777" w:rsidTr="007C3C40">
              <w:tc>
                <w:tcPr>
                  <w:tcW w:w="1775" w:type="dxa"/>
                </w:tcPr>
                <w:p w14:paraId="21949FEE"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 of Students</w:t>
                  </w:r>
                </w:p>
              </w:tc>
              <w:tc>
                <w:tcPr>
                  <w:tcW w:w="1748" w:type="dxa"/>
                </w:tcPr>
                <w:p w14:paraId="5DC843DA"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5CBFCC96" w14:textId="77777777" w:rsidTr="007C3C40">
              <w:tc>
                <w:tcPr>
                  <w:tcW w:w="1775" w:type="dxa"/>
                </w:tcPr>
                <w:p w14:paraId="37845A5C"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Preceding Field</w:t>
                  </w:r>
                </w:p>
              </w:tc>
              <w:tc>
                <w:tcPr>
                  <w:tcW w:w="1748" w:type="dxa"/>
                </w:tcPr>
                <w:p w14:paraId="6B8B5EC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STAGE</w:t>
                  </w:r>
                </w:p>
              </w:tc>
            </w:tr>
            <w:tr w:rsidR="00E30CDC" w:rsidRPr="007664AD" w14:paraId="46542126" w14:textId="77777777" w:rsidTr="007C3C40">
              <w:trPr>
                <w:trHeight w:val="80"/>
              </w:trPr>
              <w:tc>
                <w:tcPr>
                  <w:tcW w:w="1775" w:type="dxa"/>
                </w:tcPr>
                <w:p w14:paraId="45187DAB"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Following Field</w:t>
                  </w:r>
                </w:p>
              </w:tc>
              <w:tc>
                <w:tcPr>
                  <w:tcW w:w="1748" w:type="dxa"/>
                </w:tcPr>
                <w:p w14:paraId="5799E78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INTERNET</w:t>
                  </w:r>
                </w:p>
              </w:tc>
            </w:tr>
          </w:tbl>
          <w:p w14:paraId="2488995B" w14:textId="77777777" w:rsidR="00E30CDC" w:rsidRPr="007664AD" w:rsidRDefault="00E30CDC" w:rsidP="007C3C40">
            <w:pPr>
              <w:pStyle w:val="5tab"/>
              <w:spacing w:before="50" w:after="50"/>
              <w:rPr>
                <w:rFonts w:cs="Arial"/>
                <w:lang w:val="en-GB"/>
              </w:rPr>
            </w:pPr>
          </w:p>
        </w:tc>
      </w:tr>
      <w:tr w:rsidR="00E30CDC" w:rsidRPr="007664AD" w14:paraId="7A02C392" w14:textId="77777777" w:rsidTr="007664AD">
        <w:tc>
          <w:tcPr>
            <w:tcW w:w="1980" w:type="dxa"/>
          </w:tcPr>
          <w:p w14:paraId="0D5AE50C" w14:textId="77777777" w:rsidR="00E30CDC" w:rsidRPr="007664AD" w:rsidRDefault="00E30CDC" w:rsidP="007664AD">
            <w:pPr>
              <w:pStyle w:val="TableHeading"/>
              <w:spacing w:before="60" w:after="60"/>
              <w:rPr>
                <w:rFonts w:cs="Arial"/>
              </w:rPr>
            </w:pPr>
            <w:bookmarkStart w:id="1033" w:name="_Toc154045672"/>
            <w:bookmarkStart w:id="1034" w:name="_Toc154049455"/>
            <w:r w:rsidRPr="007664AD">
              <w:rPr>
                <w:rFonts w:cs="Arial"/>
              </w:rPr>
              <w:t>Classification</w:t>
            </w:r>
            <w:bookmarkEnd w:id="1033"/>
            <w:bookmarkEnd w:id="1034"/>
          </w:p>
        </w:tc>
        <w:tc>
          <w:tcPr>
            <w:tcW w:w="7920" w:type="dxa"/>
            <w:gridSpan w:val="2"/>
          </w:tcPr>
          <w:p w14:paraId="7311AC09" w14:textId="77777777" w:rsidR="00E30CDC" w:rsidRPr="007664AD" w:rsidRDefault="00E30CDC" w:rsidP="007664AD">
            <w:pPr>
              <w:pStyle w:val="Header"/>
              <w:tabs>
                <w:tab w:val="clear" w:pos="4153"/>
                <w:tab w:val="clear" w:pos="8306"/>
              </w:tabs>
              <w:spacing w:before="60" w:after="60"/>
              <w:ind w:left="1332" w:hanging="1332"/>
              <w:rPr>
                <w:rFonts w:cs="Arial"/>
                <w:lang w:val="en-GB"/>
              </w:rPr>
            </w:pPr>
            <w:r w:rsidRPr="007664AD">
              <w:rPr>
                <w:rFonts w:cs="Arial"/>
                <w:lang w:val="en-GB"/>
              </w:rPr>
              <w:t>A numeric value representing whole dollars in form: NNNNN</w:t>
            </w:r>
            <w:bookmarkStart w:id="1035" w:name="_Hlt530804423"/>
            <w:bookmarkEnd w:id="1035"/>
            <w:r w:rsidRPr="007664AD">
              <w:rPr>
                <w:rFonts w:cs="Arial"/>
                <w:lang w:val="en-GB"/>
              </w:rPr>
              <w:t xml:space="preserve"> </w:t>
            </w:r>
          </w:p>
          <w:p w14:paraId="0801DBB2" w14:textId="77777777" w:rsidR="00E30CDC" w:rsidRPr="007664AD" w:rsidRDefault="00E30CDC" w:rsidP="007664AD">
            <w:pPr>
              <w:pStyle w:val="Header"/>
              <w:tabs>
                <w:tab w:val="clear" w:pos="4153"/>
                <w:tab w:val="clear" w:pos="8306"/>
              </w:tabs>
              <w:spacing w:before="60" w:after="60"/>
              <w:ind w:left="1330" w:hanging="1330"/>
              <w:rPr>
                <w:rFonts w:cs="Arial"/>
                <w:lang w:val="en-GB"/>
              </w:rPr>
            </w:pPr>
          </w:p>
          <w:p w14:paraId="4A55EA0B" w14:textId="77777777" w:rsidR="00E30CDC" w:rsidRPr="007664AD" w:rsidRDefault="00E30CDC" w:rsidP="007664AD">
            <w:pPr>
              <w:spacing w:before="60" w:after="60"/>
              <w:ind w:left="-3"/>
              <w:rPr>
                <w:rFonts w:cs="Arial"/>
                <w:lang w:val="en-GB"/>
              </w:rPr>
            </w:pPr>
            <w:r w:rsidRPr="007664AD">
              <w:rPr>
                <w:rFonts w:cs="Arial"/>
                <w:lang w:val="en-GB"/>
              </w:rPr>
              <w:t xml:space="preserve">The validation logic is dependent on a number of factors, namely the level of study, the nature of the study (e.g. #5.1, professional masters, category z and Funding Category level 5 are excluded), and the Benchmark level.  The nature of the </w:t>
            </w:r>
            <w:r>
              <w:rPr>
                <w:rFonts w:cs="Arial"/>
                <w:lang w:val="en-GB"/>
              </w:rPr>
              <w:t>AMFM</w:t>
            </w:r>
            <w:r w:rsidRPr="007664AD">
              <w:rPr>
                <w:rFonts w:cs="Arial"/>
                <w:lang w:val="en-GB"/>
              </w:rPr>
              <w:t xml:space="preserve"> (</w:t>
            </w:r>
            <w:r>
              <w:rPr>
                <w:rFonts w:cs="Arial"/>
                <w:lang w:val="en-GB"/>
              </w:rPr>
              <w:t>Annual Maximum Fee Movement</w:t>
            </w:r>
            <w:r w:rsidRPr="007664AD">
              <w:rPr>
                <w:rFonts w:cs="Arial"/>
                <w:lang w:val="en-GB"/>
              </w:rPr>
              <w:t xml:space="preserve">) policy as it affects each course will be different, dependant on the combination of these factors.  </w:t>
            </w:r>
          </w:p>
          <w:p w14:paraId="5D00928B" w14:textId="77777777" w:rsidR="00E30CDC" w:rsidRPr="007664AD" w:rsidRDefault="00E30CDC" w:rsidP="007664AD">
            <w:pPr>
              <w:spacing w:before="60" w:after="60"/>
              <w:ind w:left="1330" w:hanging="1330"/>
              <w:rPr>
                <w:rFonts w:cs="Arial"/>
                <w:lang w:val="en-GB"/>
              </w:rPr>
            </w:pPr>
            <w:r w:rsidRPr="007664AD">
              <w:rPr>
                <w:rFonts w:cs="Arial"/>
                <w:lang w:val="en-GB"/>
              </w:rPr>
              <w:t>The SDR will determine how the particular course relates to the maxima policy.</w:t>
            </w:r>
          </w:p>
        </w:tc>
      </w:tr>
      <w:tr w:rsidR="00E30CDC" w:rsidRPr="007664AD" w14:paraId="25D98913" w14:textId="77777777" w:rsidTr="007664AD">
        <w:tc>
          <w:tcPr>
            <w:tcW w:w="1980" w:type="dxa"/>
          </w:tcPr>
          <w:p w14:paraId="5715B984" w14:textId="77777777" w:rsidR="00E30CDC" w:rsidRPr="007664AD" w:rsidRDefault="00E30CDC" w:rsidP="007664AD">
            <w:pPr>
              <w:pStyle w:val="TableHeading"/>
              <w:spacing w:before="60" w:after="60"/>
              <w:rPr>
                <w:rFonts w:cs="Arial"/>
              </w:rPr>
            </w:pPr>
            <w:bookmarkStart w:id="1036" w:name="_Toc154045673"/>
            <w:bookmarkStart w:id="1037" w:name="_Toc154049456"/>
            <w:r w:rsidRPr="007664AD">
              <w:rPr>
                <w:rFonts w:cs="Arial"/>
              </w:rPr>
              <w:t>Validation Logic</w:t>
            </w:r>
            <w:bookmarkEnd w:id="1036"/>
            <w:bookmarkEnd w:id="1037"/>
          </w:p>
        </w:tc>
        <w:tc>
          <w:tcPr>
            <w:tcW w:w="7920" w:type="dxa"/>
            <w:gridSpan w:val="2"/>
          </w:tcPr>
          <w:p w14:paraId="777AD1FE"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155:</w:t>
            </w:r>
            <w:r w:rsidRPr="007664AD">
              <w:rPr>
                <w:rFonts w:cs="Arial"/>
                <w:lang w:val="en-GB"/>
              </w:rPr>
              <w:tab/>
              <w:t>FEE is not numeric or is blank</w:t>
            </w:r>
          </w:p>
          <w:p w14:paraId="3DD703B2"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lang w:val="en-GB"/>
              </w:rPr>
              <w:tab/>
              <w:t>354:</w:t>
            </w:r>
            <w:r w:rsidRPr="007664AD">
              <w:rPr>
                <w:rFonts w:cs="Arial"/>
                <w:lang w:val="en-GB"/>
              </w:rPr>
              <w:tab/>
              <w:t>FEE &lt; 0</w:t>
            </w:r>
          </w:p>
          <w:p w14:paraId="7CB59868"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Warning</w:t>
            </w:r>
            <w:r w:rsidRPr="007664AD">
              <w:rPr>
                <w:rFonts w:cs="Arial"/>
                <w:lang w:val="en-GB"/>
              </w:rPr>
              <w:tab/>
              <w:t>355:</w:t>
            </w:r>
            <w:r w:rsidRPr="007664AD">
              <w:rPr>
                <w:rFonts w:cs="Arial"/>
                <w:lang w:val="en-GB"/>
              </w:rPr>
              <w:tab/>
              <w:t>FEE = 0</w:t>
            </w:r>
          </w:p>
          <w:p w14:paraId="5DA4B854" w14:textId="77777777" w:rsidR="00E30CDC" w:rsidRPr="007664AD" w:rsidRDefault="00E30CDC" w:rsidP="007664AD">
            <w:pPr>
              <w:pStyle w:val="Appliesto"/>
              <w:tabs>
                <w:tab w:val="clear" w:pos="1134"/>
                <w:tab w:val="left" w:pos="851"/>
                <w:tab w:val="left" w:pos="1418"/>
              </w:tabs>
              <w:spacing w:before="60" w:after="60"/>
              <w:ind w:left="1330" w:hanging="1330"/>
              <w:rPr>
                <w:rFonts w:cs="Arial"/>
                <w:lang w:val="en-GB"/>
              </w:rPr>
            </w:pPr>
          </w:p>
          <w:p w14:paraId="134053BF" w14:textId="0CFDD5CB" w:rsidR="00E30CDC" w:rsidRPr="007664AD" w:rsidRDefault="00E30CDC" w:rsidP="00851ADB">
            <w:pPr>
              <w:pStyle w:val="Appliesto"/>
              <w:tabs>
                <w:tab w:val="clear" w:pos="1134"/>
                <w:tab w:val="left" w:pos="1080"/>
              </w:tabs>
              <w:spacing w:before="60" w:after="60"/>
              <w:ind w:left="1077" w:hanging="1080"/>
              <w:rPr>
                <w:rFonts w:cs="Arial"/>
                <w:lang w:val="en-GB"/>
              </w:rPr>
            </w:pPr>
            <w:r w:rsidRPr="007664AD">
              <w:rPr>
                <w:rFonts w:cs="Arial"/>
                <w:b/>
                <w:bCs/>
                <w:lang w:val="en-GB"/>
              </w:rPr>
              <w:t>Note:</w:t>
            </w:r>
            <w:r w:rsidRPr="007664AD">
              <w:rPr>
                <w:rFonts w:cs="Arial"/>
                <w:lang w:val="en-GB"/>
              </w:rPr>
              <w:tab/>
              <w:t>The validation</w:t>
            </w:r>
            <w:r w:rsidR="00851ADB">
              <w:rPr>
                <w:rFonts w:cs="Arial"/>
                <w:lang w:val="en-GB"/>
              </w:rPr>
              <w:t>s</w:t>
            </w:r>
            <w:r w:rsidRPr="007664AD">
              <w:rPr>
                <w:rFonts w:cs="Arial"/>
                <w:lang w:val="en-GB"/>
              </w:rPr>
              <w:t xml:space="preserve"> for </w:t>
            </w:r>
            <w:r>
              <w:rPr>
                <w:rFonts w:cs="Arial"/>
                <w:lang w:val="en-GB"/>
              </w:rPr>
              <w:t xml:space="preserve">Annual Maximum Fee Movement </w:t>
            </w:r>
            <w:r w:rsidR="00851ADB">
              <w:rPr>
                <w:rFonts w:cs="Arial"/>
                <w:lang w:val="en-GB"/>
              </w:rPr>
              <w:t xml:space="preserve">and </w:t>
            </w:r>
            <w:r w:rsidR="00851ADB" w:rsidRPr="007664AD">
              <w:rPr>
                <w:rFonts w:cs="Arial"/>
                <w:lang w:val="en-GB"/>
              </w:rPr>
              <w:t>benchmark</w:t>
            </w:r>
            <w:r w:rsidR="00851ADB">
              <w:rPr>
                <w:rFonts w:cs="Arial"/>
                <w:lang w:val="en-GB"/>
              </w:rPr>
              <w:t xml:space="preserve"> fee</w:t>
            </w:r>
            <w:r w:rsidRPr="007664AD">
              <w:rPr>
                <w:rFonts w:cs="Arial"/>
                <w:lang w:val="en-GB"/>
              </w:rPr>
              <w:t xml:space="preserve"> </w:t>
            </w:r>
            <w:r w:rsidR="00851ADB">
              <w:rPr>
                <w:rFonts w:cs="Arial"/>
                <w:lang w:val="en-GB"/>
              </w:rPr>
              <w:t>are</w:t>
            </w:r>
            <w:r w:rsidRPr="007664AD">
              <w:rPr>
                <w:rFonts w:cs="Arial"/>
                <w:lang w:val="en-GB"/>
              </w:rPr>
              <w:t xml:space="preserve"> </w:t>
            </w:r>
            <w:r w:rsidR="00851ADB">
              <w:rPr>
                <w:rFonts w:cs="Arial"/>
                <w:lang w:val="en-GB"/>
              </w:rPr>
              <w:t xml:space="preserve">assessed by TEC </w:t>
            </w:r>
            <w:r w:rsidR="00CB60EB" w:rsidRPr="00A60AD5">
              <w:rPr>
                <w:iCs/>
              </w:rPr>
              <w:t>Customer Contact Group</w:t>
            </w:r>
            <w:r w:rsidR="00851ADB">
              <w:rPr>
                <w:rFonts w:cs="Arial"/>
                <w:lang w:val="en-GB"/>
              </w:rPr>
              <w:t xml:space="preserve"> when the course changes are assessed. </w:t>
            </w:r>
            <w:r w:rsidR="00066522">
              <w:rPr>
                <w:noProof/>
                <w:lang w:val="en-NZ" w:eastAsia="en-NZ"/>
              </w:rPr>
              <mc:AlternateContent>
                <mc:Choice Requires="wps">
                  <w:drawing>
                    <wp:anchor distT="0" distB="0" distL="114297" distR="114297" simplePos="0" relativeHeight="251654656" behindDoc="0" locked="0" layoutInCell="1" allowOverlap="1" wp14:anchorId="4BC567C7" wp14:editId="6F2B26CA">
                      <wp:simplePos x="0" y="0"/>
                      <wp:positionH relativeFrom="column">
                        <wp:posOffset>4761864</wp:posOffset>
                      </wp:positionH>
                      <wp:positionV relativeFrom="paragraph">
                        <wp:posOffset>-589280</wp:posOffset>
                      </wp:positionV>
                      <wp:extent cx="0" cy="125730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D5AC3C" id="Line 19"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46.4pt" to="374.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" stroked="f" strokeweight="1pt"/>
                  </w:pict>
                </mc:Fallback>
              </mc:AlternateContent>
            </w:r>
          </w:p>
        </w:tc>
      </w:tr>
      <w:tr w:rsidR="00E30CDC" w:rsidRPr="007664AD" w14:paraId="654BDE14" w14:textId="77777777" w:rsidTr="007664AD">
        <w:tc>
          <w:tcPr>
            <w:tcW w:w="1980" w:type="dxa"/>
            <w:tcBorders>
              <w:top w:val="nil"/>
              <w:bottom w:val="single" w:sz="12" w:space="0" w:color="auto"/>
            </w:tcBorders>
          </w:tcPr>
          <w:p w14:paraId="256C6AB5" w14:textId="77777777" w:rsidR="00E30CDC" w:rsidRPr="007664AD" w:rsidRDefault="00E30CDC" w:rsidP="007664AD">
            <w:pPr>
              <w:pStyle w:val="TableHeading"/>
              <w:spacing w:before="60" w:after="60"/>
              <w:rPr>
                <w:rFonts w:cs="Arial"/>
              </w:rPr>
            </w:pPr>
            <w:bookmarkStart w:id="1038" w:name="_Toc154045674"/>
            <w:bookmarkStart w:id="1039" w:name="_Toc154049457"/>
            <w:r w:rsidRPr="007664AD">
              <w:rPr>
                <w:rFonts w:cs="Arial"/>
              </w:rPr>
              <w:t>Data Collection</w:t>
            </w:r>
            <w:bookmarkEnd w:id="1038"/>
            <w:bookmarkEnd w:id="1039"/>
          </w:p>
        </w:tc>
        <w:tc>
          <w:tcPr>
            <w:tcW w:w="7920" w:type="dxa"/>
            <w:gridSpan w:val="2"/>
            <w:tcBorders>
              <w:top w:val="nil"/>
              <w:bottom w:val="single" w:sz="12" w:space="0" w:color="auto"/>
            </w:tcBorders>
          </w:tcPr>
          <w:p w14:paraId="4B465C33" w14:textId="77777777" w:rsidR="00E30CDC" w:rsidRPr="007664AD" w:rsidRDefault="00E30CDC" w:rsidP="009302FB">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The course tuition fee will be an attribute of the offered course to which the student's course enrolment event is related.</w:t>
            </w:r>
          </w:p>
        </w:tc>
      </w:tr>
      <w:tr w:rsidR="00E30CDC" w:rsidRPr="007664AD" w14:paraId="03BEC5B9" w14:textId="77777777" w:rsidTr="007664AD">
        <w:tc>
          <w:tcPr>
            <w:tcW w:w="1980" w:type="dxa"/>
            <w:tcBorders>
              <w:top w:val="single" w:sz="12" w:space="0" w:color="auto"/>
            </w:tcBorders>
          </w:tcPr>
          <w:p w14:paraId="2A937F08" w14:textId="77777777" w:rsidR="00E30CDC" w:rsidRPr="007664AD" w:rsidRDefault="00E30CDC" w:rsidP="007664AD">
            <w:pPr>
              <w:pStyle w:val="TableHeading"/>
              <w:spacing w:before="60" w:after="60"/>
              <w:rPr>
                <w:rFonts w:cs="Arial"/>
              </w:rPr>
            </w:pPr>
            <w:bookmarkStart w:id="1040" w:name="_Toc154045675"/>
            <w:bookmarkStart w:id="1041" w:name="_Toc154049458"/>
            <w:r w:rsidRPr="007664AD">
              <w:rPr>
                <w:rFonts w:cs="Arial"/>
              </w:rPr>
              <w:t>Field History</w:t>
            </w:r>
            <w:bookmarkEnd w:id="1040"/>
            <w:bookmarkEnd w:id="1041"/>
          </w:p>
        </w:tc>
        <w:tc>
          <w:tcPr>
            <w:tcW w:w="7920" w:type="dxa"/>
            <w:gridSpan w:val="2"/>
            <w:tcBorders>
              <w:top w:val="single" w:sz="12" w:space="0" w:color="auto"/>
            </w:tcBorders>
          </w:tcPr>
          <w:p w14:paraId="777D209B" w14:textId="77777777" w:rsidR="007E1F51" w:rsidRDefault="00E30CDC" w:rsidP="00DE5098">
            <w:pPr>
              <w:numPr>
                <w:ilvl w:val="0"/>
                <w:numId w:val="5"/>
              </w:numPr>
              <w:spacing w:before="60" w:after="60"/>
              <w:ind w:left="0" w:hanging="3"/>
              <w:rPr>
                <w:rFonts w:cs="Arial"/>
                <w:lang w:val="en-GB"/>
              </w:rPr>
            </w:pPr>
            <w:r w:rsidRPr="007664AD">
              <w:rPr>
                <w:rFonts w:cs="Arial"/>
                <w:lang w:val="en-GB"/>
              </w:rPr>
              <w:t>2002 – Field was introduced</w:t>
            </w:r>
          </w:p>
          <w:p w14:paraId="1658DE2F" w14:textId="77777777" w:rsidR="007E1F51" w:rsidRDefault="00E30CDC" w:rsidP="00DE5098">
            <w:pPr>
              <w:numPr>
                <w:ilvl w:val="0"/>
                <w:numId w:val="5"/>
              </w:numPr>
              <w:spacing w:before="60" w:after="60"/>
              <w:ind w:left="0" w:hanging="3"/>
              <w:rPr>
                <w:rFonts w:cs="Arial"/>
                <w:lang w:val="en-GB"/>
              </w:rPr>
            </w:pPr>
            <w:r w:rsidRPr="007664AD">
              <w:rPr>
                <w:rFonts w:cs="Arial"/>
                <w:lang w:val="en-GB"/>
              </w:rPr>
              <w:t>2003 – Validation 354 and 355 introduced</w:t>
            </w:r>
          </w:p>
          <w:p w14:paraId="6A507EEC"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Validation 155 amended</w:t>
            </w:r>
          </w:p>
          <w:p w14:paraId="2D221960" w14:textId="77777777" w:rsidR="007E1F51" w:rsidRDefault="00E30CDC" w:rsidP="00DE5098">
            <w:pPr>
              <w:numPr>
                <w:ilvl w:val="0"/>
                <w:numId w:val="5"/>
              </w:numPr>
              <w:spacing w:before="60" w:after="60"/>
              <w:ind w:left="357" w:hanging="360"/>
              <w:rPr>
                <w:rFonts w:cs="Arial"/>
                <w:lang w:val="en-GB"/>
              </w:rPr>
            </w:pPr>
            <w:r w:rsidRPr="007664AD">
              <w:rPr>
                <w:rFonts w:cs="Arial"/>
                <w:lang w:val="en-GB"/>
              </w:rPr>
              <w:t>2004 – Field Title, Description &amp; Classification amended for the implementation of  Fee/Course Costs Maxima</w:t>
            </w:r>
          </w:p>
          <w:p w14:paraId="10343219"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–Validations 369, 370, 371, 372, 373 and 384 introduced</w:t>
            </w:r>
          </w:p>
          <w:p w14:paraId="3D72A1BA" w14:textId="77777777" w:rsidR="007E1F51" w:rsidRDefault="00E30CDC" w:rsidP="00DE5098">
            <w:pPr>
              <w:numPr>
                <w:ilvl w:val="0"/>
                <w:numId w:val="5"/>
              </w:numPr>
              <w:spacing w:before="60" w:after="60"/>
              <w:ind w:left="0" w:hanging="3"/>
              <w:rPr>
                <w:rFonts w:cs="Arial"/>
                <w:lang w:val="en-GB"/>
              </w:rPr>
            </w:pPr>
            <w:r w:rsidRPr="007664AD">
              <w:rPr>
                <w:rFonts w:cs="Arial"/>
                <w:lang w:val="en-GB"/>
              </w:rPr>
              <w:t>2005 – Validation 371 amended</w:t>
            </w:r>
          </w:p>
          <w:p w14:paraId="71B342B2"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Fill character amended</w:t>
            </w:r>
          </w:p>
          <w:p w14:paraId="0512969C"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Validation 155 wording amended</w:t>
            </w:r>
          </w:p>
          <w:p w14:paraId="3528A089" w14:textId="77777777" w:rsidR="007E1F51" w:rsidRDefault="00E30CDC" w:rsidP="00DE5098">
            <w:pPr>
              <w:numPr>
                <w:ilvl w:val="0"/>
                <w:numId w:val="5"/>
              </w:numPr>
              <w:spacing w:before="60" w:after="60"/>
              <w:ind w:left="0" w:hanging="3"/>
              <w:rPr>
                <w:rFonts w:cs="Arial"/>
                <w:lang w:val="en-GB"/>
              </w:rPr>
            </w:pPr>
            <w:r>
              <w:rPr>
                <w:rFonts w:cs="Arial"/>
                <w:lang w:val="en-GB"/>
              </w:rPr>
              <w:lastRenderedPageBreak/>
              <w:t>2011 – FCCM Policy replaced with AMFM Policy</w:t>
            </w:r>
          </w:p>
          <w:p w14:paraId="72A374A5" w14:textId="77777777" w:rsidR="00C415C1" w:rsidRDefault="00C415C1" w:rsidP="00851ADB">
            <w:pPr>
              <w:numPr>
                <w:ilvl w:val="0"/>
                <w:numId w:val="5"/>
              </w:numPr>
              <w:spacing w:before="60" w:after="60"/>
              <w:ind w:left="0" w:hanging="3"/>
              <w:rPr>
                <w:rFonts w:cs="Arial"/>
                <w:lang w:val="en-GB"/>
              </w:rPr>
            </w:pPr>
            <w:r>
              <w:rPr>
                <w:rFonts w:cs="Arial"/>
                <w:lang w:val="en-GB"/>
              </w:rPr>
              <w:t xml:space="preserve">2017 – </w:t>
            </w:r>
            <w:r w:rsidR="00851ADB" w:rsidRPr="007664AD">
              <w:rPr>
                <w:rFonts w:cs="Arial"/>
                <w:lang w:val="en-GB"/>
              </w:rPr>
              <w:t xml:space="preserve">Validations </w:t>
            </w:r>
            <w:r>
              <w:rPr>
                <w:rFonts w:cs="Arial"/>
                <w:lang w:val="en-GB"/>
              </w:rPr>
              <w:t xml:space="preserve">369-373 and 384 are removed </w:t>
            </w:r>
            <w:r w:rsidR="00851ADB">
              <w:rPr>
                <w:rFonts w:cs="Arial"/>
                <w:lang w:val="en-GB"/>
              </w:rPr>
              <w:t>in 2017</w:t>
            </w:r>
          </w:p>
        </w:tc>
      </w:tr>
    </w:tbl>
    <w:p w14:paraId="48B3ED59"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6C06D21" w14:textId="77777777" w:rsidTr="009302FB">
        <w:trPr>
          <w:cantSplit/>
        </w:trPr>
        <w:tc>
          <w:tcPr>
            <w:tcW w:w="1980" w:type="dxa"/>
            <w:tcBorders>
              <w:top w:val="single" w:sz="4" w:space="0" w:color="auto"/>
              <w:bottom w:val="single" w:sz="4" w:space="0" w:color="auto"/>
            </w:tcBorders>
            <w:shd w:val="clear" w:color="auto" w:fill="CCCCCC"/>
          </w:tcPr>
          <w:p w14:paraId="39A55071" w14:textId="77777777" w:rsidR="00E30CDC" w:rsidRPr="002335DA" w:rsidRDefault="00E30CDC" w:rsidP="004B76C6">
            <w:pPr>
              <w:pStyle w:val="Heading2"/>
            </w:pPr>
            <w:r w:rsidRPr="002335DA">
              <w:lastRenderedPageBreak/>
              <w:br w:type="page"/>
            </w:r>
            <w:bookmarkStart w:id="1042" w:name="_Toc154045733"/>
            <w:bookmarkStart w:id="1043" w:name="_Toc154049511"/>
            <w:r w:rsidRPr="002335DA">
              <w:t>Field Name</w:t>
            </w:r>
            <w:bookmarkEnd w:id="1042"/>
            <w:bookmarkEnd w:id="1043"/>
          </w:p>
        </w:tc>
        <w:tc>
          <w:tcPr>
            <w:tcW w:w="4320" w:type="dxa"/>
            <w:tcBorders>
              <w:top w:val="single" w:sz="4" w:space="0" w:color="auto"/>
              <w:bottom w:val="single" w:sz="4" w:space="0" w:color="auto"/>
            </w:tcBorders>
            <w:shd w:val="clear" w:color="auto" w:fill="CCCCCC"/>
          </w:tcPr>
          <w:p w14:paraId="160BC21D" w14:textId="77777777" w:rsidR="00E30CDC" w:rsidRPr="0076262E" w:rsidRDefault="00E30CDC" w:rsidP="004B76C6">
            <w:pPr>
              <w:pStyle w:val="Heading2"/>
            </w:pPr>
            <w:bookmarkStart w:id="1044" w:name="_Ref52108799"/>
            <w:bookmarkStart w:id="1045" w:name="INTERNET"/>
            <w:bookmarkStart w:id="1046" w:name="_Toc154045734"/>
            <w:bookmarkStart w:id="1047" w:name="_Toc154207676"/>
            <w:r w:rsidRPr="0076262E">
              <w:t>INTERNET</w:t>
            </w:r>
            <w:bookmarkEnd w:id="1044"/>
            <w:bookmarkEnd w:id="1045"/>
            <w:bookmarkEnd w:id="1046"/>
            <w:bookmarkEnd w:id="1047"/>
          </w:p>
        </w:tc>
        <w:tc>
          <w:tcPr>
            <w:tcW w:w="3600" w:type="dxa"/>
            <w:tcBorders>
              <w:top w:val="single" w:sz="4" w:space="0" w:color="auto"/>
              <w:bottom w:val="single" w:sz="4" w:space="0" w:color="auto"/>
            </w:tcBorders>
            <w:shd w:val="clear" w:color="auto" w:fill="CCCCCC"/>
          </w:tcPr>
          <w:p w14:paraId="5C229BD0" w14:textId="77777777" w:rsidR="00E30CDC" w:rsidRPr="002335DA" w:rsidRDefault="00E30CDC" w:rsidP="004B76C6">
            <w:pPr>
              <w:pStyle w:val="Heading2"/>
            </w:pPr>
            <w:bookmarkStart w:id="1048" w:name="_Toc154045735"/>
            <w:bookmarkStart w:id="1049" w:name="_Toc154049512"/>
            <w:r w:rsidRPr="002335DA">
              <w:t xml:space="preserve">Field Number </w:t>
            </w:r>
            <w:r w:rsidRPr="00A25C1E">
              <w:t>3.13</w:t>
            </w:r>
            <w:bookmarkEnd w:id="1048"/>
            <w:bookmarkEnd w:id="1049"/>
          </w:p>
        </w:tc>
      </w:tr>
      <w:tr w:rsidR="00E30CDC" w:rsidRPr="009302FB" w14:paraId="4F23BC86" w14:textId="77777777" w:rsidTr="009302FB">
        <w:tc>
          <w:tcPr>
            <w:tcW w:w="1980" w:type="dxa"/>
            <w:tcBorders>
              <w:top w:val="single" w:sz="4" w:space="0" w:color="auto"/>
            </w:tcBorders>
          </w:tcPr>
          <w:p w14:paraId="0F275A6A" w14:textId="77777777" w:rsidR="00E30CDC" w:rsidRPr="009302FB" w:rsidRDefault="00E30CDC" w:rsidP="009302FB">
            <w:pPr>
              <w:pStyle w:val="TableHeading"/>
              <w:spacing w:before="60" w:after="60"/>
              <w:rPr>
                <w:rFonts w:cs="Arial"/>
              </w:rPr>
            </w:pPr>
            <w:bookmarkStart w:id="1050" w:name="_Toc154045736"/>
            <w:bookmarkStart w:id="1051" w:name="_Toc154049513"/>
            <w:r w:rsidRPr="009302FB">
              <w:rPr>
                <w:rFonts w:cs="Arial"/>
              </w:rPr>
              <w:t>Field Title</w:t>
            </w:r>
            <w:bookmarkEnd w:id="1050"/>
            <w:bookmarkEnd w:id="1051"/>
          </w:p>
        </w:tc>
        <w:tc>
          <w:tcPr>
            <w:tcW w:w="7920" w:type="dxa"/>
            <w:gridSpan w:val="2"/>
            <w:tcBorders>
              <w:top w:val="single" w:sz="4" w:space="0" w:color="auto"/>
            </w:tcBorders>
          </w:tcPr>
          <w:p w14:paraId="73C45CA9" w14:textId="77777777" w:rsidR="00E30CDC" w:rsidRPr="009302FB" w:rsidRDefault="00E30CDC" w:rsidP="009302FB">
            <w:pPr>
              <w:spacing w:before="60" w:after="60"/>
              <w:ind w:left="1330" w:hanging="1330"/>
              <w:rPr>
                <w:rFonts w:cs="Arial"/>
                <w:lang w:val="en-GB"/>
              </w:rPr>
            </w:pPr>
            <w:r w:rsidRPr="009302FB">
              <w:rPr>
                <w:rFonts w:cs="Arial"/>
                <w:lang w:val="en-GB"/>
              </w:rPr>
              <w:t>Internet Based Learning indicator</w:t>
            </w:r>
          </w:p>
        </w:tc>
      </w:tr>
      <w:tr w:rsidR="00E30CDC" w:rsidRPr="009302FB" w14:paraId="3BFE7D0F" w14:textId="77777777" w:rsidTr="009302FB">
        <w:tc>
          <w:tcPr>
            <w:tcW w:w="1980" w:type="dxa"/>
          </w:tcPr>
          <w:p w14:paraId="290447B5" w14:textId="77777777" w:rsidR="00E30CDC" w:rsidRPr="009302FB" w:rsidRDefault="00E30CDC" w:rsidP="009302FB">
            <w:pPr>
              <w:pStyle w:val="TableHeading"/>
              <w:spacing w:before="60" w:after="60"/>
              <w:rPr>
                <w:rFonts w:cs="Arial"/>
              </w:rPr>
            </w:pPr>
            <w:bookmarkStart w:id="1052" w:name="_Toc154045737"/>
            <w:bookmarkStart w:id="1053" w:name="_Toc154049514"/>
            <w:r w:rsidRPr="009302FB">
              <w:rPr>
                <w:rFonts w:cs="Arial"/>
              </w:rPr>
              <w:t>Description</w:t>
            </w:r>
            <w:bookmarkEnd w:id="1052"/>
            <w:bookmarkEnd w:id="1053"/>
          </w:p>
        </w:tc>
        <w:tc>
          <w:tcPr>
            <w:tcW w:w="7920" w:type="dxa"/>
            <w:gridSpan w:val="2"/>
          </w:tcPr>
          <w:p w14:paraId="243FBB3B" w14:textId="77777777" w:rsidR="00E30CDC" w:rsidRPr="009302FB" w:rsidRDefault="00E30CDC" w:rsidP="009302FB">
            <w:pPr>
              <w:pStyle w:val="BodyText"/>
              <w:spacing w:after="60"/>
              <w:rPr>
                <w:rFonts w:cs="Arial"/>
              </w:rPr>
            </w:pPr>
            <w:r w:rsidRPr="009302FB">
              <w:rPr>
                <w:rFonts w:cs="Arial"/>
              </w:rPr>
              <w:t>The field is used to indicate whether teaching and learning in each course is currently available in part or as a whole via the Internet.</w:t>
            </w:r>
          </w:p>
        </w:tc>
      </w:tr>
      <w:tr w:rsidR="00E30CDC" w:rsidRPr="009302FB" w14:paraId="42F3CDAB" w14:textId="77777777" w:rsidTr="009302FB">
        <w:tc>
          <w:tcPr>
            <w:tcW w:w="1980" w:type="dxa"/>
          </w:tcPr>
          <w:p w14:paraId="2D106BE3" w14:textId="77777777" w:rsidR="00E30CDC" w:rsidRPr="009302FB" w:rsidRDefault="00E30CDC" w:rsidP="009302FB">
            <w:pPr>
              <w:pStyle w:val="TableHeading"/>
              <w:spacing w:before="60" w:after="60"/>
              <w:rPr>
                <w:rFonts w:cs="Arial"/>
              </w:rPr>
            </w:pPr>
            <w:bookmarkStart w:id="1054" w:name="_Toc154045738"/>
            <w:bookmarkStart w:id="1055" w:name="_Toc154049515"/>
            <w:r w:rsidRPr="009302FB">
              <w:rPr>
                <w:rFonts w:cs="Arial"/>
              </w:rPr>
              <w:t>Reason for Field</w:t>
            </w:r>
            <w:bookmarkEnd w:id="1054"/>
            <w:bookmarkEnd w:id="1055"/>
          </w:p>
        </w:tc>
        <w:tc>
          <w:tcPr>
            <w:tcW w:w="7920" w:type="dxa"/>
            <w:gridSpan w:val="2"/>
          </w:tcPr>
          <w:p w14:paraId="6A07A939" w14:textId="77777777" w:rsidR="00E30CDC" w:rsidRPr="009302FB" w:rsidRDefault="00E30CDC" w:rsidP="00DA731D">
            <w:pPr>
              <w:pStyle w:val="BodyText"/>
              <w:spacing w:after="60"/>
              <w:rPr>
                <w:rFonts w:cs="Arial"/>
              </w:rPr>
            </w:pPr>
            <w:r w:rsidRPr="009302FB">
              <w:rPr>
                <w:rFonts w:cs="Arial"/>
              </w:rPr>
              <w:t>The field is used by the Ministry for tertiary sector reporting and policy purposes.  For example, is internet-based learning helping to increase participation, comparison of outcomes for students learning onli</w:t>
            </w:r>
            <w:r w:rsidR="00755CE7">
              <w:rPr>
                <w:rFonts w:cs="Arial"/>
              </w:rPr>
              <w:t>ne to those learning on campus.</w:t>
            </w:r>
          </w:p>
        </w:tc>
      </w:tr>
      <w:tr w:rsidR="00E30CDC" w:rsidRPr="00E30E94" w14:paraId="604F0136" w14:textId="77777777" w:rsidTr="007C3C40">
        <w:trPr>
          <w:trHeight w:val="3767"/>
        </w:trPr>
        <w:tc>
          <w:tcPr>
            <w:tcW w:w="1980" w:type="dxa"/>
          </w:tcPr>
          <w:p w14:paraId="1E25EA6C"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2F9EE7C9"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7830BB9D" w14:textId="77777777" w:rsidTr="007C3C40">
              <w:tc>
                <w:tcPr>
                  <w:tcW w:w="1775" w:type="dxa"/>
                  <w:tcBorders>
                    <w:bottom w:val="single" w:sz="4" w:space="0" w:color="auto"/>
                  </w:tcBorders>
                </w:tcPr>
                <w:p w14:paraId="7E2EC67C"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6381734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03AA6481" w14:textId="77777777" w:rsidTr="007C3C40">
              <w:tc>
                <w:tcPr>
                  <w:tcW w:w="1775" w:type="dxa"/>
                  <w:tcBorders>
                    <w:top w:val="single" w:sz="4" w:space="0" w:color="auto"/>
                  </w:tcBorders>
                </w:tcPr>
                <w:p w14:paraId="009A7F2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420CE498"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5286495A" w14:textId="77777777" w:rsidTr="007C3C40">
              <w:tc>
                <w:tcPr>
                  <w:tcW w:w="1775" w:type="dxa"/>
                </w:tcPr>
                <w:p w14:paraId="3ADE5A2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7F35EB06"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4F93C143" w14:textId="77777777" w:rsidTr="007C3C40">
              <w:tc>
                <w:tcPr>
                  <w:tcW w:w="1775" w:type="dxa"/>
                </w:tcPr>
                <w:p w14:paraId="04B8EB6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452C4D0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72853713" w14:textId="77777777" w:rsidTr="007C3C40">
              <w:tc>
                <w:tcPr>
                  <w:tcW w:w="1775" w:type="dxa"/>
                </w:tcPr>
                <w:p w14:paraId="7269F84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666602C5"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7969CABD" w14:textId="77777777" w:rsidTr="007C3C40">
              <w:tc>
                <w:tcPr>
                  <w:tcW w:w="1775" w:type="dxa"/>
                </w:tcPr>
                <w:p w14:paraId="7B9EC93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59B1463" w14:textId="77777777" w:rsidR="00E30CDC" w:rsidRPr="00E30E94" w:rsidRDefault="00E30CDC" w:rsidP="007C3C40">
                  <w:pPr>
                    <w:pStyle w:val="5tab"/>
                    <w:spacing w:before="50" w:after="50" w:line="240" w:lineRule="atLeast"/>
                    <w:jc w:val="both"/>
                    <w:rPr>
                      <w:rFonts w:cs="Arial"/>
                      <w:lang w:val="en-GB"/>
                    </w:rPr>
                  </w:pPr>
                  <w:r>
                    <w:rPr>
                      <w:rFonts w:cs="Arial"/>
                      <w:lang w:val="en-GB"/>
                    </w:rPr>
                    <w:t>135</w:t>
                  </w:r>
                </w:p>
              </w:tc>
            </w:tr>
            <w:tr w:rsidR="00E30CDC" w:rsidRPr="00E30E94" w14:paraId="072BFF41" w14:textId="77777777" w:rsidTr="007C3C40">
              <w:tc>
                <w:tcPr>
                  <w:tcW w:w="1775" w:type="dxa"/>
                </w:tcPr>
                <w:p w14:paraId="6A93BE6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40FB63A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041F9176" w14:textId="77777777" w:rsidTr="007C3C40">
              <w:tc>
                <w:tcPr>
                  <w:tcW w:w="1775" w:type="dxa"/>
                </w:tcPr>
                <w:p w14:paraId="3DEC097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23335A65"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r w:rsidR="00E30CDC" w:rsidRPr="00E30E94" w14:paraId="65945595" w14:textId="77777777" w:rsidTr="007C3C40">
              <w:trPr>
                <w:trHeight w:val="80"/>
              </w:trPr>
              <w:tc>
                <w:tcPr>
                  <w:tcW w:w="1775" w:type="dxa"/>
                </w:tcPr>
                <w:p w14:paraId="4A1C1B4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334E8014" w14:textId="77777777" w:rsidR="00E30CDC" w:rsidRPr="00E30E94" w:rsidRDefault="00E30CDC" w:rsidP="007C3C40">
                  <w:pPr>
                    <w:pStyle w:val="5tab"/>
                    <w:spacing w:before="50" w:after="50" w:line="240" w:lineRule="atLeast"/>
                    <w:jc w:val="both"/>
                    <w:rPr>
                      <w:rFonts w:cs="Arial"/>
                      <w:lang w:val="en-GB"/>
                    </w:rPr>
                  </w:pPr>
                  <w:r>
                    <w:rPr>
                      <w:rFonts w:cs="Arial"/>
                      <w:lang w:val="en-GB"/>
                    </w:rPr>
                    <w:t>PBRF Eligible</w:t>
                  </w:r>
                </w:p>
              </w:tc>
            </w:tr>
          </w:tbl>
          <w:p w14:paraId="06A41890" w14:textId="77777777" w:rsidR="00E30CDC" w:rsidRPr="00E30E94" w:rsidRDefault="00E30CDC" w:rsidP="007C3C40">
            <w:pPr>
              <w:pStyle w:val="5tab"/>
              <w:spacing w:before="50" w:after="50"/>
              <w:rPr>
                <w:rFonts w:cs="Arial"/>
                <w:lang w:val="en-GB"/>
              </w:rPr>
            </w:pPr>
          </w:p>
        </w:tc>
      </w:tr>
      <w:tr w:rsidR="00E30CDC" w:rsidRPr="009302FB" w14:paraId="4F11284C" w14:textId="77777777" w:rsidTr="009302FB">
        <w:tc>
          <w:tcPr>
            <w:tcW w:w="1980" w:type="dxa"/>
          </w:tcPr>
          <w:p w14:paraId="51EE5799" w14:textId="77777777" w:rsidR="00E30CDC" w:rsidRPr="009302FB" w:rsidRDefault="00E30CDC" w:rsidP="009302FB">
            <w:pPr>
              <w:pStyle w:val="TableHeading"/>
              <w:spacing w:before="60" w:after="60"/>
              <w:rPr>
                <w:rFonts w:cs="Arial"/>
              </w:rPr>
            </w:pPr>
            <w:bookmarkStart w:id="1056" w:name="_Toc154045740"/>
            <w:bookmarkStart w:id="1057" w:name="_Toc154049517"/>
            <w:r w:rsidRPr="009302FB">
              <w:rPr>
                <w:rFonts w:cs="Arial"/>
              </w:rPr>
              <w:t>Classification</w:t>
            </w:r>
            <w:bookmarkEnd w:id="1056"/>
            <w:bookmarkEnd w:id="1057"/>
          </w:p>
        </w:tc>
        <w:tc>
          <w:tcPr>
            <w:tcW w:w="7920" w:type="dxa"/>
            <w:gridSpan w:val="2"/>
          </w:tcPr>
          <w:p w14:paraId="3FA36066" w14:textId="77777777" w:rsidR="00E30CDC" w:rsidRPr="009302FB" w:rsidRDefault="00E30CDC" w:rsidP="009302FB">
            <w:pPr>
              <w:tabs>
                <w:tab w:val="left" w:pos="900"/>
              </w:tabs>
              <w:spacing w:before="60" w:after="60"/>
              <w:ind w:left="900" w:hanging="900"/>
              <w:rPr>
                <w:rFonts w:cs="Arial"/>
                <w:b/>
                <w:lang w:val="en-GB"/>
              </w:rPr>
            </w:pPr>
            <w:r w:rsidRPr="009302FB">
              <w:rPr>
                <w:rFonts w:cs="Arial"/>
                <w:b/>
                <w:lang w:val="en-GB"/>
              </w:rPr>
              <w:t>Code</w:t>
            </w:r>
            <w:r>
              <w:rPr>
                <w:rFonts w:cs="Arial"/>
                <w:b/>
                <w:lang w:val="en-GB"/>
              </w:rPr>
              <w:tab/>
            </w:r>
            <w:r w:rsidRPr="009302FB">
              <w:rPr>
                <w:rFonts w:cs="Arial"/>
                <w:b/>
                <w:lang w:val="en-GB"/>
              </w:rPr>
              <w:t>Meaning</w:t>
            </w:r>
          </w:p>
          <w:p w14:paraId="79B5FE65"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1</w:t>
            </w:r>
            <w:r>
              <w:rPr>
                <w:rFonts w:cs="Arial"/>
                <w:lang w:val="en-GB"/>
              </w:rPr>
              <w:tab/>
            </w:r>
            <w:r w:rsidRPr="009302FB">
              <w:rPr>
                <w:rFonts w:cs="Arial"/>
                <w:lang w:val="en-GB"/>
              </w:rPr>
              <w:t>No Access</w:t>
            </w:r>
          </w:p>
          <w:p w14:paraId="55ED649F"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2</w:t>
            </w:r>
            <w:r>
              <w:rPr>
                <w:rFonts w:cs="Arial"/>
                <w:lang w:val="en-GB"/>
              </w:rPr>
              <w:tab/>
            </w:r>
            <w:r w:rsidRPr="009302FB">
              <w:rPr>
                <w:rFonts w:cs="Arial"/>
                <w:lang w:val="en-GB"/>
              </w:rPr>
              <w:t>Web-supported</w:t>
            </w:r>
          </w:p>
          <w:p w14:paraId="0F3A1263"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3</w:t>
            </w:r>
            <w:r>
              <w:rPr>
                <w:rFonts w:cs="Arial"/>
                <w:lang w:val="en-GB"/>
              </w:rPr>
              <w:tab/>
            </w:r>
            <w:r w:rsidRPr="009302FB">
              <w:rPr>
                <w:rFonts w:cs="Arial"/>
                <w:lang w:val="en-GB"/>
              </w:rPr>
              <w:t>Web-Enhanced</w:t>
            </w:r>
          </w:p>
          <w:p w14:paraId="41E025A6" w14:textId="77777777" w:rsidR="00E30CDC" w:rsidRPr="009302FB" w:rsidRDefault="00E30CDC" w:rsidP="009302FB">
            <w:pPr>
              <w:tabs>
                <w:tab w:val="left" w:pos="900"/>
              </w:tabs>
              <w:spacing w:before="60" w:after="60"/>
              <w:ind w:left="900" w:hanging="720"/>
              <w:rPr>
                <w:rFonts w:cs="Arial"/>
                <w:sz w:val="18"/>
                <w:lang w:val="en-GB"/>
              </w:rPr>
            </w:pPr>
            <w:r w:rsidRPr="009302FB">
              <w:rPr>
                <w:rFonts w:cs="Arial"/>
                <w:lang w:val="en-GB"/>
              </w:rPr>
              <w:t>4</w:t>
            </w:r>
            <w:r>
              <w:rPr>
                <w:rFonts w:cs="Arial"/>
                <w:lang w:val="en-GB"/>
              </w:rPr>
              <w:tab/>
            </w:r>
            <w:r w:rsidRPr="009302FB">
              <w:rPr>
                <w:rFonts w:cs="Arial"/>
                <w:lang w:val="en-GB"/>
              </w:rPr>
              <w:t>Web-Based</w:t>
            </w:r>
          </w:p>
        </w:tc>
      </w:tr>
      <w:tr w:rsidR="00E30CDC" w:rsidRPr="009302FB" w14:paraId="1963139F" w14:textId="77777777" w:rsidTr="009302FB">
        <w:tc>
          <w:tcPr>
            <w:tcW w:w="1980" w:type="dxa"/>
          </w:tcPr>
          <w:p w14:paraId="6043C107" w14:textId="77777777" w:rsidR="00E30CDC" w:rsidRPr="009302FB" w:rsidRDefault="00E30CDC" w:rsidP="009302FB">
            <w:pPr>
              <w:pStyle w:val="TableHeading"/>
              <w:spacing w:before="60" w:after="60"/>
              <w:rPr>
                <w:rFonts w:cs="Arial"/>
              </w:rPr>
            </w:pPr>
            <w:bookmarkStart w:id="1058" w:name="_Toc154045741"/>
            <w:bookmarkStart w:id="1059" w:name="_Toc154049518"/>
            <w:r w:rsidRPr="009302FB">
              <w:rPr>
                <w:rFonts w:cs="Arial"/>
              </w:rPr>
              <w:t>Validation Logic</w:t>
            </w:r>
            <w:bookmarkEnd w:id="1058"/>
            <w:bookmarkEnd w:id="1059"/>
          </w:p>
        </w:tc>
        <w:tc>
          <w:tcPr>
            <w:tcW w:w="7920" w:type="dxa"/>
            <w:gridSpan w:val="2"/>
          </w:tcPr>
          <w:p w14:paraId="22510615" w14:textId="77777777" w:rsidR="00E30CDC" w:rsidRPr="009302FB" w:rsidRDefault="00E30CDC" w:rsidP="009302FB">
            <w:pPr>
              <w:pStyle w:val="Appliesto"/>
              <w:tabs>
                <w:tab w:val="clear" w:pos="1134"/>
                <w:tab w:val="left" w:pos="900"/>
                <w:tab w:val="left" w:pos="1440"/>
              </w:tabs>
              <w:spacing w:before="60" w:after="60"/>
              <w:ind w:left="1440" w:hanging="1440"/>
              <w:rPr>
                <w:rFonts w:cs="Arial"/>
                <w:lang w:val="en-GB"/>
              </w:rPr>
            </w:pPr>
            <w:r w:rsidRPr="009302FB">
              <w:rPr>
                <w:rFonts w:cs="Arial"/>
                <w:b/>
                <w:bCs/>
                <w:lang w:val="en-GB"/>
              </w:rPr>
              <w:t>Error</w:t>
            </w:r>
            <w:r w:rsidRPr="009302FB">
              <w:rPr>
                <w:rFonts w:cs="Arial"/>
                <w:lang w:val="en-GB"/>
              </w:rPr>
              <w:tab/>
              <w:t>331:</w:t>
            </w:r>
            <w:r w:rsidRPr="009302FB">
              <w:rPr>
                <w:rFonts w:cs="Arial"/>
                <w:lang w:val="en-GB"/>
              </w:rPr>
              <w:tab/>
              <w:t>INTERNET does not contain a value 1, 2, 3 or 4</w:t>
            </w:r>
          </w:p>
        </w:tc>
      </w:tr>
      <w:tr w:rsidR="00E30CDC" w:rsidRPr="009302FB" w14:paraId="328A996F" w14:textId="77777777" w:rsidTr="009302FB">
        <w:tc>
          <w:tcPr>
            <w:tcW w:w="1980" w:type="dxa"/>
            <w:tcBorders>
              <w:bottom w:val="single" w:sz="12" w:space="0" w:color="auto"/>
            </w:tcBorders>
          </w:tcPr>
          <w:p w14:paraId="08F472E3" w14:textId="77777777" w:rsidR="00E30CDC" w:rsidRPr="009302FB" w:rsidRDefault="00E30CDC" w:rsidP="009302FB">
            <w:pPr>
              <w:pStyle w:val="TableHeading"/>
              <w:spacing w:before="60" w:after="60"/>
              <w:rPr>
                <w:rFonts w:cs="Arial"/>
              </w:rPr>
            </w:pPr>
            <w:bookmarkStart w:id="1060" w:name="_Toc154045742"/>
            <w:bookmarkStart w:id="1061" w:name="_Toc154049519"/>
            <w:r w:rsidRPr="009302FB">
              <w:rPr>
                <w:rFonts w:cs="Arial"/>
              </w:rPr>
              <w:t>Data Collection</w:t>
            </w:r>
            <w:bookmarkEnd w:id="1060"/>
            <w:bookmarkEnd w:id="1061"/>
          </w:p>
        </w:tc>
        <w:tc>
          <w:tcPr>
            <w:tcW w:w="7920" w:type="dxa"/>
            <w:gridSpan w:val="2"/>
            <w:tcBorders>
              <w:bottom w:val="single" w:sz="12" w:space="0" w:color="auto"/>
            </w:tcBorders>
          </w:tcPr>
          <w:p w14:paraId="24E823D1" w14:textId="77777777" w:rsidR="00E30CDC" w:rsidRPr="009302FB" w:rsidRDefault="00E30CDC" w:rsidP="009302FB">
            <w:pPr>
              <w:pStyle w:val="Source"/>
              <w:tabs>
                <w:tab w:val="clear" w:pos="709"/>
                <w:tab w:val="left" w:pos="792"/>
              </w:tabs>
              <w:spacing w:before="60" w:after="60"/>
              <w:ind w:left="792" w:hanging="792"/>
              <w:rPr>
                <w:rFonts w:cs="Arial"/>
                <w:lang w:val="en-GB"/>
              </w:rPr>
            </w:pPr>
            <w:r w:rsidRPr="009302FB">
              <w:rPr>
                <w:rFonts w:cs="Arial"/>
                <w:lang w:val="en-GB"/>
              </w:rPr>
              <w:t>Source:</w:t>
            </w:r>
            <w:r w:rsidRPr="009302FB">
              <w:rPr>
                <w:rFonts w:cs="Arial"/>
                <w:lang w:val="en-GB"/>
              </w:rPr>
              <w:tab/>
              <w:t xml:space="preserve">This data item should be supplied by your student management system from the course register record at the time that the Ministry's/TEC’s data files are created.  </w:t>
            </w:r>
          </w:p>
          <w:p w14:paraId="78B2C8FD"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No Access</w:t>
            </w:r>
            <w:r w:rsidRPr="009302FB">
              <w:rPr>
                <w:rFonts w:cs="Arial"/>
                <w:lang w:val="en-GB"/>
              </w:rPr>
              <w:t xml:space="preserve"> is where no part of the paper or course is accessible online.</w:t>
            </w:r>
          </w:p>
          <w:p w14:paraId="7DD5775C"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Web-Supported</w:t>
            </w:r>
            <w:r w:rsidRPr="009302FB">
              <w:rPr>
                <w:rFonts w:cs="Arial"/>
                <w:lang w:val="en-GB"/>
              </w:rPr>
              <w:t xml:space="preserve"> is where a paper or course provides students access to limited online materials and resources.  Access is </w:t>
            </w:r>
            <w:r w:rsidRPr="009302FB">
              <w:rPr>
                <w:rFonts w:cs="Arial"/>
                <w:b/>
                <w:lang w:val="en-GB"/>
              </w:rPr>
              <w:t>optional</w:t>
            </w:r>
            <w:r w:rsidRPr="009302FB">
              <w:rPr>
                <w:rFonts w:cs="Arial"/>
                <w:lang w:val="en-GB"/>
              </w:rPr>
              <w:t>, as online participation is likely to be a minor component of study.</w:t>
            </w:r>
          </w:p>
          <w:p w14:paraId="01510288"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Web-Enhanced</w:t>
            </w:r>
            <w:r w:rsidRPr="009302FB">
              <w:rPr>
                <w:rFonts w:cs="Arial"/>
                <w:lang w:val="en-GB"/>
              </w:rPr>
              <w:t xml:space="preserve"> is where a paper or course expects students to access online materials and resources.  Access is </w:t>
            </w:r>
            <w:r w:rsidRPr="009302FB">
              <w:rPr>
                <w:rFonts w:cs="Arial"/>
                <w:b/>
                <w:lang w:val="en-GB"/>
              </w:rPr>
              <w:t>expected</w:t>
            </w:r>
            <w:r w:rsidRPr="009302FB">
              <w:rPr>
                <w:rFonts w:cs="Arial"/>
                <w:lang w:val="en-GB"/>
              </w:rPr>
              <w:t>, as online participation is likely to make a major contribution to study.</w:t>
            </w:r>
          </w:p>
          <w:p w14:paraId="1BDAC37F"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Web-Based</w:t>
            </w:r>
            <w:r w:rsidRPr="009302FB">
              <w:rPr>
                <w:rFonts w:cs="Arial"/>
                <w:lang w:val="en-GB"/>
              </w:rPr>
              <w:t xml:space="preserve"> is where a paper or course requires students to access the accompanying online materials and resources.  Access is </w:t>
            </w:r>
            <w:r w:rsidRPr="009302FB">
              <w:rPr>
                <w:rFonts w:cs="Arial"/>
                <w:b/>
                <w:lang w:val="en-GB"/>
              </w:rPr>
              <w:t>required</w:t>
            </w:r>
            <w:r w:rsidRPr="009302FB">
              <w:rPr>
                <w:rFonts w:cs="Arial"/>
                <w:lang w:val="en-GB"/>
              </w:rPr>
              <w:t xml:space="preserve">, as online participation is </w:t>
            </w:r>
            <w:r w:rsidRPr="009302FB">
              <w:rPr>
                <w:rFonts w:cs="Arial"/>
                <w:b/>
                <w:lang w:val="en-GB"/>
              </w:rPr>
              <w:t>required</w:t>
            </w:r>
            <w:r w:rsidRPr="009302FB">
              <w:rPr>
                <w:rFonts w:cs="Arial"/>
                <w:lang w:val="en-GB"/>
              </w:rPr>
              <w:t>.</w:t>
            </w:r>
          </w:p>
        </w:tc>
      </w:tr>
      <w:tr w:rsidR="00E30CDC" w:rsidRPr="009302FB" w14:paraId="7682CF4C" w14:textId="77777777" w:rsidTr="009302FB">
        <w:tc>
          <w:tcPr>
            <w:tcW w:w="1980" w:type="dxa"/>
            <w:tcBorders>
              <w:top w:val="single" w:sz="12" w:space="0" w:color="auto"/>
            </w:tcBorders>
          </w:tcPr>
          <w:p w14:paraId="0A2D0272" w14:textId="77777777" w:rsidR="00E30CDC" w:rsidRPr="009302FB" w:rsidRDefault="00E30CDC" w:rsidP="009302FB">
            <w:pPr>
              <w:pStyle w:val="TableHeading"/>
              <w:spacing w:before="60" w:after="60"/>
              <w:rPr>
                <w:rFonts w:cs="Arial"/>
              </w:rPr>
            </w:pPr>
            <w:bookmarkStart w:id="1062" w:name="_Toc154045743"/>
            <w:bookmarkStart w:id="1063" w:name="_Toc154049520"/>
            <w:r w:rsidRPr="009302FB">
              <w:rPr>
                <w:rFonts w:cs="Arial"/>
              </w:rPr>
              <w:t>Field History</w:t>
            </w:r>
            <w:bookmarkEnd w:id="1062"/>
            <w:bookmarkEnd w:id="1063"/>
          </w:p>
        </w:tc>
        <w:tc>
          <w:tcPr>
            <w:tcW w:w="7920" w:type="dxa"/>
            <w:gridSpan w:val="2"/>
            <w:tcBorders>
              <w:top w:val="single" w:sz="12" w:space="0" w:color="auto"/>
            </w:tcBorders>
          </w:tcPr>
          <w:p w14:paraId="7BC37357" w14:textId="77777777" w:rsidR="007E1F51" w:rsidRDefault="00E30CDC" w:rsidP="00DE5098">
            <w:pPr>
              <w:numPr>
                <w:ilvl w:val="0"/>
                <w:numId w:val="5"/>
              </w:numPr>
              <w:spacing w:before="60" w:after="60"/>
              <w:ind w:left="0" w:hanging="3"/>
              <w:rPr>
                <w:rFonts w:cs="Arial"/>
                <w:lang w:val="en-GB"/>
              </w:rPr>
            </w:pPr>
            <w:r w:rsidRPr="009302FB">
              <w:rPr>
                <w:rFonts w:cs="Arial"/>
                <w:lang w:val="en-GB"/>
              </w:rPr>
              <w:t>2003 – The field was introduced</w:t>
            </w:r>
          </w:p>
          <w:p w14:paraId="142CC157" w14:textId="77777777" w:rsidR="007E1F51" w:rsidRDefault="00E30CDC" w:rsidP="00DE5098">
            <w:pPr>
              <w:numPr>
                <w:ilvl w:val="0"/>
                <w:numId w:val="5"/>
              </w:numPr>
              <w:spacing w:before="60" w:after="60"/>
              <w:ind w:left="0" w:hanging="3"/>
              <w:rPr>
                <w:rFonts w:cs="Arial"/>
                <w:lang w:val="en-GB"/>
              </w:rPr>
            </w:pPr>
            <w:r w:rsidRPr="009302FB">
              <w:rPr>
                <w:rFonts w:cs="Arial"/>
                <w:lang w:val="en-GB"/>
              </w:rPr>
              <w:t xml:space="preserve">2004 – Field amended to include new classification codes </w:t>
            </w:r>
          </w:p>
          <w:p w14:paraId="1401D1B1"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Classification codes defined</w:t>
            </w:r>
          </w:p>
          <w:p w14:paraId="24D637CA"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Reason for field amended to include Tertiary e-learning portal</w:t>
            </w:r>
          </w:p>
          <w:p w14:paraId="4926F49C"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Validation 331 amended</w:t>
            </w:r>
          </w:p>
        </w:tc>
      </w:tr>
    </w:tbl>
    <w:p w14:paraId="1357938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4A2B6A7A" w14:textId="77777777" w:rsidTr="009302FB">
        <w:trPr>
          <w:cantSplit/>
        </w:trPr>
        <w:tc>
          <w:tcPr>
            <w:tcW w:w="1980" w:type="dxa"/>
            <w:tcBorders>
              <w:top w:val="single" w:sz="4" w:space="0" w:color="auto"/>
              <w:bottom w:val="single" w:sz="4" w:space="0" w:color="auto"/>
            </w:tcBorders>
            <w:shd w:val="clear" w:color="auto" w:fill="CCCCCC"/>
          </w:tcPr>
          <w:p w14:paraId="21C30100" w14:textId="77777777" w:rsidR="00E30CDC" w:rsidRPr="00E311FF" w:rsidRDefault="00E30CDC" w:rsidP="007D4BF1">
            <w:pPr>
              <w:pStyle w:val="Heading2"/>
            </w:pPr>
            <w:bookmarkStart w:id="1064" w:name="_Toc154045744"/>
            <w:bookmarkStart w:id="1065" w:name="_Toc154049521"/>
            <w:r w:rsidRPr="00E311FF">
              <w:lastRenderedPageBreak/>
              <w:t>Field Name</w:t>
            </w:r>
            <w:bookmarkEnd w:id="1064"/>
            <w:bookmarkEnd w:id="1065"/>
          </w:p>
        </w:tc>
        <w:tc>
          <w:tcPr>
            <w:tcW w:w="4320" w:type="dxa"/>
            <w:tcBorders>
              <w:top w:val="single" w:sz="4" w:space="0" w:color="auto"/>
              <w:bottom w:val="single" w:sz="4" w:space="0" w:color="auto"/>
            </w:tcBorders>
            <w:shd w:val="clear" w:color="auto" w:fill="CCCCCC"/>
          </w:tcPr>
          <w:p w14:paraId="510A32DE" w14:textId="77777777" w:rsidR="00E30CDC" w:rsidRPr="0076262E" w:rsidRDefault="00E30CDC" w:rsidP="007D4BF1">
            <w:pPr>
              <w:pStyle w:val="Heading2"/>
            </w:pPr>
            <w:bookmarkStart w:id="1066" w:name="_Ref52108834"/>
            <w:bookmarkStart w:id="1067" w:name="_Toc154045745"/>
            <w:bookmarkStart w:id="1068" w:name="_Toc154207677"/>
            <w:bookmarkStart w:id="1069" w:name="_Ref204485111"/>
            <w:bookmarkStart w:id="1070" w:name="_Ref204488014"/>
            <w:bookmarkStart w:id="1071" w:name="PBRF_Eligible"/>
            <w:r w:rsidRPr="0076262E">
              <w:t>PBRF Eligible</w:t>
            </w:r>
            <w:bookmarkEnd w:id="1066"/>
            <w:bookmarkEnd w:id="1067"/>
            <w:bookmarkEnd w:id="1068"/>
            <w:bookmarkEnd w:id="1069"/>
            <w:bookmarkEnd w:id="1070"/>
            <w:r w:rsidRPr="0076262E">
              <w:t xml:space="preserve"> </w:t>
            </w:r>
            <w:bookmarkEnd w:id="1071"/>
          </w:p>
        </w:tc>
        <w:tc>
          <w:tcPr>
            <w:tcW w:w="3600" w:type="dxa"/>
            <w:tcBorders>
              <w:top w:val="single" w:sz="4" w:space="0" w:color="auto"/>
              <w:bottom w:val="single" w:sz="4" w:space="0" w:color="auto"/>
            </w:tcBorders>
            <w:shd w:val="clear" w:color="auto" w:fill="CCCCCC"/>
          </w:tcPr>
          <w:p w14:paraId="0F4E4EA3" w14:textId="77777777" w:rsidR="00E30CDC" w:rsidRPr="00E311FF" w:rsidRDefault="00E30CDC" w:rsidP="007D4BF1">
            <w:pPr>
              <w:pStyle w:val="Heading2"/>
            </w:pPr>
            <w:bookmarkStart w:id="1072" w:name="_Toc154045746"/>
            <w:bookmarkStart w:id="1073" w:name="_Toc154049522"/>
            <w:r w:rsidRPr="00E311FF">
              <w:t xml:space="preserve">Field Number </w:t>
            </w:r>
            <w:r w:rsidRPr="00A25C1E">
              <w:t>3.14</w:t>
            </w:r>
            <w:bookmarkEnd w:id="1072"/>
            <w:bookmarkEnd w:id="1073"/>
          </w:p>
        </w:tc>
      </w:tr>
      <w:tr w:rsidR="00E30CDC" w:rsidRPr="00AC302E" w14:paraId="440CC428" w14:textId="77777777" w:rsidTr="009302FB">
        <w:tc>
          <w:tcPr>
            <w:tcW w:w="1980" w:type="dxa"/>
            <w:tcBorders>
              <w:top w:val="single" w:sz="4" w:space="0" w:color="auto"/>
            </w:tcBorders>
          </w:tcPr>
          <w:p w14:paraId="7EA0AB0D" w14:textId="77777777" w:rsidR="00E30CDC" w:rsidRPr="00AC302E" w:rsidRDefault="00E30CDC" w:rsidP="00AC302E">
            <w:pPr>
              <w:pStyle w:val="TableHeading"/>
              <w:spacing w:before="60" w:after="60"/>
              <w:rPr>
                <w:rFonts w:cs="Arial"/>
              </w:rPr>
            </w:pPr>
            <w:bookmarkStart w:id="1074" w:name="_Toc154045747"/>
            <w:bookmarkStart w:id="1075" w:name="_Toc154049523"/>
            <w:r w:rsidRPr="00AC302E">
              <w:rPr>
                <w:rFonts w:cs="Arial"/>
              </w:rPr>
              <w:t>Field Title</w:t>
            </w:r>
            <w:bookmarkEnd w:id="1074"/>
            <w:bookmarkEnd w:id="1075"/>
          </w:p>
        </w:tc>
        <w:tc>
          <w:tcPr>
            <w:tcW w:w="7920" w:type="dxa"/>
            <w:gridSpan w:val="2"/>
            <w:tcBorders>
              <w:top w:val="single" w:sz="4" w:space="0" w:color="auto"/>
            </w:tcBorders>
          </w:tcPr>
          <w:p w14:paraId="74CEFEAA" w14:textId="77777777" w:rsidR="00E30CDC" w:rsidRPr="00AC302E" w:rsidRDefault="00E30CDC" w:rsidP="00AC302E">
            <w:pPr>
              <w:spacing w:before="60" w:after="60"/>
              <w:rPr>
                <w:lang w:val="en-GB"/>
              </w:rPr>
            </w:pPr>
            <w:r w:rsidRPr="00AC302E">
              <w:rPr>
                <w:rFonts w:cs="Arial"/>
                <w:lang w:val="en-GB"/>
              </w:rPr>
              <w:t>PBRF Eligible Course Indicator</w:t>
            </w:r>
          </w:p>
        </w:tc>
      </w:tr>
      <w:tr w:rsidR="00E30CDC" w:rsidRPr="00AC302E" w14:paraId="50346D66" w14:textId="77777777" w:rsidTr="009302FB">
        <w:tc>
          <w:tcPr>
            <w:tcW w:w="1980" w:type="dxa"/>
          </w:tcPr>
          <w:p w14:paraId="38CE0ADF" w14:textId="77777777" w:rsidR="00E30CDC" w:rsidRPr="00AC302E" w:rsidRDefault="00E30CDC" w:rsidP="00AC302E">
            <w:pPr>
              <w:pStyle w:val="TableHeading"/>
              <w:spacing w:before="60" w:after="60"/>
              <w:rPr>
                <w:rFonts w:cs="Arial"/>
              </w:rPr>
            </w:pPr>
            <w:bookmarkStart w:id="1076" w:name="_Toc154045748"/>
            <w:bookmarkStart w:id="1077" w:name="_Toc154049524"/>
            <w:r w:rsidRPr="00AC302E">
              <w:rPr>
                <w:rFonts w:cs="Arial"/>
              </w:rPr>
              <w:t>Description</w:t>
            </w:r>
            <w:bookmarkEnd w:id="1076"/>
            <w:bookmarkEnd w:id="1077"/>
          </w:p>
        </w:tc>
        <w:tc>
          <w:tcPr>
            <w:tcW w:w="7920" w:type="dxa"/>
            <w:gridSpan w:val="2"/>
          </w:tcPr>
          <w:p w14:paraId="5383ECC5" w14:textId="77777777" w:rsidR="00E30CDC" w:rsidRPr="00AC302E" w:rsidRDefault="00E30CDC" w:rsidP="00AC302E">
            <w:pPr>
              <w:spacing w:before="60" w:after="60"/>
              <w:rPr>
                <w:rFonts w:cs="Arial"/>
              </w:rPr>
            </w:pPr>
            <w:r w:rsidRPr="00AC302E">
              <w:rPr>
                <w:rFonts w:cs="Arial"/>
                <w:lang w:val="en-GB"/>
              </w:rPr>
              <w:t xml:space="preserve">The field is used by TEOs to indicate courses that are eligible for Performance Based Research Fund (PBRF) i.e. they are wholly research based and meet TEC’s PBRF policy guidelines, which are detailed on web page: </w:t>
            </w:r>
            <w:r w:rsidRPr="00426AC4">
              <w:rPr>
                <w:rFonts w:cs="Arial"/>
                <w:color w:val="FF0000"/>
                <w:lang w:val="en-GB"/>
              </w:rPr>
              <w:t xml:space="preserve"> </w:t>
            </w:r>
            <w:hyperlink r:id="rId43" w:history="1">
              <w:r w:rsidR="00415B55" w:rsidRPr="009E031A">
                <w:rPr>
                  <w:rStyle w:val="Hyperlink"/>
                </w:rPr>
                <w:t>http://www.tec.govt.nz/funding/funding-and-performance/funding/fund-finder/performance-based-research-fund/</w:t>
              </w:r>
            </w:hyperlink>
            <w:r w:rsidR="00415B55">
              <w:t xml:space="preserve"> </w:t>
            </w:r>
          </w:p>
          <w:p w14:paraId="071F20A7" w14:textId="77777777" w:rsidR="00E30CDC" w:rsidRPr="00AC302E" w:rsidRDefault="00E30CDC" w:rsidP="00AC302E">
            <w:pPr>
              <w:spacing w:before="60" w:after="60"/>
              <w:rPr>
                <w:rFonts w:cs="Arial"/>
                <w:lang w:val="en-GB"/>
              </w:rPr>
            </w:pPr>
            <w:r w:rsidRPr="00AC302E">
              <w:rPr>
                <w:rFonts w:cs="Arial"/>
                <w:lang w:val="en-GB"/>
              </w:rPr>
              <w:t xml:space="preserve">Distinction is made in this field between Masters or Doctorate courses and also part-time courses. </w:t>
            </w:r>
          </w:p>
        </w:tc>
      </w:tr>
      <w:tr w:rsidR="00E30CDC" w:rsidRPr="00AC302E" w14:paraId="25BB6A70" w14:textId="77777777" w:rsidTr="009302FB">
        <w:tc>
          <w:tcPr>
            <w:tcW w:w="1980" w:type="dxa"/>
          </w:tcPr>
          <w:p w14:paraId="0655CDE1" w14:textId="77777777" w:rsidR="00E30CDC" w:rsidRPr="00AC302E" w:rsidRDefault="00E30CDC" w:rsidP="00AC302E">
            <w:pPr>
              <w:pStyle w:val="TableHeading"/>
              <w:spacing w:before="60" w:after="60"/>
              <w:rPr>
                <w:rFonts w:cs="Arial"/>
              </w:rPr>
            </w:pPr>
            <w:bookmarkStart w:id="1078" w:name="_Toc154045749"/>
            <w:bookmarkStart w:id="1079" w:name="_Toc154049525"/>
            <w:r w:rsidRPr="00AC302E">
              <w:rPr>
                <w:rFonts w:cs="Arial"/>
              </w:rPr>
              <w:t>Reason for Field</w:t>
            </w:r>
            <w:bookmarkEnd w:id="1078"/>
            <w:bookmarkEnd w:id="1079"/>
          </w:p>
        </w:tc>
        <w:tc>
          <w:tcPr>
            <w:tcW w:w="7920" w:type="dxa"/>
            <w:gridSpan w:val="2"/>
          </w:tcPr>
          <w:p w14:paraId="24C7F2D4" w14:textId="77777777" w:rsidR="00E30CDC" w:rsidRPr="00AC302E" w:rsidRDefault="00E30CDC" w:rsidP="00AC302E">
            <w:pPr>
              <w:spacing w:before="60" w:after="60"/>
              <w:rPr>
                <w:rFonts w:cs="Arial"/>
                <w:lang w:val="en-GB"/>
              </w:rPr>
            </w:pPr>
            <w:r w:rsidRPr="00AC302E">
              <w:rPr>
                <w:rFonts w:cs="Arial"/>
                <w:lang w:val="en-GB"/>
              </w:rPr>
              <w:t xml:space="preserve">The field is used by the TEC to correctly identify PBRF eligible courses.  The number of PBRF eligible course completions can be calculated after the course completion returns have been received.  This information is used in the allocation of part of the PBRF. </w:t>
            </w:r>
          </w:p>
        </w:tc>
      </w:tr>
      <w:tr w:rsidR="00E30CDC" w:rsidRPr="00E30E94" w14:paraId="2573AA7F" w14:textId="77777777" w:rsidTr="007C3C40">
        <w:trPr>
          <w:trHeight w:val="3767"/>
        </w:trPr>
        <w:tc>
          <w:tcPr>
            <w:tcW w:w="1980" w:type="dxa"/>
          </w:tcPr>
          <w:p w14:paraId="21EEFFBD"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68D5C036"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52265FCF" w14:textId="77777777" w:rsidTr="007C3C40">
              <w:tc>
                <w:tcPr>
                  <w:tcW w:w="1775" w:type="dxa"/>
                  <w:tcBorders>
                    <w:bottom w:val="single" w:sz="4" w:space="0" w:color="auto"/>
                  </w:tcBorders>
                </w:tcPr>
                <w:p w14:paraId="6B3BCD8D"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704996A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4BD5E654" w14:textId="77777777" w:rsidTr="007C3C40">
              <w:tc>
                <w:tcPr>
                  <w:tcW w:w="1775" w:type="dxa"/>
                  <w:tcBorders>
                    <w:top w:val="single" w:sz="4" w:space="0" w:color="auto"/>
                  </w:tcBorders>
                </w:tcPr>
                <w:p w14:paraId="253676D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357B075A"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0C8CB842" w14:textId="77777777" w:rsidTr="007C3C40">
              <w:tc>
                <w:tcPr>
                  <w:tcW w:w="1775" w:type="dxa"/>
                </w:tcPr>
                <w:p w14:paraId="67F20E2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4C163F71"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78526882" w14:textId="77777777" w:rsidTr="007C3C40">
              <w:tc>
                <w:tcPr>
                  <w:tcW w:w="1775" w:type="dxa"/>
                </w:tcPr>
                <w:p w14:paraId="0D85662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51AD16D9"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30CEB00" w14:textId="77777777" w:rsidTr="007C3C40">
              <w:tc>
                <w:tcPr>
                  <w:tcW w:w="1775" w:type="dxa"/>
                </w:tcPr>
                <w:p w14:paraId="0C802FB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2CB3A6A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3548474" w14:textId="77777777" w:rsidTr="007C3C40">
              <w:tc>
                <w:tcPr>
                  <w:tcW w:w="1775" w:type="dxa"/>
                </w:tcPr>
                <w:p w14:paraId="21A0176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5AF5B76" w14:textId="77777777" w:rsidR="00E30CDC" w:rsidRPr="00E30E94" w:rsidRDefault="00E30CDC" w:rsidP="007C3C40">
                  <w:pPr>
                    <w:pStyle w:val="5tab"/>
                    <w:spacing w:before="50" w:after="50" w:line="240" w:lineRule="atLeast"/>
                    <w:jc w:val="both"/>
                    <w:rPr>
                      <w:rFonts w:cs="Arial"/>
                      <w:lang w:val="en-GB"/>
                    </w:rPr>
                  </w:pPr>
                  <w:r>
                    <w:rPr>
                      <w:rFonts w:cs="Arial"/>
                      <w:lang w:val="en-GB"/>
                    </w:rPr>
                    <w:t>136</w:t>
                  </w:r>
                </w:p>
              </w:tc>
            </w:tr>
            <w:tr w:rsidR="00E30CDC" w:rsidRPr="00E30E94" w14:paraId="33EC2D07" w14:textId="77777777" w:rsidTr="007C3C40">
              <w:tc>
                <w:tcPr>
                  <w:tcW w:w="1775" w:type="dxa"/>
                </w:tcPr>
                <w:p w14:paraId="5C6A0DA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6B9AFD1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089E0343" w14:textId="77777777" w:rsidTr="007C3C40">
              <w:tc>
                <w:tcPr>
                  <w:tcW w:w="1775" w:type="dxa"/>
                </w:tcPr>
                <w:p w14:paraId="06883F1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33E8E4CB"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4D0D8F1B" w14:textId="77777777" w:rsidTr="007C3C40">
              <w:trPr>
                <w:trHeight w:val="80"/>
              </w:trPr>
              <w:tc>
                <w:tcPr>
                  <w:tcW w:w="1775" w:type="dxa"/>
                </w:tcPr>
                <w:p w14:paraId="30EFC7B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79CD1E3A"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1C37D85A" w14:textId="77777777" w:rsidR="00E30CDC" w:rsidRPr="00E30E94" w:rsidRDefault="00E30CDC" w:rsidP="007C3C40">
            <w:pPr>
              <w:pStyle w:val="5tab"/>
              <w:spacing w:before="50" w:after="50"/>
              <w:rPr>
                <w:rFonts w:cs="Arial"/>
                <w:lang w:val="en-GB"/>
              </w:rPr>
            </w:pPr>
          </w:p>
        </w:tc>
      </w:tr>
      <w:tr w:rsidR="00E30CDC" w:rsidRPr="00AC302E" w14:paraId="56D11C3C" w14:textId="77777777" w:rsidTr="009302FB">
        <w:tc>
          <w:tcPr>
            <w:tcW w:w="1980" w:type="dxa"/>
          </w:tcPr>
          <w:p w14:paraId="61608DA5" w14:textId="77777777" w:rsidR="00E30CDC" w:rsidRPr="00AC302E" w:rsidRDefault="00E30CDC" w:rsidP="00AC302E">
            <w:pPr>
              <w:pStyle w:val="TableHeading"/>
              <w:spacing w:before="60" w:after="60"/>
              <w:rPr>
                <w:rFonts w:cs="Arial"/>
              </w:rPr>
            </w:pPr>
            <w:bookmarkStart w:id="1080" w:name="_Toc154045751"/>
            <w:bookmarkStart w:id="1081" w:name="_Toc154049527"/>
            <w:r w:rsidRPr="00AC302E">
              <w:rPr>
                <w:rFonts w:cs="Arial"/>
              </w:rPr>
              <w:t>Classification</w:t>
            </w:r>
            <w:bookmarkEnd w:id="1080"/>
            <w:bookmarkEnd w:id="1081"/>
          </w:p>
        </w:tc>
        <w:tc>
          <w:tcPr>
            <w:tcW w:w="7920" w:type="dxa"/>
            <w:gridSpan w:val="2"/>
          </w:tcPr>
          <w:p w14:paraId="5026E608" w14:textId="77777777" w:rsidR="00E30CDC" w:rsidRPr="00AC302E" w:rsidRDefault="00E30CDC" w:rsidP="00AC302E">
            <w:pPr>
              <w:pStyle w:val="Heading9"/>
              <w:tabs>
                <w:tab w:val="left" w:pos="900"/>
              </w:tabs>
              <w:spacing w:before="60"/>
              <w:rPr>
                <w:b/>
                <w:sz w:val="20"/>
                <w:szCs w:val="20"/>
              </w:rPr>
            </w:pPr>
            <w:r w:rsidRPr="00AC302E">
              <w:rPr>
                <w:b/>
                <w:sz w:val="20"/>
                <w:szCs w:val="20"/>
              </w:rPr>
              <w:t xml:space="preserve">Code </w:t>
            </w:r>
            <w:r w:rsidRPr="00AC302E">
              <w:rPr>
                <w:b/>
                <w:sz w:val="20"/>
                <w:szCs w:val="20"/>
              </w:rPr>
              <w:tab/>
              <w:t>Meaning</w:t>
            </w:r>
          </w:p>
          <w:p w14:paraId="7F539ABE"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M</w:t>
            </w:r>
            <w:r w:rsidRPr="00AC302E">
              <w:rPr>
                <w:rFonts w:cs="Arial"/>
                <w:lang w:val="en-GB"/>
              </w:rPr>
              <w:tab/>
              <w:t xml:space="preserve">Masters (greater than 0.75 EFTS) </w:t>
            </w:r>
          </w:p>
          <w:p w14:paraId="4564630F"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D</w:t>
            </w:r>
            <w:r w:rsidRPr="00AC302E">
              <w:rPr>
                <w:rFonts w:cs="Arial"/>
                <w:lang w:val="en-GB"/>
              </w:rPr>
              <w:tab/>
              <w:t>Doctorate (greater than 0.75 EFTS)</w:t>
            </w:r>
          </w:p>
          <w:p w14:paraId="37390FFD"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L</w:t>
            </w:r>
            <w:r w:rsidRPr="00AC302E">
              <w:rPr>
                <w:rFonts w:cs="Arial"/>
                <w:lang w:val="en-GB"/>
              </w:rPr>
              <w:tab/>
              <w:t xml:space="preserve">Part-time Masters </w:t>
            </w:r>
          </w:p>
          <w:p w14:paraId="23273913"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C</w:t>
            </w:r>
            <w:r w:rsidRPr="00AC302E">
              <w:rPr>
                <w:rFonts w:cs="Arial"/>
                <w:lang w:val="en-GB"/>
              </w:rPr>
              <w:tab/>
              <w:t>Part-time Doctorate</w:t>
            </w:r>
          </w:p>
          <w:p w14:paraId="32C5516A"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 xml:space="preserve">X </w:t>
            </w:r>
            <w:r w:rsidRPr="00AC302E">
              <w:rPr>
                <w:rFonts w:cs="Arial"/>
                <w:lang w:val="en-GB"/>
              </w:rPr>
              <w:tab/>
              <w:t xml:space="preserve">Not PBRF Eligible </w:t>
            </w:r>
          </w:p>
        </w:tc>
      </w:tr>
      <w:tr w:rsidR="00E30CDC" w:rsidRPr="00AC302E" w14:paraId="6FC0BEDA" w14:textId="77777777" w:rsidTr="009302FB">
        <w:tc>
          <w:tcPr>
            <w:tcW w:w="1980" w:type="dxa"/>
          </w:tcPr>
          <w:p w14:paraId="2F3503A3" w14:textId="77777777" w:rsidR="00E30CDC" w:rsidRPr="00AC302E" w:rsidRDefault="00E30CDC" w:rsidP="00AC302E">
            <w:pPr>
              <w:pStyle w:val="TableHeading"/>
              <w:spacing w:before="60" w:after="60"/>
              <w:rPr>
                <w:rFonts w:cs="Arial"/>
              </w:rPr>
            </w:pPr>
            <w:bookmarkStart w:id="1082" w:name="_Toc154045752"/>
            <w:bookmarkStart w:id="1083" w:name="_Toc154049528"/>
            <w:r w:rsidRPr="00AC302E">
              <w:rPr>
                <w:rFonts w:cs="Arial"/>
              </w:rPr>
              <w:t>Validation Logic</w:t>
            </w:r>
            <w:bookmarkEnd w:id="1082"/>
            <w:bookmarkEnd w:id="1083"/>
          </w:p>
        </w:tc>
        <w:tc>
          <w:tcPr>
            <w:tcW w:w="7920" w:type="dxa"/>
            <w:gridSpan w:val="2"/>
          </w:tcPr>
          <w:p w14:paraId="1FD955E4" w14:textId="77777777" w:rsidR="00422B90" w:rsidRDefault="00E30CDC" w:rsidP="00422B90">
            <w:pPr>
              <w:pStyle w:val="Appliesto"/>
              <w:tabs>
                <w:tab w:val="clear" w:pos="1134"/>
                <w:tab w:val="left" w:pos="900"/>
                <w:tab w:val="left" w:pos="1461"/>
              </w:tabs>
              <w:spacing w:before="60" w:after="60"/>
              <w:ind w:left="1437" w:hanging="1440"/>
              <w:rPr>
                <w:rFonts w:cs="Arial"/>
                <w:lang w:val="en-GB"/>
              </w:rPr>
            </w:pPr>
            <w:r w:rsidRPr="00AC302E">
              <w:rPr>
                <w:rFonts w:cs="Arial"/>
                <w:b/>
                <w:bCs/>
                <w:lang w:val="en-GB"/>
              </w:rPr>
              <w:t>Error</w:t>
            </w:r>
            <w:r w:rsidRPr="00AC302E">
              <w:rPr>
                <w:rFonts w:cs="Arial"/>
                <w:lang w:val="en-GB"/>
              </w:rPr>
              <w:tab/>
              <w:t>367:</w:t>
            </w:r>
            <w:r w:rsidRPr="00AC302E">
              <w:rPr>
                <w:rFonts w:cs="Arial"/>
                <w:lang w:val="en-GB"/>
              </w:rPr>
              <w:tab/>
              <w:t xml:space="preserve">PBRF Eligible Course Indicator is blank or contains a value other than </w:t>
            </w:r>
            <w:r w:rsidRPr="00AC302E">
              <w:rPr>
                <w:rFonts w:cs="Arial"/>
                <w:lang w:val="en-GB"/>
              </w:rPr>
              <w:tab/>
              <w:t>C, D, L, M or X</w:t>
            </w:r>
          </w:p>
        </w:tc>
      </w:tr>
      <w:tr w:rsidR="00E30CDC" w:rsidRPr="00AC302E" w14:paraId="5BE606E8" w14:textId="77777777" w:rsidTr="009302FB">
        <w:tc>
          <w:tcPr>
            <w:tcW w:w="1980" w:type="dxa"/>
            <w:tcBorders>
              <w:bottom w:val="single" w:sz="12" w:space="0" w:color="auto"/>
            </w:tcBorders>
          </w:tcPr>
          <w:p w14:paraId="5066A5C8" w14:textId="77777777" w:rsidR="00E30CDC" w:rsidRPr="00AC302E" w:rsidRDefault="00E30CDC" w:rsidP="00AC302E">
            <w:pPr>
              <w:pStyle w:val="TableHeading"/>
              <w:spacing w:before="60" w:after="60"/>
              <w:rPr>
                <w:rFonts w:cs="Arial"/>
              </w:rPr>
            </w:pPr>
            <w:bookmarkStart w:id="1084" w:name="_Toc154045753"/>
            <w:bookmarkStart w:id="1085" w:name="_Toc154049529"/>
            <w:r w:rsidRPr="00AC302E">
              <w:rPr>
                <w:rFonts w:cs="Arial"/>
              </w:rPr>
              <w:t>Data Collection</w:t>
            </w:r>
            <w:bookmarkEnd w:id="1084"/>
            <w:bookmarkEnd w:id="1085"/>
          </w:p>
        </w:tc>
        <w:tc>
          <w:tcPr>
            <w:tcW w:w="7920" w:type="dxa"/>
            <w:gridSpan w:val="2"/>
            <w:tcBorders>
              <w:bottom w:val="single" w:sz="12" w:space="0" w:color="auto"/>
            </w:tcBorders>
          </w:tcPr>
          <w:p w14:paraId="0CF2DBC7" w14:textId="77777777" w:rsidR="00E30CDC" w:rsidRPr="00AC302E" w:rsidRDefault="00E30CDC" w:rsidP="009A4510">
            <w:pPr>
              <w:pStyle w:val="Source"/>
              <w:tabs>
                <w:tab w:val="clear" w:pos="709"/>
                <w:tab w:val="left" w:pos="792"/>
              </w:tabs>
              <w:spacing w:before="60" w:after="60"/>
              <w:ind w:left="792" w:hanging="792"/>
              <w:rPr>
                <w:rFonts w:cs="Arial"/>
                <w:lang w:val="en-GB"/>
              </w:rPr>
            </w:pPr>
            <w:r w:rsidRPr="00AC302E">
              <w:rPr>
                <w:rFonts w:cs="Arial"/>
                <w:lang w:val="en-GB"/>
              </w:rPr>
              <w:t>Source:</w:t>
            </w:r>
            <w:r w:rsidRPr="00AC302E">
              <w:rPr>
                <w:rFonts w:cs="Arial"/>
                <w:lang w:val="en-GB"/>
              </w:rPr>
              <w:tab/>
              <w:t>This data item should be supplied by your student management system from the course register record at the time that the Ministry's/TEC’s data files are created.</w:t>
            </w:r>
          </w:p>
        </w:tc>
      </w:tr>
      <w:tr w:rsidR="00E30CDC" w:rsidRPr="00AC302E" w14:paraId="5A1E95EF" w14:textId="77777777" w:rsidTr="009302FB">
        <w:tc>
          <w:tcPr>
            <w:tcW w:w="1980" w:type="dxa"/>
            <w:tcBorders>
              <w:top w:val="single" w:sz="12" w:space="0" w:color="auto"/>
            </w:tcBorders>
          </w:tcPr>
          <w:p w14:paraId="22A3D32A" w14:textId="77777777" w:rsidR="00E30CDC" w:rsidRPr="00AC302E" w:rsidRDefault="00E30CDC" w:rsidP="00AC302E">
            <w:pPr>
              <w:pStyle w:val="TableHeading"/>
              <w:spacing w:before="60" w:after="60"/>
              <w:rPr>
                <w:rFonts w:cs="Arial"/>
              </w:rPr>
            </w:pPr>
            <w:bookmarkStart w:id="1086" w:name="_Toc154045754"/>
            <w:bookmarkStart w:id="1087" w:name="_Toc154049530"/>
            <w:r w:rsidRPr="00AC302E">
              <w:rPr>
                <w:rFonts w:cs="Arial"/>
              </w:rPr>
              <w:t>Field History</w:t>
            </w:r>
            <w:bookmarkEnd w:id="1086"/>
            <w:bookmarkEnd w:id="1087"/>
          </w:p>
        </w:tc>
        <w:tc>
          <w:tcPr>
            <w:tcW w:w="7920" w:type="dxa"/>
            <w:gridSpan w:val="2"/>
            <w:tcBorders>
              <w:top w:val="single" w:sz="12" w:space="0" w:color="auto"/>
            </w:tcBorders>
          </w:tcPr>
          <w:p w14:paraId="01E8C6C8" w14:textId="77777777" w:rsidR="007E1F51" w:rsidRDefault="00E30CDC" w:rsidP="00DE5098">
            <w:pPr>
              <w:pStyle w:val="frequency"/>
              <w:numPr>
                <w:ilvl w:val="0"/>
                <w:numId w:val="15"/>
              </w:numPr>
              <w:tabs>
                <w:tab w:val="clear" w:pos="717"/>
                <w:tab w:val="num" w:pos="357"/>
              </w:tabs>
              <w:spacing w:before="60" w:after="60"/>
              <w:ind w:hanging="720"/>
              <w:rPr>
                <w:rFonts w:cs="Arial"/>
                <w:lang w:val="en-GB"/>
              </w:rPr>
            </w:pPr>
            <w:r w:rsidRPr="00AC302E">
              <w:rPr>
                <w:rFonts w:cs="Arial"/>
                <w:lang w:val="en-GB"/>
              </w:rPr>
              <w:t>2004 - The field was introduced</w:t>
            </w:r>
          </w:p>
        </w:tc>
      </w:tr>
    </w:tbl>
    <w:p w14:paraId="626AE34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48232A1F" w14:textId="77777777" w:rsidTr="009A4510">
        <w:trPr>
          <w:cantSplit/>
        </w:trPr>
        <w:tc>
          <w:tcPr>
            <w:tcW w:w="1980" w:type="dxa"/>
            <w:tcBorders>
              <w:top w:val="single" w:sz="4" w:space="0" w:color="auto"/>
              <w:bottom w:val="single" w:sz="4" w:space="0" w:color="auto"/>
            </w:tcBorders>
            <w:shd w:val="clear" w:color="auto" w:fill="CCCCCC"/>
          </w:tcPr>
          <w:p w14:paraId="399D98B2" w14:textId="77777777" w:rsidR="00E30CDC" w:rsidRPr="00116C2F" w:rsidRDefault="00E30CDC" w:rsidP="00D63518">
            <w:pPr>
              <w:pStyle w:val="Heading2"/>
              <w:rPr>
                <w:rFonts w:cs="Arial"/>
              </w:rPr>
            </w:pPr>
            <w:r w:rsidRPr="00116C2F">
              <w:lastRenderedPageBreak/>
              <w:br w:type="page"/>
            </w:r>
            <w:bookmarkStart w:id="1088" w:name="_Toc154045676"/>
            <w:bookmarkStart w:id="1089" w:name="_Toc154049459"/>
            <w:r w:rsidRPr="00116C2F">
              <w:rPr>
                <w:rFonts w:cs="Arial"/>
              </w:rPr>
              <w:t>Field Name</w:t>
            </w:r>
            <w:bookmarkEnd w:id="1088"/>
            <w:bookmarkEnd w:id="1089"/>
          </w:p>
        </w:tc>
        <w:tc>
          <w:tcPr>
            <w:tcW w:w="4320" w:type="dxa"/>
            <w:tcBorders>
              <w:top w:val="single" w:sz="4" w:space="0" w:color="auto"/>
              <w:bottom w:val="single" w:sz="4" w:space="0" w:color="auto"/>
            </w:tcBorders>
            <w:shd w:val="clear" w:color="auto" w:fill="CCCCCC"/>
          </w:tcPr>
          <w:p w14:paraId="6DF7BB34" w14:textId="77777777" w:rsidR="00E30CDC" w:rsidRPr="0076262E" w:rsidRDefault="00E30CDC" w:rsidP="00D63518">
            <w:pPr>
              <w:pStyle w:val="Heading2"/>
            </w:pPr>
            <w:bookmarkStart w:id="1090" w:name="_Ref52108925"/>
            <w:bookmarkStart w:id="1091" w:name="CCCOSTS_FEE"/>
            <w:bookmarkStart w:id="1092" w:name="_Toc154045677"/>
            <w:bookmarkStart w:id="1093" w:name="_Toc154207671"/>
            <w:r w:rsidRPr="0076262E">
              <w:t>CCCOSTS Fee</w:t>
            </w:r>
            <w:bookmarkEnd w:id="1090"/>
            <w:bookmarkEnd w:id="1091"/>
            <w:bookmarkEnd w:id="1092"/>
            <w:bookmarkEnd w:id="1093"/>
          </w:p>
        </w:tc>
        <w:tc>
          <w:tcPr>
            <w:tcW w:w="3600" w:type="dxa"/>
            <w:tcBorders>
              <w:top w:val="single" w:sz="4" w:space="0" w:color="auto"/>
              <w:bottom w:val="single" w:sz="4" w:space="0" w:color="auto"/>
            </w:tcBorders>
            <w:shd w:val="clear" w:color="auto" w:fill="CCCCCC"/>
          </w:tcPr>
          <w:p w14:paraId="53D5B239" w14:textId="77777777" w:rsidR="00E30CDC" w:rsidRPr="00A313D0" w:rsidRDefault="00E30CDC" w:rsidP="00D63518">
            <w:pPr>
              <w:pStyle w:val="Heading2"/>
              <w:rPr>
                <w:rFonts w:cs="Arial"/>
                <w:szCs w:val="28"/>
              </w:rPr>
            </w:pPr>
            <w:bookmarkStart w:id="1094" w:name="_Toc154045678"/>
            <w:bookmarkStart w:id="1095" w:name="_Toc154049460"/>
            <w:r w:rsidRPr="00116C2F">
              <w:rPr>
                <w:rFonts w:cs="Arial"/>
              </w:rPr>
              <w:t>Field Number 3.16</w:t>
            </w:r>
            <w:bookmarkEnd w:id="1094"/>
            <w:bookmarkEnd w:id="1095"/>
          </w:p>
        </w:tc>
      </w:tr>
      <w:tr w:rsidR="00E30CDC" w:rsidRPr="009A4510" w14:paraId="6D512EF3" w14:textId="77777777" w:rsidTr="009A4510">
        <w:tc>
          <w:tcPr>
            <w:tcW w:w="1980" w:type="dxa"/>
            <w:tcBorders>
              <w:top w:val="single" w:sz="4" w:space="0" w:color="auto"/>
            </w:tcBorders>
          </w:tcPr>
          <w:p w14:paraId="0813B2F1" w14:textId="77777777" w:rsidR="00E30CDC" w:rsidRPr="009A4510" w:rsidRDefault="00E30CDC" w:rsidP="009A4510">
            <w:pPr>
              <w:pStyle w:val="TableHeading"/>
              <w:spacing w:before="60" w:after="60"/>
              <w:rPr>
                <w:rFonts w:cs="Arial"/>
              </w:rPr>
            </w:pPr>
            <w:bookmarkStart w:id="1096" w:name="_Toc154045679"/>
            <w:bookmarkStart w:id="1097" w:name="_Toc154049461"/>
            <w:r w:rsidRPr="009A4510">
              <w:rPr>
                <w:rFonts w:cs="Arial"/>
              </w:rPr>
              <w:t>Field Title</w:t>
            </w:r>
            <w:bookmarkEnd w:id="1096"/>
            <w:bookmarkEnd w:id="1097"/>
          </w:p>
        </w:tc>
        <w:tc>
          <w:tcPr>
            <w:tcW w:w="7920" w:type="dxa"/>
            <w:gridSpan w:val="2"/>
            <w:tcBorders>
              <w:top w:val="single" w:sz="4" w:space="0" w:color="auto"/>
            </w:tcBorders>
          </w:tcPr>
          <w:p w14:paraId="76C48C8F" w14:textId="77777777" w:rsidR="00E30CDC" w:rsidRPr="009A4510" w:rsidRDefault="00E30CDC" w:rsidP="009A4510">
            <w:pPr>
              <w:spacing w:before="60" w:after="60"/>
              <w:rPr>
                <w:rFonts w:cs="Arial"/>
                <w:lang w:val="en-GB"/>
              </w:rPr>
            </w:pPr>
            <w:r w:rsidRPr="009A4510">
              <w:rPr>
                <w:rFonts w:cs="Arial"/>
                <w:lang w:val="en-GB"/>
              </w:rPr>
              <w:t>Compulsory Course Costs Fee (Inclusive of GST)</w:t>
            </w:r>
          </w:p>
        </w:tc>
      </w:tr>
      <w:tr w:rsidR="00E30CDC" w:rsidRPr="009A4510" w14:paraId="3FA44CA1" w14:textId="77777777" w:rsidTr="009A4510">
        <w:tc>
          <w:tcPr>
            <w:tcW w:w="1980" w:type="dxa"/>
          </w:tcPr>
          <w:p w14:paraId="5E831AC9" w14:textId="77777777" w:rsidR="00E30CDC" w:rsidRPr="009A4510" w:rsidRDefault="00E30CDC" w:rsidP="009A4510">
            <w:pPr>
              <w:pStyle w:val="TableHeading"/>
              <w:spacing w:before="60" w:after="60"/>
              <w:rPr>
                <w:rFonts w:cs="Arial"/>
              </w:rPr>
            </w:pPr>
            <w:bookmarkStart w:id="1098" w:name="_Toc154045680"/>
            <w:bookmarkStart w:id="1099" w:name="_Toc154049462"/>
            <w:r w:rsidRPr="009A4510">
              <w:rPr>
                <w:rFonts w:cs="Arial"/>
              </w:rPr>
              <w:t>Description</w:t>
            </w:r>
            <w:bookmarkEnd w:id="1098"/>
            <w:bookmarkEnd w:id="1099"/>
          </w:p>
        </w:tc>
        <w:tc>
          <w:tcPr>
            <w:tcW w:w="7920" w:type="dxa"/>
            <w:gridSpan w:val="2"/>
          </w:tcPr>
          <w:p w14:paraId="66A76A42" w14:textId="77777777" w:rsidR="00E30CDC" w:rsidRPr="009A4510" w:rsidRDefault="00E30CDC" w:rsidP="009A4510">
            <w:pPr>
              <w:spacing w:before="60" w:after="60"/>
              <w:rPr>
                <w:rFonts w:cs="Arial"/>
                <w:lang w:val="en-GB"/>
              </w:rPr>
            </w:pPr>
            <w:r w:rsidRPr="009A4510">
              <w:rPr>
                <w:rFonts w:cs="Arial"/>
                <w:lang w:val="en-GB"/>
              </w:rPr>
              <w:t>The compulsory course costs fee includes such costs as compulsory administration charges, examination fees, other charges associated with a course or program of study, material charges, costs of field trips and any compulsory purchase of equipment or books through the TEO.</w:t>
            </w:r>
          </w:p>
        </w:tc>
      </w:tr>
      <w:tr w:rsidR="00E30CDC" w:rsidRPr="009A4510" w14:paraId="7F7A555A" w14:textId="77777777" w:rsidTr="009A4510">
        <w:tc>
          <w:tcPr>
            <w:tcW w:w="1980" w:type="dxa"/>
          </w:tcPr>
          <w:p w14:paraId="1D1C907C" w14:textId="77777777" w:rsidR="00E30CDC" w:rsidRPr="009A4510" w:rsidRDefault="00E30CDC" w:rsidP="009A4510">
            <w:pPr>
              <w:pStyle w:val="TableHeading"/>
              <w:spacing w:before="60" w:after="60"/>
              <w:rPr>
                <w:rFonts w:cs="Arial"/>
              </w:rPr>
            </w:pPr>
            <w:bookmarkStart w:id="1100" w:name="_Toc154045681"/>
            <w:bookmarkStart w:id="1101" w:name="_Toc154049463"/>
            <w:r w:rsidRPr="009A4510">
              <w:rPr>
                <w:rFonts w:cs="Arial"/>
              </w:rPr>
              <w:t>Reason for Field</w:t>
            </w:r>
            <w:bookmarkEnd w:id="1100"/>
            <w:bookmarkEnd w:id="1101"/>
          </w:p>
        </w:tc>
        <w:tc>
          <w:tcPr>
            <w:tcW w:w="7920" w:type="dxa"/>
            <w:gridSpan w:val="2"/>
          </w:tcPr>
          <w:p w14:paraId="6BDFB046" w14:textId="77777777" w:rsidR="00E30CDC" w:rsidRPr="009A4510" w:rsidRDefault="00E30CDC" w:rsidP="006A74C8">
            <w:pPr>
              <w:spacing w:before="60" w:after="60"/>
              <w:rPr>
                <w:rFonts w:cs="Arial"/>
                <w:lang w:val="en-GB"/>
              </w:rPr>
            </w:pPr>
            <w:r w:rsidRPr="009A4510">
              <w:rPr>
                <w:rFonts w:cs="Arial"/>
                <w:lang w:val="en-GB"/>
              </w:rPr>
              <w:t>This field is used for policy monitoring purposes.</w:t>
            </w:r>
            <w:r w:rsidR="00A0697B">
              <w:rPr>
                <w:rFonts w:cs="Arial"/>
                <w:lang w:val="en-GB"/>
              </w:rPr>
              <w:t xml:space="preserve">  </w:t>
            </w:r>
            <w:r w:rsidR="00A0697B" w:rsidRPr="00A0697B">
              <w:rPr>
                <w:rFonts w:cs="Arial"/>
                <w:lang w:val="en-GB"/>
              </w:rPr>
              <w:t xml:space="preserve">This field will also be used to provide data for the Key Information </w:t>
            </w:r>
            <w:r w:rsidR="006A74C8">
              <w:rPr>
                <w:rFonts w:cs="Arial"/>
                <w:lang w:val="en-GB"/>
              </w:rPr>
              <w:t>for Students</w:t>
            </w:r>
            <w:r w:rsidR="006A74C8" w:rsidRPr="00A0697B">
              <w:rPr>
                <w:rFonts w:cs="Arial"/>
                <w:lang w:val="en-GB"/>
              </w:rPr>
              <w:t xml:space="preserve"> </w:t>
            </w:r>
            <w:r w:rsidR="00A0697B" w:rsidRPr="00A0697B">
              <w:rPr>
                <w:rFonts w:cs="Arial"/>
                <w:lang w:val="en-GB"/>
              </w:rPr>
              <w:t>(KIS).</w:t>
            </w:r>
          </w:p>
        </w:tc>
      </w:tr>
      <w:tr w:rsidR="00E30CDC" w:rsidRPr="00E30E94" w14:paraId="61EE36CC" w14:textId="77777777" w:rsidTr="009A4510">
        <w:trPr>
          <w:trHeight w:val="3767"/>
        </w:trPr>
        <w:tc>
          <w:tcPr>
            <w:tcW w:w="1980" w:type="dxa"/>
          </w:tcPr>
          <w:p w14:paraId="13295B81"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34A81671"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58D2E5DD" w14:textId="77777777" w:rsidTr="009A4510">
              <w:tc>
                <w:tcPr>
                  <w:tcW w:w="1775" w:type="dxa"/>
                  <w:tcBorders>
                    <w:bottom w:val="single" w:sz="4" w:space="0" w:color="auto"/>
                  </w:tcBorders>
                </w:tcPr>
                <w:p w14:paraId="2F71B7D5"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38A6247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26DFDE4" w14:textId="77777777" w:rsidTr="009A4510">
              <w:tc>
                <w:tcPr>
                  <w:tcW w:w="1775" w:type="dxa"/>
                  <w:tcBorders>
                    <w:top w:val="single" w:sz="4" w:space="0" w:color="auto"/>
                  </w:tcBorders>
                </w:tcPr>
                <w:p w14:paraId="2DC9454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D7451AC" w14:textId="77777777" w:rsidR="00E30CDC" w:rsidRPr="00E30E94" w:rsidRDefault="00E30CDC" w:rsidP="007C3C40">
                  <w:pPr>
                    <w:pStyle w:val="5tab"/>
                    <w:spacing w:before="50" w:after="50" w:line="240" w:lineRule="atLeast"/>
                    <w:jc w:val="both"/>
                    <w:rPr>
                      <w:rFonts w:cs="Arial"/>
                      <w:lang w:val="en-GB"/>
                    </w:rPr>
                  </w:pPr>
                  <w:r>
                    <w:rPr>
                      <w:rFonts w:cs="Arial"/>
                      <w:lang w:val="en-GB"/>
                    </w:rPr>
                    <w:t>5</w:t>
                  </w:r>
                </w:p>
              </w:tc>
            </w:tr>
            <w:tr w:rsidR="00E30CDC" w:rsidRPr="00E30E94" w14:paraId="64BCCC73" w14:textId="77777777" w:rsidTr="009A4510">
              <w:tc>
                <w:tcPr>
                  <w:tcW w:w="1775" w:type="dxa"/>
                </w:tcPr>
                <w:p w14:paraId="20B1D57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61571490"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68D22588" w14:textId="77777777" w:rsidTr="009A4510">
              <w:tc>
                <w:tcPr>
                  <w:tcW w:w="1775" w:type="dxa"/>
                </w:tcPr>
                <w:p w14:paraId="39FC467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E27681F" w14:textId="77777777" w:rsidR="00E30CDC" w:rsidRPr="00E30E94" w:rsidRDefault="00E30CDC" w:rsidP="007C3C40">
                  <w:pPr>
                    <w:pStyle w:val="5tab"/>
                    <w:spacing w:before="50" w:after="50" w:line="240" w:lineRule="atLeast"/>
                    <w:jc w:val="both"/>
                    <w:rPr>
                      <w:rFonts w:cs="Arial"/>
                      <w:lang w:val="en-GB"/>
                    </w:rPr>
                  </w:pPr>
                  <w:r>
                    <w:rPr>
                      <w:rFonts w:cs="Arial"/>
                      <w:lang w:val="en-GB"/>
                    </w:rPr>
                    <w:t>Right</w:t>
                  </w:r>
                </w:p>
              </w:tc>
            </w:tr>
            <w:tr w:rsidR="00E30CDC" w:rsidRPr="00E30E94" w14:paraId="36B69445" w14:textId="77777777" w:rsidTr="009A4510">
              <w:tc>
                <w:tcPr>
                  <w:tcW w:w="1775" w:type="dxa"/>
                </w:tcPr>
                <w:p w14:paraId="60F6BC0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74994345"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652D497" w14:textId="77777777" w:rsidTr="009A4510">
              <w:tc>
                <w:tcPr>
                  <w:tcW w:w="1775" w:type="dxa"/>
                </w:tcPr>
                <w:p w14:paraId="1562EB9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0EF5C9FE" w14:textId="77777777" w:rsidR="00E30CDC" w:rsidRPr="00E30E94" w:rsidRDefault="00E30CDC" w:rsidP="007C3C40">
                  <w:pPr>
                    <w:pStyle w:val="5tab"/>
                    <w:spacing w:before="50" w:after="50" w:line="240" w:lineRule="atLeast"/>
                    <w:jc w:val="both"/>
                    <w:rPr>
                      <w:rFonts w:cs="Arial"/>
                      <w:lang w:val="en-GB"/>
                    </w:rPr>
                  </w:pPr>
                  <w:r>
                    <w:rPr>
                      <w:rFonts w:cs="Arial"/>
                      <w:lang w:val="en-GB"/>
                    </w:rPr>
                    <w:t>142-146</w:t>
                  </w:r>
                </w:p>
              </w:tc>
            </w:tr>
            <w:tr w:rsidR="00E30CDC" w:rsidRPr="00E30E94" w14:paraId="21FAA764" w14:textId="77777777" w:rsidTr="009A4510">
              <w:tc>
                <w:tcPr>
                  <w:tcW w:w="1775" w:type="dxa"/>
                </w:tcPr>
                <w:p w14:paraId="32B26AF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01BF465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5305B3B2" w14:textId="77777777" w:rsidTr="009A4510">
              <w:tc>
                <w:tcPr>
                  <w:tcW w:w="1775" w:type="dxa"/>
                </w:tcPr>
                <w:p w14:paraId="27F45FC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650A30F9"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r w:rsidR="00E30CDC" w:rsidRPr="00E30E94" w14:paraId="7086D3D2" w14:textId="77777777" w:rsidTr="009A4510">
              <w:trPr>
                <w:trHeight w:val="80"/>
              </w:trPr>
              <w:tc>
                <w:tcPr>
                  <w:tcW w:w="1775" w:type="dxa"/>
                </w:tcPr>
                <w:p w14:paraId="1CCB9B7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4A17077B" w14:textId="77777777" w:rsidR="00E30CDC" w:rsidRPr="00E30E94" w:rsidRDefault="00E30CDC" w:rsidP="007C3C40">
                  <w:pPr>
                    <w:pStyle w:val="5tab"/>
                    <w:spacing w:before="50" w:after="50" w:line="240" w:lineRule="atLeast"/>
                    <w:jc w:val="both"/>
                    <w:rPr>
                      <w:rFonts w:cs="Arial"/>
                      <w:lang w:val="en-GB"/>
                    </w:rPr>
                  </w:pPr>
                  <w:r>
                    <w:rPr>
                      <w:rFonts w:cs="Arial"/>
                      <w:lang w:val="en-GB"/>
                    </w:rPr>
                    <w:t>EXEMPT Indicator</w:t>
                  </w:r>
                </w:p>
              </w:tc>
            </w:tr>
          </w:tbl>
          <w:p w14:paraId="7F790CD5" w14:textId="77777777" w:rsidR="00E30CDC" w:rsidRPr="00E30E94" w:rsidRDefault="00E30CDC" w:rsidP="007C3C40">
            <w:pPr>
              <w:pStyle w:val="5tab"/>
              <w:spacing w:before="50" w:after="50"/>
              <w:rPr>
                <w:rFonts w:cs="Arial"/>
                <w:lang w:val="en-GB"/>
              </w:rPr>
            </w:pPr>
          </w:p>
        </w:tc>
      </w:tr>
      <w:tr w:rsidR="00E30CDC" w:rsidRPr="009A4510" w14:paraId="6F1045FB" w14:textId="77777777" w:rsidTr="009A4510">
        <w:tc>
          <w:tcPr>
            <w:tcW w:w="1980" w:type="dxa"/>
          </w:tcPr>
          <w:p w14:paraId="0AB90DD9" w14:textId="77777777" w:rsidR="00E30CDC" w:rsidRPr="009A4510" w:rsidRDefault="00E30CDC" w:rsidP="009A4510">
            <w:pPr>
              <w:pStyle w:val="TableHeading"/>
              <w:spacing w:before="60" w:after="60"/>
              <w:rPr>
                <w:rFonts w:cs="Arial"/>
              </w:rPr>
            </w:pPr>
            <w:bookmarkStart w:id="1102" w:name="_Toc154045683"/>
            <w:bookmarkStart w:id="1103" w:name="_Toc154049465"/>
            <w:r w:rsidRPr="009A4510">
              <w:rPr>
                <w:rFonts w:cs="Arial"/>
              </w:rPr>
              <w:t>Classification</w:t>
            </w:r>
            <w:bookmarkEnd w:id="1102"/>
            <w:bookmarkEnd w:id="1103"/>
          </w:p>
        </w:tc>
        <w:tc>
          <w:tcPr>
            <w:tcW w:w="7920" w:type="dxa"/>
            <w:gridSpan w:val="2"/>
          </w:tcPr>
          <w:p w14:paraId="7854FA39" w14:textId="77777777" w:rsidR="00E30CDC" w:rsidRPr="009A4510" w:rsidRDefault="00E30CDC" w:rsidP="009A4510">
            <w:pPr>
              <w:spacing w:before="60" w:after="60"/>
              <w:rPr>
                <w:rFonts w:cs="Arial"/>
                <w:lang w:val="en-GB"/>
              </w:rPr>
            </w:pPr>
            <w:r w:rsidRPr="009A4510">
              <w:rPr>
                <w:rFonts w:cs="Arial"/>
                <w:lang w:val="en-GB"/>
              </w:rPr>
              <w:t>A numeric value representing whole dollars in form: NNNNN</w:t>
            </w:r>
          </w:p>
        </w:tc>
      </w:tr>
      <w:tr w:rsidR="00E30CDC" w:rsidRPr="009A4510" w14:paraId="02CC42EB" w14:textId="77777777" w:rsidTr="009A4510">
        <w:trPr>
          <w:trHeight w:val="644"/>
        </w:trPr>
        <w:tc>
          <w:tcPr>
            <w:tcW w:w="1980" w:type="dxa"/>
          </w:tcPr>
          <w:p w14:paraId="5E598FF7" w14:textId="77777777" w:rsidR="00E30CDC" w:rsidRPr="009A4510" w:rsidRDefault="00E30CDC" w:rsidP="009A4510">
            <w:pPr>
              <w:pStyle w:val="TableHeading"/>
              <w:spacing w:before="60" w:after="60"/>
              <w:rPr>
                <w:rFonts w:cs="Arial"/>
              </w:rPr>
            </w:pPr>
            <w:bookmarkStart w:id="1104" w:name="_Toc154045684"/>
            <w:bookmarkStart w:id="1105" w:name="_Toc154049466"/>
            <w:r w:rsidRPr="009A4510">
              <w:rPr>
                <w:rFonts w:cs="Arial"/>
              </w:rPr>
              <w:t>Validation Logic</w:t>
            </w:r>
            <w:bookmarkEnd w:id="1104"/>
            <w:bookmarkEnd w:id="1105"/>
          </w:p>
        </w:tc>
        <w:tc>
          <w:tcPr>
            <w:tcW w:w="7920" w:type="dxa"/>
            <w:gridSpan w:val="2"/>
          </w:tcPr>
          <w:p w14:paraId="2CF4D238"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Error</w:t>
            </w:r>
            <w:r w:rsidRPr="009A4510">
              <w:rPr>
                <w:rFonts w:cs="Arial"/>
                <w:lang w:val="en-GB"/>
              </w:rPr>
              <w:tab/>
              <w:t>374:</w:t>
            </w:r>
            <w:r w:rsidRPr="009A4510">
              <w:rPr>
                <w:rFonts w:cs="Arial"/>
                <w:lang w:val="en-GB"/>
              </w:rPr>
              <w:tab/>
              <w:t>CCCOSTS is not numeric or is blank</w:t>
            </w:r>
          </w:p>
          <w:p w14:paraId="47317FDE" w14:textId="77777777" w:rsidR="00E30CDC" w:rsidRPr="009A4510" w:rsidRDefault="00E30CDC" w:rsidP="009A4510">
            <w:pPr>
              <w:pStyle w:val="Appliesto"/>
              <w:tabs>
                <w:tab w:val="clear" w:pos="1134"/>
                <w:tab w:val="left" w:pos="900"/>
                <w:tab w:val="left" w:pos="1418"/>
              </w:tabs>
              <w:spacing w:before="60" w:after="60"/>
              <w:ind w:left="897" w:hanging="900"/>
              <w:rPr>
                <w:rFonts w:cs="Arial"/>
                <w:lang w:val="en-GB"/>
              </w:rPr>
            </w:pPr>
            <w:r w:rsidRPr="009A4510">
              <w:rPr>
                <w:rFonts w:cs="Arial"/>
                <w:lang w:val="en-GB"/>
              </w:rPr>
              <w:tab/>
              <w:t>375:</w:t>
            </w:r>
            <w:r w:rsidRPr="009A4510">
              <w:rPr>
                <w:rFonts w:cs="Arial"/>
                <w:lang w:val="en-GB"/>
              </w:rPr>
              <w:tab/>
              <w:t>CCCOSTS &lt; 0</w:t>
            </w:r>
          </w:p>
          <w:p w14:paraId="5103331A"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Warning</w:t>
            </w:r>
            <w:r w:rsidRPr="009A4510">
              <w:rPr>
                <w:rFonts w:cs="Arial"/>
                <w:b/>
                <w:bCs/>
                <w:lang w:val="en-GB"/>
              </w:rPr>
              <w:tab/>
            </w:r>
            <w:r w:rsidRPr="009A4510">
              <w:rPr>
                <w:rFonts w:cs="Arial"/>
                <w:lang w:val="en-GB"/>
              </w:rPr>
              <w:t>376:</w:t>
            </w:r>
            <w:r w:rsidRPr="009A4510">
              <w:rPr>
                <w:rFonts w:cs="Arial"/>
                <w:lang w:val="en-GB"/>
              </w:rPr>
              <w:tab/>
              <w:t>CCCOSTS = 0</w:t>
            </w:r>
          </w:p>
        </w:tc>
      </w:tr>
      <w:tr w:rsidR="00E30CDC" w:rsidRPr="009A4510" w14:paraId="40D4A0FB" w14:textId="77777777" w:rsidTr="009A4510">
        <w:tc>
          <w:tcPr>
            <w:tcW w:w="1980" w:type="dxa"/>
            <w:tcBorders>
              <w:top w:val="nil"/>
              <w:bottom w:val="single" w:sz="12" w:space="0" w:color="auto"/>
            </w:tcBorders>
          </w:tcPr>
          <w:p w14:paraId="712FD602" w14:textId="77777777" w:rsidR="00E30CDC" w:rsidRPr="009A4510" w:rsidRDefault="00E30CDC" w:rsidP="009A4510">
            <w:pPr>
              <w:pStyle w:val="TableHeading"/>
              <w:spacing w:before="60" w:after="60"/>
              <w:rPr>
                <w:rFonts w:cs="Arial"/>
              </w:rPr>
            </w:pPr>
            <w:bookmarkStart w:id="1106" w:name="_Toc154045685"/>
            <w:bookmarkStart w:id="1107" w:name="_Toc154049467"/>
            <w:r w:rsidRPr="009A4510">
              <w:rPr>
                <w:rFonts w:cs="Arial"/>
              </w:rPr>
              <w:t>Data Collection</w:t>
            </w:r>
            <w:bookmarkEnd w:id="1106"/>
            <w:bookmarkEnd w:id="1107"/>
          </w:p>
        </w:tc>
        <w:tc>
          <w:tcPr>
            <w:tcW w:w="7920" w:type="dxa"/>
            <w:gridSpan w:val="2"/>
            <w:tcBorders>
              <w:top w:val="nil"/>
              <w:bottom w:val="single" w:sz="12" w:space="0" w:color="auto"/>
            </w:tcBorders>
          </w:tcPr>
          <w:p w14:paraId="5332041D"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The compulsory course costs fee will be an attribute of the offered course.</w:t>
            </w:r>
          </w:p>
        </w:tc>
      </w:tr>
      <w:tr w:rsidR="00E30CDC" w:rsidRPr="009A4510" w14:paraId="3BA43081" w14:textId="77777777" w:rsidTr="009A4510">
        <w:tc>
          <w:tcPr>
            <w:tcW w:w="1980" w:type="dxa"/>
            <w:tcBorders>
              <w:top w:val="single" w:sz="12" w:space="0" w:color="auto"/>
            </w:tcBorders>
          </w:tcPr>
          <w:p w14:paraId="38308BDC" w14:textId="77777777" w:rsidR="00E30CDC" w:rsidRPr="009A4510" w:rsidRDefault="00E30CDC" w:rsidP="009A4510">
            <w:pPr>
              <w:pStyle w:val="TableHeading"/>
              <w:spacing w:before="60" w:after="60"/>
              <w:rPr>
                <w:rFonts w:cs="Arial"/>
              </w:rPr>
            </w:pPr>
            <w:bookmarkStart w:id="1108" w:name="_Toc154045686"/>
            <w:bookmarkStart w:id="1109" w:name="_Toc154049468"/>
            <w:r w:rsidRPr="009A4510">
              <w:rPr>
                <w:rFonts w:cs="Arial"/>
              </w:rPr>
              <w:t>Field History</w:t>
            </w:r>
            <w:bookmarkEnd w:id="1108"/>
            <w:bookmarkEnd w:id="1109"/>
          </w:p>
        </w:tc>
        <w:tc>
          <w:tcPr>
            <w:tcW w:w="7920" w:type="dxa"/>
            <w:gridSpan w:val="2"/>
            <w:tcBorders>
              <w:top w:val="single" w:sz="12" w:space="0" w:color="auto"/>
              <w:bottom w:val="nil"/>
            </w:tcBorders>
          </w:tcPr>
          <w:p w14:paraId="3972461F" w14:textId="77777777" w:rsidR="007E1F51" w:rsidRDefault="00E30CDC" w:rsidP="00DE5098">
            <w:pPr>
              <w:numPr>
                <w:ilvl w:val="0"/>
                <w:numId w:val="5"/>
              </w:numPr>
              <w:spacing w:before="60" w:after="60"/>
              <w:ind w:left="0" w:hanging="3"/>
              <w:rPr>
                <w:rFonts w:cs="Arial"/>
                <w:lang w:val="en-GB"/>
              </w:rPr>
            </w:pPr>
            <w:r w:rsidRPr="009A4510">
              <w:rPr>
                <w:rFonts w:cs="Arial"/>
                <w:lang w:val="en-GB"/>
              </w:rPr>
              <w:t>2004 - Field was introduced</w:t>
            </w:r>
          </w:p>
          <w:p w14:paraId="6FF8ECE0" w14:textId="77777777" w:rsidR="007E1F51" w:rsidRDefault="00E30CDC" w:rsidP="00DE5098">
            <w:pPr>
              <w:numPr>
                <w:ilvl w:val="0"/>
                <w:numId w:val="5"/>
              </w:numPr>
              <w:spacing w:before="60" w:after="60"/>
              <w:ind w:left="0" w:hanging="6"/>
              <w:rPr>
                <w:lang w:val="en-GB"/>
              </w:rPr>
            </w:pPr>
            <w:r w:rsidRPr="009A4510">
              <w:rPr>
                <w:rFonts w:cs="Arial"/>
                <w:lang w:val="en-GB"/>
              </w:rPr>
              <w:t>2007 – Fill character amended</w:t>
            </w:r>
          </w:p>
        </w:tc>
      </w:tr>
    </w:tbl>
    <w:p w14:paraId="24E5AAB1"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57ABE6B0" w14:textId="77777777" w:rsidTr="009A4510">
        <w:trPr>
          <w:cantSplit/>
        </w:trPr>
        <w:tc>
          <w:tcPr>
            <w:tcW w:w="1980" w:type="dxa"/>
            <w:tcBorders>
              <w:top w:val="single" w:sz="4" w:space="0" w:color="auto"/>
              <w:bottom w:val="single" w:sz="4" w:space="0" w:color="auto"/>
            </w:tcBorders>
            <w:shd w:val="clear" w:color="auto" w:fill="CCCCCC"/>
          </w:tcPr>
          <w:p w14:paraId="19D21C5F" w14:textId="77777777" w:rsidR="00E30CDC" w:rsidRPr="0036689B" w:rsidRDefault="00E30CDC" w:rsidP="00F950A7">
            <w:pPr>
              <w:pStyle w:val="Heading2"/>
            </w:pPr>
            <w:r w:rsidRPr="0036689B">
              <w:lastRenderedPageBreak/>
              <w:br w:type="page"/>
            </w:r>
            <w:bookmarkStart w:id="1110" w:name="_Toc154045687"/>
            <w:bookmarkStart w:id="1111" w:name="_Toc154049469"/>
            <w:r w:rsidRPr="0036689B">
              <w:t>Field Name</w:t>
            </w:r>
            <w:bookmarkEnd w:id="1110"/>
            <w:bookmarkEnd w:id="1111"/>
          </w:p>
        </w:tc>
        <w:tc>
          <w:tcPr>
            <w:tcW w:w="4320" w:type="dxa"/>
            <w:tcBorders>
              <w:top w:val="single" w:sz="4" w:space="0" w:color="auto"/>
              <w:bottom w:val="single" w:sz="4" w:space="0" w:color="auto"/>
            </w:tcBorders>
            <w:shd w:val="clear" w:color="auto" w:fill="CCCCCC"/>
          </w:tcPr>
          <w:p w14:paraId="2C973AB6" w14:textId="77777777" w:rsidR="00E30CDC" w:rsidRPr="0076262E" w:rsidRDefault="00E30CDC" w:rsidP="00F950A7">
            <w:pPr>
              <w:pStyle w:val="Heading2"/>
            </w:pPr>
            <w:bookmarkStart w:id="1112" w:name="_Ref52108971"/>
            <w:bookmarkStart w:id="1113" w:name="_Toc154045688"/>
            <w:bookmarkStart w:id="1114" w:name="_Toc154207672"/>
            <w:bookmarkStart w:id="1115" w:name="_Ref204485175"/>
            <w:bookmarkStart w:id="1116" w:name="_Ref204487620"/>
            <w:bookmarkStart w:id="1117" w:name="EXEMPT_Indicator"/>
            <w:r w:rsidRPr="0076262E">
              <w:t>EXEMPT Indicator</w:t>
            </w:r>
            <w:bookmarkEnd w:id="1112"/>
            <w:bookmarkEnd w:id="1113"/>
            <w:bookmarkEnd w:id="1114"/>
            <w:bookmarkEnd w:id="1115"/>
            <w:bookmarkEnd w:id="1116"/>
            <w:r w:rsidRPr="0076262E">
              <w:t xml:space="preserve"> </w:t>
            </w:r>
            <w:bookmarkEnd w:id="1117"/>
          </w:p>
        </w:tc>
        <w:tc>
          <w:tcPr>
            <w:tcW w:w="3600" w:type="dxa"/>
            <w:tcBorders>
              <w:top w:val="single" w:sz="4" w:space="0" w:color="auto"/>
              <w:bottom w:val="single" w:sz="4" w:space="0" w:color="auto"/>
            </w:tcBorders>
            <w:shd w:val="clear" w:color="auto" w:fill="CCCCCC"/>
          </w:tcPr>
          <w:p w14:paraId="40B4158F" w14:textId="77777777" w:rsidR="00E30CDC" w:rsidRPr="0036689B" w:rsidRDefault="00E30CDC" w:rsidP="00F950A7">
            <w:pPr>
              <w:pStyle w:val="Heading2"/>
            </w:pPr>
            <w:bookmarkStart w:id="1118" w:name="_Toc154045689"/>
            <w:bookmarkStart w:id="1119" w:name="_Toc154049470"/>
            <w:r w:rsidRPr="0036689B">
              <w:t>Field Number 3.17</w:t>
            </w:r>
            <w:bookmarkEnd w:id="1118"/>
            <w:bookmarkEnd w:id="1119"/>
          </w:p>
        </w:tc>
      </w:tr>
      <w:tr w:rsidR="00E30CDC" w:rsidRPr="009A4510" w14:paraId="548BD1F1" w14:textId="77777777" w:rsidTr="009A4510">
        <w:tc>
          <w:tcPr>
            <w:tcW w:w="1980" w:type="dxa"/>
            <w:tcBorders>
              <w:top w:val="single" w:sz="4" w:space="0" w:color="auto"/>
            </w:tcBorders>
          </w:tcPr>
          <w:p w14:paraId="78BDE2AC" w14:textId="77777777" w:rsidR="00E30CDC" w:rsidRPr="009A4510" w:rsidRDefault="00E30CDC" w:rsidP="009A4510">
            <w:pPr>
              <w:pStyle w:val="TableHeading"/>
              <w:spacing w:before="60" w:after="60"/>
              <w:rPr>
                <w:rFonts w:cs="Arial"/>
              </w:rPr>
            </w:pPr>
            <w:bookmarkStart w:id="1120" w:name="_Toc154045690"/>
            <w:bookmarkStart w:id="1121" w:name="_Toc154049471"/>
            <w:r w:rsidRPr="009A4510">
              <w:rPr>
                <w:rFonts w:cs="Arial"/>
              </w:rPr>
              <w:t>Field Title</w:t>
            </w:r>
            <w:bookmarkEnd w:id="1120"/>
            <w:bookmarkEnd w:id="1121"/>
          </w:p>
        </w:tc>
        <w:tc>
          <w:tcPr>
            <w:tcW w:w="7920" w:type="dxa"/>
            <w:gridSpan w:val="2"/>
            <w:tcBorders>
              <w:top w:val="single" w:sz="4" w:space="0" w:color="auto"/>
            </w:tcBorders>
          </w:tcPr>
          <w:p w14:paraId="27ADE08A" w14:textId="77777777" w:rsidR="00E30CDC" w:rsidRPr="009A4510" w:rsidRDefault="00E30CDC" w:rsidP="009A4510">
            <w:pPr>
              <w:spacing w:before="60" w:after="60"/>
              <w:rPr>
                <w:rFonts w:cs="Arial"/>
                <w:lang w:val="en-GB"/>
              </w:rPr>
            </w:pPr>
            <w:r w:rsidRPr="009A4510">
              <w:rPr>
                <w:rFonts w:cs="Arial"/>
                <w:lang w:val="en-GB"/>
              </w:rPr>
              <w:t xml:space="preserve">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9A4510" w14:paraId="5EBA2FD9" w14:textId="77777777" w:rsidTr="009A4510">
        <w:tc>
          <w:tcPr>
            <w:tcW w:w="1980" w:type="dxa"/>
          </w:tcPr>
          <w:p w14:paraId="1301F327" w14:textId="77777777" w:rsidR="00E30CDC" w:rsidRPr="009A4510" w:rsidRDefault="00E30CDC" w:rsidP="009A4510">
            <w:pPr>
              <w:pStyle w:val="TableHeading"/>
              <w:spacing w:before="60" w:after="60"/>
              <w:rPr>
                <w:rFonts w:cs="Arial"/>
              </w:rPr>
            </w:pPr>
            <w:bookmarkStart w:id="1122" w:name="_Toc154045691"/>
            <w:bookmarkStart w:id="1123" w:name="_Toc154049472"/>
            <w:r w:rsidRPr="009A4510">
              <w:rPr>
                <w:rFonts w:cs="Arial"/>
              </w:rPr>
              <w:t>Description</w:t>
            </w:r>
            <w:bookmarkEnd w:id="1122"/>
            <w:bookmarkEnd w:id="1123"/>
          </w:p>
        </w:tc>
        <w:tc>
          <w:tcPr>
            <w:tcW w:w="7920" w:type="dxa"/>
            <w:gridSpan w:val="2"/>
          </w:tcPr>
          <w:p w14:paraId="4CD9E886" w14:textId="77777777" w:rsidR="00E30CDC" w:rsidRPr="009A4510" w:rsidRDefault="00E30CDC" w:rsidP="00300F45">
            <w:pPr>
              <w:spacing w:before="60" w:after="60"/>
              <w:rPr>
                <w:rFonts w:cs="Arial"/>
                <w:lang w:val="en-GB"/>
              </w:rPr>
            </w:pPr>
            <w:r w:rsidRPr="009A4510">
              <w:rPr>
                <w:rFonts w:cs="Arial"/>
                <w:snapToGrid w:val="0"/>
                <w:lang w:val="en-GB"/>
              </w:rPr>
              <w:t xml:space="preserve">An indication against any course that has been granted an exemption including the </w:t>
            </w:r>
            <w:r w:rsidR="00300F45">
              <w:rPr>
                <w:rFonts w:cs="Arial"/>
                <w:snapToGrid w:val="0"/>
                <w:lang w:val="en-GB"/>
              </w:rPr>
              <w:t>2</w:t>
            </w:r>
            <w:r w:rsidRPr="009A4510">
              <w:rPr>
                <w:rFonts w:cs="Arial"/>
                <w:snapToGrid w:val="0"/>
                <w:lang w:val="en-GB"/>
              </w:rPr>
              <w:t>% A</w:t>
            </w:r>
            <w:r>
              <w:rPr>
                <w:rFonts w:cs="Arial"/>
                <w:snapToGrid w:val="0"/>
                <w:lang w:val="en-GB"/>
              </w:rPr>
              <w:t>MFM</w:t>
            </w:r>
            <w:r w:rsidRPr="009A4510">
              <w:rPr>
                <w:rFonts w:cs="Arial"/>
                <w:snapToGrid w:val="0"/>
                <w:lang w:val="en-GB"/>
              </w:rPr>
              <w:t xml:space="preserve"> (Annual </w:t>
            </w:r>
            <w:r>
              <w:rPr>
                <w:rFonts w:cs="Arial"/>
                <w:snapToGrid w:val="0"/>
                <w:lang w:val="en-GB"/>
              </w:rPr>
              <w:t xml:space="preserve">Maximum Fee </w:t>
            </w:r>
            <w:r w:rsidRPr="009A4510">
              <w:rPr>
                <w:rFonts w:cs="Arial"/>
                <w:snapToGrid w:val="0"/>
                <w:lang w:val="en-GB"/>
              </w:rPr>
              <w:t>Movement)</w:t>
            </w:r>
            <w:r>
              <w:rPr>
                <w:rFonts w:cs="Arial"/>
                <w:snapToGrid w:val="0"/>
                <w:lang w:val="en-GB"/>
              </w:rPr>
              <w:t xml:space="preserve"> and </w:t>
            </w:r>
            <w:r w:rsidRPr="009A4510">
              <w:rPr>
                <w:rFonts w:cs="Arial"/>
                <w:snapToGrid w:val="0"/>
                <w:lang w:val="en-GB"/>
              </w:rPr>
              <w:t>professional masters.</w:t>
            </w:r>
          </w:p>
        </w:tc>
      </w:tr>
      <w:tr w:rsidR="00E30CDC" w:rsidRPr="009A4510" w14:paraId="307F5227" w14:textId="77777777" w:rsidTr="009A4510">
        <w:tc>
          <w:tcPr>
            <w:tcW w:w="1980" w:type="dxa"/>
          </w:tcPr>
          <w:p w14:paraId="27CA8980" w14:textId="77777777" w:rsidR="00E30CDC" w:rsidRPr="009A4510" w:rsidRDefault="00E30CDC" w:rsidP="009A4510">
            <w:pPr>
              <w:pStyle w:val="TableHeading"/>
              <w:spacing w:before="60" w:after="60"/>
              <w:rPr>
                <w:rFonts w:cs="Arial"/>
              </w:rPr>
            </w:pPr>
            <w:bookmarkStart w:id="1124" w:name="_Toc154045692"/>
            <w:bookmarkStart w:id="1125" w:name="_Toc154049473"/>
            <w:r w:rsidRPr="009A4510">
              <w:rPr>
                <w:rFonts w:cs="Arial"/>
              </w:rPr>
              <w:t>Reason for Field</w:t>
            </w:r>
            <w:bookmarkEnd w:id="1124"/>
            <w:bookmarkEnd w:id="1125"/>
          </w:p>
        </w:tc>
        <w:tc>
          <w:tcPr>
            <w:tcW w:w="7920" w:type="dxa"/>
            <w:gridSpan w:val="2"/>
          </w:tcPr>
          <w:p w14:paraId="2009BC08" w14:textId="77777777" w:rsidR="00E30CDC" w:rsidRPr="009A4510" w:rsidRDefault="00E30CDC" w:rsidP="009A4510">
            <w:pPr>
              <w:spacing w:before="60" w:after="60"/>
              <w:rPr>
                <w:rFonts w:cs="Arial"/>
                <w:lang w:val="en-GB"/>
              </w:rPr>
            </w:pPr>
            <w:r w:rsidRPr="009A4510">
              <w:rPr>
                <w:rFonts w:cs="Arial"/>
                <w:lang w:val="en-GB"/>
              </w:rPr>
              <w:t xml:space="preserve">This field will be used to identify all courses that have been granted an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E30E94" w14:paraId="67B87F70" w14:textId="77777777" w:rsidTr="007C3C40">
        <w:trPr>
          <w:trHeight w:val="3767"/>
        </w:trPr>
        <w:tc>
          <w:tcPr>
            <w:tcW w:w="1980" w:type="dxa"/>
          </w:tcPr>
          <w:p w14:paraId="1F7F7471"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77A2D775"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36186210" w14:textId="77777777" w:rsidTr="007C3C40">
              <w:tc>
                <w:tcPr>
                  <w:tcW w:w="1775" w:type="dxa"/>
                  <w:tcBorders>
                    <w:bottom w:val="single" w:sz="4" w:space="0" w:color="auto"/>
                  </w:tcBorders>
                </w:tcPr>
                <w:p w14:paraId="3D309D7D"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0D16932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7C7ABE55" w14:textId="77777777" w:rsidTr="007C3C40">
              <w:tc>
                <w:tcPr>
                  <w:tcW w:w="1775" w:type="dxa"/>
                  <w:tcBorders>
                    <w:top w:val="single" w:sz="4" w:space="0" w:color="auto"/>
                  </w:tcBorders>
                </w:tcPr>
                <w:p w14:paraId="6076D54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49E1F4D7"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6296AFC7" w14:textId="77777777" w:rsidTr="007C3C40">
              <w:tc>
                <w:tcPr>
                  <w:tcW w:w="1775" w:type="dxa"/>
                </w:tcPr>
                <w:p w14:paraId="0BE4C81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62DD65C9"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4CB32CEA" w14:textId="77777777" w:rsidTr="007C3C40">
              <w:tc>
                <w:tcPr>
                  <w:tcW w:w="1775" w:type="dxa"/>
                </w:tcPr>
                <w:p w14:paraId="49E2446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086603F9"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413FAAEF" w14:textId="77777777" w:rsidTr="007C3C40">
              <w:tc>
                <w:tcPr>
                  <w:tcW w:w="1775" w:type="dxa"/>
                </w:tcPr>
                <w:p w14:paraId="10CEF57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6EAB6B48"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4D1FEA9" w14:textId="77777777" w:rsidTr="007C3C40">
              <w:tc>
                <w:tcPr>
                  <w:tcW w:w="1775" w:type="dxa"/>
                </w:tcPr>
                <w:p w14:paraId="428D5D6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444421D0" w14:textId="77777777" w:rsidR="00E30CDC" w:rsidRPr="00E30E94" w:rsidRDefault="00E30CDC" w:rsidP="007C3C40">
                  <w:pPr>
                    <w:pStyle w:val="5tab"/>
                    <w:spacing w:before="50" w:after="50" w:line="240" w:lineRule="atLeast"/>
                    <w:jc w:val="both"/>
                    <w:rPr>
                      <w:rFonts w:cs="Arial"/>
                      <w:lang w:val="en-GB"/>
                    </w:rPr>
                  </w:pPr>
                  <w:r>
                    <w:rPr>
                      <w:rFonts w:cs="Arial"/>
                      <w:lang w:val="en-GB"/>
                    </w:rPr>
                    <w:t>147</w:t>
                  </w:r>
                </w:p>
              </w:tc>
            </w:tr>
            <w:tr w:rsidR="00E30CDC" w:rsidRPr="00E30E94" w14:paraId="2A25157A" w14:textId="77777777" w:rsidTr="007C3C40">
              <w:tc>
                <w:tcPr>
                  <w:tcW w:w="1775" w:type="dxa"/>
                </w:tcPr>
                <w:p w14:paraId="0723418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6E96CC3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6C4B4083" w14:textId="77777777" w:rsidTr="007C3C40">
              <w:tc>
                <w:tcPr>
                  <w:tcW w:w="1775" w:type="dxa"/>
                </w:tcPr>
                <w:p w14:paraId="6BB5A57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329A80C8" w14:textId="77777777" w:rsidR="00E30CDC" w:rsidRPr="00E30E94" w:rsidRDefault="00E30CDC" w:rsidP="007C3C40">
                  <w:pPr>
                    <w:pStyle w:val="5tab"/>
                    <w:spacing w:before="50" w:after="50" w:line="240" w:lineRule="atLeast"/>
                    <w:jc w:val="both"/>
                    <w:rPr>
                      <w:rFonts w:cs="Arial"/>
                      <w:lang w:val="en-GB"/>
                    </w:rPr>
                  </w:pPr>
                  <w:r>
                    <w:rPr>
                      <w:rFonts w:cs="Arial"/>
                      <w:lang w:val="en-GB"/>
                    </w:rPr>
                    <w:t>CCCOSTS Fee</w:t>
                  </w:r>
                </w:p>
              </w:tc>
            </w:tr>
            <w:tr w:rsidR="00E30CDC" w:rsidRPr="00E30E94" w14:paraId="27409F29" w14:textId="77777777" w:rsidTr="007C3C40">
              <w:trPr>
                <w:trHeight w:val="80"/>
              </w:trPr>
              <w:tc>
                <w:tcPr>
                  <w:tcW w:w="1775" w:type="dxa"/>
                </w:tcPr>
                <w:p w14:paraId="1DF6C2D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E9DCFFB"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bl>
          <w:p w14:paraId="7526AC9A" w14:textId="77777777" w:rsidR="00E30CDC" w:rsidRPr="00E30E94" w:rsidRDefault="00E30CDC" w:rsidP="007C3C40">
            <w:pPr>
              <w:pStyle w:val="5tab"/>
              <w:spacing w:before="50" w:after="50"/>
              <w:rPr>
                <w:rFonts w:cs="Arial"/>
                <w:lang w:val="en-GB"/>
              </w:rPr>
            </w:pPr>
          </w:p>
        </w:tc>
      </w:tr>
      <w:tr w:rsidR="00E30CDC" w:rsidRPr="009A4510" w14:paraId="4F50992B" w14:textId="77777777" w:rsidTr="009A4510">
        <w:tc>
          <w:tcPr>
            <w:tcW w:w="1980" w:type="dxa"/>
          </w:tcPr>
          <w:p w14:paraId="2BFDD051" w14:textId="77777777" w:rsidR="00E30CDC" w:rsidRPr="009A4510" w:rsidRDefault="00E30CDC" w:rsidP="009A4510">
            <w:pPr>
              <w:pStyle w:val="TableHeading"/>
              <w:spacing w:before="60" w:after="60"/>
              <w:rPr>
                <w:rFonts w:cs="Arial"/>
              </w:rPr>
            </w:pPr>
            <w:bookmarkStart w:id="1126" w:name="_Toc154045694"/>
            <w:bookmarkStart w:id="1127" w:name="_Toc154049475"/>
            <w:r w:rsidRPr="009A4510">
              <w:rPr>
                <w:rFonts w:cs="Arial"/>
              </w:rPr>
              <w:t>Classification</w:t>
            </w:r>
            <w:bookmarkEnd w:id="1126"/>
            <w:bookmarkEnd w:id="1127"/>
          </w:p>
        </w:tc>
        <w:tc>
          <w:tcPr>
            <w:tcW w:w="7920" w:type="dxa"/>
            <w:gridSpan w:val="2"/>
          </w:tcPr>
          <w:p w14:paraId="432D8B18" w14:textId="77777777" w:rsidR="00E30CDC" w:rsidRPr="009A4510" w:rsidRDefault="00E30CDC" w:rsidP="009A4510">
            <w:pPr>
              <w:tabs>
                <w:tab w:val="left" w:pos="900"/>
              </w:tabs>
              <w:spacing w:before="60" w:after="60"/>
              <w:rPr>
                <w:rFonts w:cs="Arial"/>
                <w:b/>
                <w:lang w:val="en-GB"/>
              </w:rPr>
            </w:pPr>
            <w:r w:rsidRPr="009A4510">
              <w:rPr>
                <w:rFonts w:cs="Arial"/>
                <w:b/>
                <w:lang w:val="en-GB"/>
              </w:rPr>
              <w:t>Code</w:t>
            </w:r>
            <w:r w:rsidRPr="009A4510">
              <w:rPr>
                <w:rFonts w:cs="Arial"/>
                <w:b/>
                <w:lang w:val="en-GB"/>
              </w:rPr>
              <w:tab/>
              <w:t>Meaning</w:t>
            </w:r>
          </w:p>
          <w:p w14:paraId="453DDF20" w14:textId="77777777" w:rsidR="00E30CDC" w:rsidRDefault="00E30CDC" w:rsidP="009A4510">
            <w:pPr>
              <w:tabs>
                <w:tab w:val="left" w:pos="900"/>
              </w:tabs>
              <w:spacing w:before="60" w:after="60"/>
              <w:ind w:left="180"/>
              <w:rPr>
                <w:rFonts w:cs="Arial"/>
                <w:lang w:val="en-GB"/>
              </w:rPr>
            </w:pPr>
            <w:r>
              <w:rPr>
                <w:rFonts w:cs="Arial"/>
                <w:lang w:val="en-GB"/>
              </w:rPr>
              <w:t>1</w:t>
            </w:r>
            <w:r>
              <w:rPr>
                <w:rFonts w:cs="Arial"/>
                <w:lang w:val="en-GB"/>
              </w:rPr>
              <w:tab/>
            </w:r>
            <w:r w:rsidRPr="009A4510">
              <w:rPr>
                <w:rFonts w:cs="Arial"/>
                <w:lang w:val="en-GB"/>
              </w:rPr>
              <w:t xml:space="preserve">Course has been granted exemption from </w:t>
            </w:r>
            <w:r>
              <w:rPr>
                <w:rFonts w:cs="Arial"/>
                <w:lang w:val="en-GB"/>
              </w:rPr>
              <w:t>AMFM</w:t>
            </w:r>
          </w:p>
          <w:p w14:paraId="71A5AC6F" w14:textId="77777777" w:rsidR="00E30CDC" w:rsidRPr="009A4510" w:rsidRDefault="00E30CDC" w:rsidP="009A4510">
            <w:pPr>
              <w:tabs>
                <w:tab w:val="left" w:pos="900"/>
              </w:tabs>
              <w:spacing w:before="60" w:after="60"/>
              <w:ind w:left="180"/>
              <w:rPr>
                <w:rFonts w:cs="Arial"/>
                <w:lang w:val="en-GB"/>
              </w:rPr>
            </w:pPr>
            <w:r>
              <w:rPr>
                <w:rFonts w:cs="Arial"/>
                <w:lang w:val="en-GB"/>
              </w:rPr>
              <w:t>2</w:t>
            </w:r>
            <w:r>
              <w:rPr>
                <w:rFonts w:cs="Arial"/>
                <w:lang w:val="en-GB"/>
              </w:rPr>
              <w:tab/>
            </w:r>
            <w:r w:rsidRPr="009A4510">
              <w:rPr>
                <w:rFonts w:cs="Arial"/>
                <w:lang w:val="en-GB"/>
              </w:rPr>
              <w:t xml:space="preserve">Course has no exemption from </w:t>
            </w:r>
            <w:r>
              <w:rPr>
                <w:rFonts w:cs="Arial"/>
                <w:lang w:val="en-GB"/>
              </w:rPr>
              <w:t>AMFM</w:t>
            </w:r>
          </w:p>
          <w:p w14:paraId="7BD5080B" w14:textId="77777777" w:rsidR="00E30CDC" w:rsidRPr="009A4510" w:rsidRDefault="00E30CDC" w:rsidP="009A4510">
            <w:pPr>
              <w:spacing w:before="60" w:after="60"/>
              <w:rPr>
                <w:rFonts w:eastAsia="Arial Unicode MS" w:cs="Arial"/>
                <w:color w:val="000000"/>
                <w:lang w:val="en-GB"/>
              </w:rPr>
            </w:pPr>
            <w:r w:rsidRPr="009A4510">
              <w:rPr>
                <w:rFonts w:cs="Arial"/>
                <w:color w:val="000000"/>
                <w:lang w:val="en-GB"/>
              </w:rPr>
              <w:t xml:space="preserve">The Course will automatically be exempt from </w:t>
            </w:r>
            <w:r>
              <w:rPr>
                <w:rFonts w:cs="Arial"/>
                <w:color w:val="000000"/>
                <w:lang w:val="en-GB"/>
              </w:rPr>
              <w:t>AMFM</w:t>
            </w:r>
            <w:r w:rsidRPr="009A4510">
              <w:rPr>
                <w:rFonts w:cs="Arial"/>
                <w:color w:val="000000"/>
                <w:lang w:val="en-GB"/>
              </w:rPr>
              <w:t xml:space="preserve"> if</w:t>
            </w:r>
          </w:p>
          <w:p w14:paraId="36A29997" w14:textId="77777777" w:rsidR="007E1F51" w:rsidRDefault="00E30CDC" w:rsidP="00DE5098">
            <w:pPr>
              <w:pStyle w:val="appliesto0"/>
              <w:numPr>
                <w:ilvl w:val="0"/>
                <w:numId w:val="13"/>
              </w:numPr>
              <w:tabs>
                <w:tab w:val="clear" w:pos="360"/>
                <w:tab w:val="num" w:pos="540"/>
                <w:tab w:val="left" w:pos="900"/>
              </w:tabs>
              <w:spacing w:before="60" w:beforeAutospacing="0" w:after="60" w:afterAutospacing="0"/>
              <w:ind w:left="540" w:hanging="3"/>
              <w:rPr>
                <w:rFonts w:ascii="Arial" w:hAnsi="Arial" w:cs="Arial"/>
                <w:color w:val="000000"/>
                <w:sz w:val="20"/>
                <w:szCs w:val="20"/>
                <w:lang w:val="en-GB"/>
              </w:rPr>
            </w:pPr>
            <w:r w:rsidRPr="009A4510">
              <w:rPr>
                <w:rFonts w:ascii="Arial" w:hAnsi="Arial" w:cs="Arial"/>
                <w:color w:val="000000"/>
                <w:sz w:val="20"/>
                <w:szCs w:val="20"/>
                <w:lang w:val="en-GB"/>
              </w:rPr>
              <w:t>#5.1 (Adult and Community Education)</w:t>
            </w:r>
          </w:p>
          <w:p w14:paraId="16EAF89F" w14:textId="77777777" w:rsidR="00E30CDC" w:rsidRPr="009A4510" w:rsidRDefault="00E30CDC" w:rsidP="009A4510">
            <w:pPr>
              <w:spacing w:before="60" w:after="60"/>
              <w:rPr>
                <w:rFonts w:cs="Arial"/>
                <w:lang w:val="en-GB"/>
              </w:rPr>
            </w:pPr>
            <w:r w:rsidRPr="009A4510">
              <w:rPr>
                <w:rFonts w:cs="Arial"/>
                <w:lang w:val="en-GB"/>
              </w:rPr>
              <w:t xml:space="preserve">Under exceptional circumstances, an exemption may be approved by TEC (an increase of up to </w:t>
            </w:r>
            <w:r>
              <w:rPr>
                <w:rFonts w:cs="Arial"/>
                <w:lang w:val="en-GB"/>
              </w:rPr>
              <w:t>8</w:t>
            </w:r>
            <w:r w:rsidRPr="009A4510">
              <w:rPr>
                <w:rFonts w:cs="Arial"/>
                <w:lang w:val="en-GB"/>
              </w:rPr>
              <w:t>%).</w:t>
            </w:r>
          </w:p>
        </w:tc>
      </w:tr>
      <w:tr w:rsidR="00E30CDC" w:rsidRPr="009A4510" w14:paraId="6F499F5D" w14:textId="77777777" w:rsidTr="009A4510">
        <w:tc>
          <w:tcPr>
            <w:tcW w:w="1980" w:type="dxa"/>
          </w:tcPr>
          <w:p w14:paraId="6210E34E" w14:textId="77777777" w:rsidR="00E30CDC" w:rsidRPr="009A4510" w:rsidRDefault="00E30CDC" w:rsidP="009A4510">
            <w:pPr>
              <w:pStyle w:val="TableHeading"/>
              <w:spacing w:before="60" w:after="60"/>
              <w:rPr>
                <w:rFonts w:cs="Arial"/>
              </w:rPr>
            </w:pPr>
            <w:bookmarkStart w:id="1128" w:name="_Toc154045695"/>
            <w:bookmarkStart w:id="1129" w:name="_Toc154049476"/>
            <w:r w:rsidRPr="009A4510">
              <w:rPr>
                <w:rFonts w:cs="Arial"/>
              </w:rPr>
              <w:t>Validation Logic</w:t>
            </w:r>
            <w:bookmarkEnd w:id="1128"/>
            <w:bookmarkEnd w:id="1129"/>
          </w:p>
        </w:tc>
        <w:tc>
          <w:tcPr>
            <w:tcW w:w="7920" w:type="dxa"/>
            <w:gridSpan w:val="2"/>
          </w:tcPr>
          <w:p w14:paraId="3CED1BA0" w14:textId="77777777" w:rsidR="00E30CDC" w:rsidRPr="009A4510" w:rsidRDefault="00E30CDC" w:rsidP="009A4510">
            <w:pPr>
              <w:pStyle w:val="Appliesto"/>
              <w:tabs>
                <w:tab w:val="clear" w:pos="1134"/>
                <w:tab w:val="left" w:pos="900"/>
                <w:tab w:val="left" w:pos="1418"/>
              </w:tabs>
              <w:spacing w:before="60" w:after="60"/>
              <w:ind w:left="0" w:hanging="3"/>
              <w:rPr>
                <w:lang w:val="en-GB"/>
              </w:rPr>
            </w:pPr>
          </w:p>
        </w:tc>
      </w:tr>
      <w:tr w:rsidR="00E30CDC" w:rsidRPr="009A4510" w14:paraId="513A1882" w14:textId="77777777" w:rsidTr="009A4510">
        <w:tc>
          <w:tcPr>
            <w:tcW w:w="1980" w:type="dxa"/>
            <w:tcBorders>
              <w:top w:val="nil"/>
              <w:bottom w:val="single" w:sz="12" w:space="0" w:color="auto"/>
            </w:tcBorders>
          </w:tcPr>
          <w:p w14:paraId="7673B59B" w14:textId="77777777" w:rsidR="00E30CDC" w:rsidRPr="009A4510" w:rsidRDefault="00E30CDC" w:rsidP="009A4510">
            <w:pPr>
              <w:pStyle w:val="TableHeading"/>
              <w:spacing w:before="60" w:after="60"/>
              <w:rPr>
                <w:rFonts w:cs="Arial"/>
              </w:rPr>
            </w:pPr>
            <w:bookmarkStart w:id="1130" w:name="_Toc154045696"/>
            <w:bookmarkStart w:id="1131" w:name="_Toc154049477"/>
            <w:r w:rsidRPr="009A4510">
              <w:rPr>
                <w:rFonts w:cs="Arial"/>
              </w:rPr>
              <w:t>Data Collection</w:t>
            </w:r>
            <w:bookmarkEnd w:id="1130"/>
            <w:bookmarkEnd w:id="1131"/>
          </w:p>
        </w:tc>
        <w:tc>
          <w:tcPr>
            <w:tcW w:w="7920" w:type="dxa"/>
            <w:gridSpan w:val="2"/>
            <w:tcBorders>
              <w:top w:val="nil"/>
              <w:bottom w:val="single" w:sz="12" w:space="0" w:color="auto"/>
            </w:tcBorders>
          </w:tcPr>
          <w:p w14:paraId="500B0134"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 xml:space="preserve">The 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 will be an attribute of the offered course.</w:t>
            </w:r>
          </w:p>
        </w:tc>
      </w:tr>
      <w:tr w:rsidR="00E30CDC" w:rsidRPr="009A4510" w14:paraId="4ADE56AF" w14:textId="77777777" w:rsidTr="009A4510">
        <w:tc>
          <w:tcPr>
            <w:tcW w:w="1980" w:type="dxa"/>
            <w:tcBorders>
              <w:top w:val="single" w:sz="12" w:space="0" w:color="auto"/>
            </w:tcBorders>
          </w:tcPr>
          <w:p w14:paraId="3CCB0D4A" w14:textId="77777777" w:rsidR="00E30CDC" w:rsidRPr="009A4510" w:rsidRDefault="00E30CDC" w:rsidP="009A4510">
            <w:pPr>
              <w:pStyle w:val="TableHeading"/>
              <w:spacing w:before="60" w:after="60"/>
              <w:rPr>
                <w:rFonts w:cs="Arial"/>
              </w:rPr>
            </w:pPr>
            <w:bookmarkStart w:id="1132" w:name="_Toc154045697"/>
            <w:bookmarkStart w:id="1133" w:name="_Toc154049478"/>
            <w:r w:rsidRPr="009A4510">
              <w:rPr>
                <w:rFonts w:cs="Arial"/>
              </w:rPr>
              <w:t>Field History</w:t>
            </w:r>
            <w:bookmarkEnd w:id="1132"/>
            <w:bookmarkEnd w:id="1133"/>
          </w:p>
        </w:tc>
        <w:tc>
          <w:tcPr>
            <w:tcW w:w="7920" w:type="dxa"/>
            <w:gridSpan w:val="2"/>
            <w:tcBorders>
              <w:top w:val="single" w:sz="12" w:space="0" w:color="auto"/>
              <w:bottom w:val="nil"/>
            </w:tcBorders>
          </w:tcPr>
          <w:p w14:paraId="54C9B675" w14:textId="77777777" w:rsidR="007E1F51" w:rsidRDefault="00E30CDC" w:rsidP="00DE5098">
            <w:pPr>
              <w:numPr>
                <w:ilvl w:val="0"/>
                <w:numId w:val="5"/>
              </w:numPr>
              <w:spacing w:before="60" w:after="60"/>
              <w:ind w:left="0" w:hanging="3"/>
              <w:rPr>
                <w:lang w:val="en-GB"/>
              </w:rPr>
            </w:pPr>
            <w:r w:rsidRPr="009A4510">
              <w:rPr>
                <w:rFonts w:cs="Arial"/>
                <w:lang w:val="en-GB"/>
              </w:rPr>
              <w:t>2004 - Field was introduced</w:t>
            </w:r>
          </w:p>
          <w:p w14:paraId="596999E4" w14:textId="77777777" w:rsidR="007E1F51" w:rsidRPr="00FD154F" w:rsidRDefault="00E30CDC" w:rsidP="00DE5098">
            <w:pPr>
              <w:numPr>
                <w:ilvl w:val="0"/>
                <w:numId w:val="5"/>
              </w:numPr>
              <w:spacing w:before="60" w:after="60"/>
              <w:ind w:left="0" w:hanging="3"/>
              <w:rPr>
                <w:lang w:val="en-GB"/>
              </w:rPr>
            </w:pPr>
            <w:r>
              <w:rPr>
                <w:rFonts w:cs="Arial"/>
                <w:lang w:val="en-GB"/>
              </w:rPr>
              <w:t>2011 – AMFM replaced AMFL and FCCM</w:t>
            </w:r>
          </w:p>
          <w:p w14:paraId="4341B58A" w14:textId="77777777" w:rsidR="00FD154F" w:rsidRDefault="00FD154F" w:rsidP="00DE5098">
            <w:pPr>
              <w:numPr>
                <w:ilvl w:val="0"/>
                <w:numId w:val="5"/>
              </w:numPr>
              <w:spacing w:before="60" w:after="60"/>
              <w:ind w:left="0" w:hanging="3"/>
              <w:rPr>
                <w:lang w:val="en-GB"/>
              </w:rPr>
            </w:pPr>
            <w:r>
              <w:rPr>
                <w:rFonts w:cs="Arial"/>
                <w:lang w:val="en-GB"/>
              </w:rPr>
              <w:t>2017 – Validations 377 and 378 are removed</w:t>
            </w:r>
          </w:p>
        </w:tc>
      </w:tr>
    </w:tbl>
    <w:p w14:paraId="4EB05276" w14:textId="77777777" w:rsidR="00E30CDC" w:rsidRPr="007C584C" w:rsidRDefault="00E30CDC" w:rsidP="004C2D97">
      <w:pPr>
        <w:pStyle w:val="note"/>
        <w:tabs>
          <w:tab w:val="clear" w:pos="567"/>
        </w:tabs>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1260"/>
        <w:gridCol w:w="1260"/>
        <w:gridCol w:w="1980"/>
        <w:gridCol w:w="3420"/>
      </w:tblGrid>
      <w:tr w:rsidR="00E30CDC" w14:paraId="1C659DC3" w14:textId="77777777" w:rsidTr="00230DDF">
        <w:tc>
          <w:tcPr>
            <w:tcW w:w="1980" w:type="dxa"/>
            <w:tcBorders>
              <w:top w:val="single" w:sz="4" w:space="0" w:color="auto"/>
              <w:bottom w:val="single" w:sz="4" w:space="0" w:color="auto"/>
            </w:tcBorders>
            <w:shd w:val="clear" w:color="auto" w:fill="CCCCCC"/>
          </w:tcPr>
          <w:p w14:paraId="5D585F5E" w14:textId="77777777" w:rsidR="00E30CDC" w:rsidRPr="007B36F3" w:rsidRDefault="00E30CDC" w:rsidP="00450319">
            <w:pPr>
              <w:pStyle w:val="Heading2"/>
            </w:pPr>
            <w:r w:rsidRPr="007B36F3">
              <w:lastRenderedPageBreak/>
              <w:br w:type="page"/>
            </w:r>
            <w:bookmarkStart w:id="1134" w:name="_Toc154045709"/>
            <w:bookmarkStart w:id="1135" w:name="_Toc154049489"/>
            <w:r w:rsidRPr="007B36F3">
              <w:t>Field Name</w:t>
            </w:r>
            <w:bookmarkEnd w:id="1134"/>
            <w:bookmarkEnd w:id="1135"/>
          </w:p>
        </w:tc>
        <w:tc>
          <w:tcPr>
            <w:tcW w:w="1260" w:type="dxa"/>
            <w:tcBorders>
              <w:top w:val="single" w:sz="4" w:space="0" w:color="auto"/>
              <w:bottom w:val="single" w:sz="4" w:space="0" w:color="auto"/>
            </w:tcBorders>
            <w:shd w:val="clear" w:color="auto" w:fill="CCCCCC"/>
          </w:tcPr>
          <w:p w14:paraId="224F8592" w14:textId="77777777" w:rsidR="00E30CDC" w:rsidRPr="0076262E" w:rsidRDefault="00E30CDC" w:rsidP="00450319">
            <w:pPr>
              <w:pStyle w:val="Heading2"/>
            </w:pPr>
            <w:bookmarkStart w:id="1136" w:name="_Ref488558635"/>
            <w:bookmarkStart w:id="1137" w:name="MAIN_1_MAIN_2_MAIN_3"/>
            <w:bookmarkStart w:id="1138" w:name="_Toc154045710"/>
            <w:bookmarkStart w:id="1139" w:name="_Toc154207674"/>
            <w:r w:rsidRPr="0076262E">
              <w:t>MAIN_1</w:t>
            </w:r>
            <w:bookmarkEnd w:id="1136"/>
            <w:bookmarkEnd w:id="1137"/>
            <w:bookmarkEnd w:id="1138"/>
            <w:bookmarkEnd w:id="1139"/>
            <w:r w:rsidRPr="0076262E">
              <w:t xml:space="preserve">  </w:t>
            </w:r>
          </w:p>
        </w:tc>
        <w:tc>
          <w:tcPr>
            <w:tcW w:w="1260" w:type="dxa"/>
            <w:tcBorders>
              <w:top w:val="single" w:sz="4" w:space="0" w:color="auto"/>
              <w:bottom w:val="single" w:sz="4" w:space="0" w:color="auto"/>
            </w:tcBorders>
            <w:shd w:val="clear" w:color="auto" w:fill="CCCCCC"/>
          </w:tcPr>
          <w:p w14:paraId="5FC40582" w14:textId="77777777" w:rsidR="00E30CDC" w:rsidRPr="007B36F3" w:rsidRDefault="00E30CDC" w:rsidP="00450319">
            <w:pPr>
              <w:pStyle w:val="Heading2"/>
            </w:pPr>
            <w:bookmarkStart w:id="1140" w:name="_Ref488558646"/>
            <w:bookmarkStart w:id="1141" w:name="_Toc154045711"/>
            <w:bookmarkStart w:id="1142" w:name="_Toc154049490"/>
            <w:r w:rsidRPr="007B36F3">
              <w:t>MAIN_2</w:t>
            </w:r>
            <w:bookmarkEnd w:id="1140"/>
            <w:bookmarkEnd w:id="1141"/>
            <w:bookmarkEnd w:id="1142"/>
          </w:p>
        </w:tc>
        <w:tc>
          <w:tcPr>
            <w:tcW w:w="1980" w:type="dxa"/>
            <w:tcBorders>
              <w:top w:val="single" w:sz="4" w:space="0" w:color="auto"/>
              <w:bottom w:val="single" w:sz="4" w:space="0" w:color="auto"/>
            </w:tcBorders>
            <w:shd w:val="clear" w:color="auto" w:fill="CCCCCC"/>
          </w:tcPr>
          <w:p w14:paraId="7E143366" w14:textId="77777777" w:rsidR="00E30CDC" w:rsidRPr="007B36F3" w:rsidRDefault="00E30CDC" w:rsidP="00450319">
            <w:pPr>
              <w:pStyle w:val="Heading2"/>
            </w:pPr>
            <w:bookmarkStart w:id="1143" w:name="_Hlt513269238"/>
            <w:bookmarkStart w:id="1144" w:name="_Ref488558659"/>
            <w:bookmarkStart w:id="1145" w:name="_Toc154045712"/>
            <w:bookmarkStart w:id="1146" w:name="_Toc154049491"/>
            <w:bookmarkEnd w:id="1143"/>
            <w:r w:rsidRPr="007B36F3">
              <w:t>MAIN_3</w:t>
            </w:r>
            <w:bookmarkEnd w:id="1144"/>
            <w:bookmarkEnd w:id="1145"/>
            <w:bookmarkEnd w:id="1146"/>
          </w:p>
        </w:tc>
        <w:tc>
          <w:tcPr>
            <w:tcW w:w="3420" w:type="dxa"/>
            <w:tcBorders>
              <w:top w:val="single" w:sz="4" w:space="0" w:color="auto"/>
              <w:bottom w:val="single" w:sz="4" w:space="0" w:color="auto"/>
            </w:tcBorders>
            <w:shd w:val="clear" w:color="auto" w:fill="CCCCCC"/>
          </w:tcPr>
          <w:p w14:paraId="6804D4D3" w14:textId="77777777" w:rsidR="00E30CDC" w:rsidRPr="007B36F3" w:rsidRDefault="00E30CDC" w:rsidP="00450319">
            <w:pPr>
              <w:pStyle w:val="Heading2"/>
            </w:pPr>
            <w:bookmarkStart w:id="1147" w:name="_Toc154045713"/>
            <w:bookmarkStart w:id="1148" w:name="_Toc154049492"/>
            <w:r w:rsidRPr="007B36F3">
              <w:t xml:space="preserve">Field Number </w:t>
            </w:r>
            <w:r>
              <w:t>4.5, 4.6</w:t>
            </w:r>
            <w:r w:rsidRPr="007B36F3">
              <w:t>, 4.</w:t>
            </w:r>
            <w:bookmarkEnd w:id="1147"/>
            <w:bookmarkEnd w:id="1148"/>
            <w:r>
              <w:t>7</w:t>
            </w:r>
          </w:p>
        </w:tc>
      </w:tr>
      <w:tr w:rsidR="00E30CDC" w:rsidRPr="007C3C40" w14:paraId="69A03417" w14:textId="77777777" w:rsidTr="00230DDF">
        <w:tc>
          <w:tcPr>
            <w:tcW w:w="1980" w:type="dxa"/>
            <w:tcBorders>
              <w:top w:val="single" w:sz="4" w:space="0" w:color="auto"/>
            </w:tcBorders>
          </w:tcPr>
          <w:p w14:paraId="01620607" w14:textId="77777777" w:rsidR="00E30CDC" w:rsidRPr="007C3C40" w:rsidRDefault="00E30CDC" w:rsidP="007C3C40">
            <w:pPr>
              <w:pStyle w:val="TableHeading"/>
              <w:spacing w:before="60" w:after="60"/>
              <w:rPr>
                <w:rFonts w:cs="Arial"/>
              </w:rPr>
            </w:pPr>
            <w:bookmarkStart w:id="1149" w:name="_Toc154045714"/>
            <w:bookmarkStart w:id="1150" w:name="_Toc154049493"/>
            <w:r w:rsidRPr="007C3C40">
              <w:rPr>
                <w:rFonts w:cs="Arial"/>
              </w:rPr>
              <w:t>Field Title</w:t>
            </w:r>
            <w:bookmarkEnd w:id="1149"/>
            <w:bookmarkEnd w:id="1150"/>
          </w:p>
        </w:tc>
        <w:tc>
          <w:tcPr>
            <w:tcW w:w="7920" w:type="dxa"/>
            <w:gridSpan w:val="4"/>
            <w:tcBorders>
              <w:top w:val="single" w:sz="4" w:space="0" w:color="auto"/>
            </w:tcBorders>
          </w:tcPr>
          <w:p w14:paraId="288DF942" w14:textId="77777777" w:rsidR="00E30CDC" w:rsidRPr="007C3C40" w:rsidRDefault="00E30CDC" w:rsidP="007C3C40">
            <w:pPr>
              <w:spacing w:before="60" w:after="60"/>
              <w:rPr>
                <w:rFonts w:cs="Arial"/>
                <w:lang w:val="en-GB"/>
              </w:rPr>
            </w:pPr>
            <w:r w:rsidRPr="007C3C40">
              <w:rPr>
                <w:rFonts w:cs="Arial"/>
                <w:lang w:val="en-GB"/>
              </w:rPr>
              <w:t>Main Subject(s)</w:t>
            </w:r>
          </w:p>
        </w:tc>
      </w:tr>
      <w:tr w:rsidR="00E30CDC" w:rsidRPr="007C3C40" w14:paraId="138FC349" w14:textId="77777777" w:rsidTr="00230DDF">
        <w:tc>
          <w:tcPr>
            <w:tcW w:w="1980" w:type="dxa"/>
          </w:tcPr>
          <w:p w14:paraId="41FB36E7" w14:textId="77777777" w:rsidR="00E30CDC" w:rsidRPr="007C3C40" w:rsidRDefault="00E30CDC" w:rsidP="007C3C40">
            <w:pPr>
              <w:pStyle w:val="TableHeading"/>
              <w:spacing w:before="60" w:after="60"/>
              <w:rPr>
                <w:rFonts w:cs="Arial"/>
              </w:rPr>
            </w:pPr>
            <w:bookmarkStart w:id="1151" w:name="_Toc154045715"/>
            <w:bookmarkStart w:id="1152" w:name="_Toc154049494"/>
            <w:r w:rsidRPr="007C3C40">
              <w:rPr>
                <w:rFonts w:cs="Arial"/>
              </w:rPr>
              <w:t>Description</w:t>
            </w:r>
            <w:bookmarkEnd w:id="1151"/>
            <w:bookmarkEnd w:id="1152"/>
          </w:p>
        </w:tc>
        <w:tc>
          <w:tcPr>
            <w:tcW w:w="7920" w:type="dxa"/>
            <w:gridSpan w:val="4"/>
          </w:tcPr>
          <w:p w14:paraId="5D76044C" w14:textId="77777777" w:rsidR="00E30CDC" w:rsidRPr="007C3C40" w:rsidRDefault="00E30CDC" w:rsidP="007C3C40">
            <w:pPr>
              <w:spacing w:before="60" w:after="60"/>
              <w:rPr>
                <w:rFonts w:cs="Arial"/>
                <w:lang w:val="en-GB"/>
              </w:rPr>
            </w:pPr>
            <w:r w:rsidRPr="007C3C40">
              <w:rPr>
                <w:rFonts w:cs="Arial"/>
                <w:lang w:val="en-GB"/>
              </w:rPr>
              <w:t xml:space="preserve">The three fields, which are identical in format, are used to record codes for the main subjects studied by a student who has completed a qualification that has no specific field of study; e.g. BA, BSc, NZCE. </w:t>
            </w:r>
          </w:p>
        </w:tc>
      </w:tr>
      <w:tr w:rsidR="00E30CDC" w:rsidRPr="007C3C40" w14:paraId="31591B1B" w14:textId="77777777" w:rsidTr="00230DDF">
        <w:tc>
          <w:tcPr>
            <w:tcW w:w="1980" w:type="dxa"/>
          </w:tcPr>
          <w:p w14:paraId="0D437BAC" w14:textId="77777777" w:rsidR="00E30CDC" w:rsidRPr="007C3C40" w:rsidRDefault="00E30CDC" w:rsidP="007C3C40">
            <w:pPr>
              <w:pStyle w:val="TableHeading"/>
              <w:spacing w:before="60" w:after="60"/>
              <w:rPr>
                <w:rFonts w:cs="Arial"/>
              </w:rPr>
            </w:pPr>
            <w:bookmarkStart w:id="1153" w:name="_Toc154045716"/>
            <w:bookmarkStart w:id="1154" w:name="_Toc154049495"/>
            <w:r w:rsidRPr="007C3C40">
              <w:rPr>
                <w:rFonts w:cs="Arial"/>
              </w:rPr>
              <w:t>Reason for Field</w:t>
            </w:r>
            <w:bookmarkEnd w:id="1153"/>
            <w:bookmarkEnd w:id="1154"/>
          </w:p>
        </w:tc>
        <w:tc>
          <w:tcPr>
            <w:tcW w:w="7920" w:type="dxa"/>
            <w:gridSpan w:val="4"/>
          </w:tcPr>
          <w:p w14:paraId="70EC3924" w14:textId="77777777" w:rsidR="00E30CDC" w:rsidRPr="007C3C40" w:rsidRDefault="00E30CDC" w:rsidP="007C3C40">
            <w:pPr>
              <w:spacing w:before="60" w:after="60"/>
              <w:rPr>
                <w:rFonts w:cs="Arial"/>
                <w:lang w:val="en-GB"/>
              </w:rPr>
            </w:pPr>
            <w:r w:rsidRPr="007C3C40">
              <w:rPr>
                <w:rFonts w:cs="Arial"/>
                <w:lang w:val="en-GB"/>
              </w:rPr>
              <w:t>The field is required for generic qualifications such as a BA in order that qualification completions can be classified by subject area.</w:t>
            </w:r>
            <w:r w:rsidR="00DA731D">
              <w:rPr>
                <w:rFonts w:cs="Arial"/>
                <w:lang w:val="en-GB"/>
              </w:rPr>
              <w:t xml:space="preserve"> </w:t>
            </w:r>
            <w:r w:rsidR="00DA731D" w:rsidRPr="00DA731D">
              <w:rPr>
                <w:iCs/>
                <w:color w:val="FF0000"/>
                <w:lang w:val="en-GB"/>
              </w:rPr>
              <w:t>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w:t>
            </w:r>
          </w:p>
        </w:tc>
      </w:tr>
      <w:tr w:rsidR="00E30CDC" w:rsidRPr="00E30E94" w14:paraId="47F9BFFF" w14:textId="77777777" w:rsidTr="00230DDF">
        <w:trPr>
          <w:trHeight w:val="3767"/>
        </w:trPr>
        <w:tc>
          <w:tcPr>
            <w:tcW w:w="1980" w:type="dxa"/>
          </w:tcPr>
          <w:p w14:paraId="4271AC8E" w14:textId="77777777" w:rsidR="00E30CDC" w:rsidRPr="00E30E94" w:rsidRDefault="00E30CDC" w:rsidP="007C3C40">
            <w:pPr>
              <w:pStyle w:val="TableHeading"/>
              <w:rPr>
                <w:rFonts w:cs="Arial"/>
              </w:rPr>
            </w:pPr>
            <w:r w:rsidRPr="00E30E94">
              <w:rPr>
                <w:rFonts w:cs="Arial"/>
              </w:rPr>
              <w:t>Field Specifications</w:t>
            </w:r>
          </w:p>
        </w:tc>
        <w:tc>
          <w:tcPr>
            <w:tcW w:w="7920" w:type="dxa"/>
            <w:gridSpan w:val="4"/>
          </w:tcPr>
          <w:p w14:paraId="1DF5A3F2"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4ABCB85F" w14:textId="77777777" w:rsidTr="007C3C40">
              <w:tc>
                <w:tcPr>
                  <w:tcW w:w="1775" w:type="dxa"/>
                  <w:tcBorders>
                    <w:bottom w:val="single" w:sz="4" w:space="0" w:color="auto"/>
                  </w:tcBorders>
                </w:tcPr>
                <w:p w14:paraId="739F4504"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40279CF2"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22664554" w14:textId="77777777" w:rsidTr="007C3C40">
              <w:tc>
                <w:tcPr>
                  <w:tcW w:w="1775" w:type="dxa"/>
                  <w:tcBorders>
                    <w:top w:val="single" w:sz="4" w:space="0" w:color="auto"/>
                  </w:tcBorders>
                </w:tcPr>
                <w:p w14:paraId="44F9E0C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1317BC6"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6EA66842" w14:textId="77777777" w:rsidTr="007C3C40">
              <w:tc>
                <w:tcPr>
                  <w:tcW w:w="1775" w:type="dxa"/>
                </w:tcPr>
                <w:p w14:paraId="487E7EA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37CDD663"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39F1219F" w14:textId="77777777" w:rsidTr="007C3C40">
              <w:tc>
                <w:tcPr>
                  <w:tcW w:w="1775" w:type="dxa"/>
                </w:tcPr>
                <w:p w14:paraId="00FA931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27E93DB5" w14:textId="77777777" w:rsidR="00E30CDC" w:rsidRPr="00E30E94" w:rsidRDefault="00E30CDC" w:rsidP="007C3C40">
                  <w:pPr>
                    <w:pStyle w:val="5tab"/>
                    <w:spacing w:before="50" w:after="50" w:line="240" w:lineRule="atLeast"/>
                    <w:jc w:val="both"/>
                    <w:rPr>
                      <w:rFonts w:cs="Arial"/>
                      <w:lang w:val="en-GB"/>
                    </w:rPr>
                  </w:pPr>
                  <w:r>
                    <w:rPr>
                      <w:rFonts w:cs="Arial"/>
                      <w:lang w:val="en-GB"/>
                    </w:rPr>
                    <w:t>Left</w:t>
                  </w:r>
                </w:p>
              </w:tc>
            </w:tr>
            <w:tr w:rsidR="00E30CDC" w:rsidRPr="00E30E94" w14:paraId="728B8415" w14:textId="77777777" w:rsidTr="007C3C40">
              <w:tc>
                <w:tcPr>
                  <w:tcW w:w="1775" w:type="dxa"/>
                </w:tcPr>
                <w:p w14:paraId="72A3A01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0A40C9D4"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060C70BA" w14:textId="77777777" w:rsidTr="007C3C40">
              <w:tc>
                <w:tcPr>
                  <w:tcW w:w="1775" w:type="dxa"/>
                </w:tcPr>
                <w:p w14:paraId="6D57111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40368155" w14:textId="77777777" w:rsidR="00E30CDC" w:rsidRPr="00E30E94" w:rsidRDefault="00E30CDC" w:rsidP="007C3C40">
                  <w:pPr>
                    <w:pStyle w:val="5tab"/>
                    <w:spacing w:before="50" w:after="50" w:line="240" w:lineRule="atLeast"/>
                    <w:jc w:val="both"/>
                    <w:rPr>
                      <w:rFonts w:cs="Arial"/>
                      <w:lang w:val="en-GB"/>
                    </w:rPr>
                  </w:pPr>
                  <w:r>
                    <w:rPr>
                      <w:rFonts w:cs="Arial"/>
                      <w:lang w:val="en-GB"/>
                    </w:rPr>
                    <w:t>31-34, 35-38, 39-42</w:t>
                  </w:r>
                </w:p>
              </w:tc>
            </w:tr>
            <w:tr w:rsidR="00E30CDC" w:rsidRPr="00E30E94" w14:paraId="2B8EB616" w14:textId="77777777" w:rsidTr="007C3C40">
              <w:tc>
                <w:tcPr>
                  <w:tcW w:w="1775" w:type="dxa"/>
                </w:tcPr>
                <w:p w14:paraId="264D30B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7A51B4B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6469CF09" w14:textId="77777777" w:rsidTr="007C3C40">
              <w:tc>
                <w:tcPr>
                  <w:tcW w:w="1775" w:type="dxa"/>
                </w:tcPr>
                <w:p w14:paraId="1CEC292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2AF3C218"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27782281" w14:textId="77777777" w:rsidTr="007C3C40">
              <w:trPr>
                <w:trHeight w:val="80"/>
              </w:trPr>
              <w:tc>
                <w:tcPr>
                  <w:tcW w:w="1775" w:type="dxa"/>
                </w:tcPr>
                <w:p w14:paraId="4A386E9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71F6E33A"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46D08136" w14:textId="77777777" w:rsidR="00E30CDC" w:rsidRPr="00E30E94" w:rsidRDefault="00E30CDC" w:rsidP="007C3C40">
            <w:pPr>
              <w:pStyle w:val="5tab"/>
              <w:spacing w:before="50" w:after="50"/>
              <w:rPr>
                <w:rFonts w:cs="Arial"/>
                <w:lang w:val="en-GB"/>
              </w:rPr>
            </w:pPr>
          </w:p>
        </w:tc>
      </w:tr>
      <w:tr w:rsidR="00E30CDC" w:rsidRPr="007C3C40" w14:paraId="66AE723F" w14:textId="77777777" w:rsidTr="00230DDF">
        <w:tc>
          <w:tcPr>
            <w:tcW w:w="1980" w:type="dxa"/>
          </w:tcPr>
          <w:p w14:paraId="53476923" w14:textId="77777777" w:rsidR="00E30CDC" w:rsidRPr="007C3C40" w:rsidRDefault="00E30CDC" w:rsidP="007C3C40">
            <w:pPr>
              <w:pStyle w:val="TableHeading"/>
              <w:spacing w:before="60" w:after="60"/>
              <w:rPr>
                <w:rFonts w:cs="Arial"/>
              </w:rPr>
            </w:pPr>
            <w:bookmarkStart w:id="1155" w:name="_Toc154045718"/>
            <w:bookmarkStart w:id="1156" w:name="_Toc154049497"/>
            <w:r w:rsidRPr="007C3C40">
              <w:rPr>
                <w:rFonts w:cs="Arial"/>
              </w:rPr>
              <w:t>Classification</w:t>
            </w:r>
            <w:bookmarkEnd w:id="1155"/>
            <w:bookmarkEnd w:id="1156"/>
          </w:p>
        </w:tc>
        <w:tc>
          <w:tcPr>
            <w:tcW w:w="7920" w:type="dxa"/>
            <w:gridSpan w:val="4"/>
          </w:tcPr>
          <w:p w14:paraId="759932D6" w14:textId="77777777" w:rsidR="00E30CDC" w:rsidRPr="007C3C40" w:rsidRDefault="00E30CDC" w:rsidP="007C3C40">
            <w:pPr>
              <w:spacing w:before="60" w:after="60"/>
              <w:rPr>
                <w:rFonts w:cs="Arial"/>
                <w:lang w:val="en-GB"/>
              </w:rPr>
            </w:pPr>
            <w:r w:rsidRPr="007C3C40">
              <w:rPr>
                <w:rFonts w:cs="Arial"/>
                <w:lang w:val="en-GB"/>
              </w:rPr>
              <w:t xml:space="preserve">Subject codes are listed in </w:t>
            </w:r>
            <w:r w:rsidRPr="007C3C40">
              <w:rPr>
                <w:rFonts w:cs="Arial"/>
              </w:rPr>
              <w:t>Appe</w:t>
            </w:r>
            <w:bookmarkStart w:id="1157" w:name="_Hlt488560328"/>
            <w:r w:rsidRPr="007C3C40">
              <w:rPr>
                <w:rFonts w:cs="Arial"/>
              </w:rPr>
              <w:t>n</w:t>
            </w:r>
            <w:bookmarkEnd w:id="1157"/>
            <w:r w:rsidRPr="007C3C40">
              <w:rPr>
                <w:rFonts w:cs="Arial"/>
              </w:rPr>
              <w:t>dix 5</w:t>
            </w:r>
            <w:r w:rsidRPr="007C3C40">
              <w:rPr>
                <w:rFonts w:cs="Arial"/>
                <w:lang w:val="en-GB"/>
              </w:rPr>
              <w:t xml:space="preserve">. For pre-service secondary teacher trainees list the subject(s) that the trainees intend to teach. </w:t>
            </w:r>
          </w:p>
          <w:p w14:paraId="114034C1" w14:textId="77777777" w:rsidR="00E30CDC" w:rsidRPr="007C3C40" w:rsidRDefault="00E30CDC" w:rsidP="007C3C40">
            <w:pPr>
              <w:spacing w:before="60" w:after="60"/>
              <w:rPr>
                <w:rFonts w:cs="Arial"/>
                <w:lang w:val="en-GB"/>
              </w:rPr>
            </w:pPr>
            <w:r w:rsidRPr="007C3C40">
              <w:rPr>
                <w:rFonts w:cs="Arial"/>
                <w:lang w:val="en-GB"/>
              </w:rPr>
              <w:t xml:space="preserve">The list of codes available has been compiled from information published by organisations. If you believe that the list should be extended to include additional subjects, please contact </w:t>
            </w:r>
            <w:r w:rsidR="0027731B">
              <w:rPr>
                <w:rFonts w:cs="Arial"/>
                <w:lang w:val="en-GB"/>
              </w:rPr>
              <w:t xml:space="preserve">Tertiary Information at the Ministry of Education - </w:t>
            </w:r>
            <w:hyperlink r:id="rId44" w:history="1">
              <w:r w:rsidR="0027731B" w:rsidRPr="006F5E4A">
                <w:rPr>
                  <w:rStyle w:val="Hyperlink"/>
                  <w:rFonts w:cs="Arial"/>
                  <w:lang w:val="en-GB"/>
                </w:rPr>
                <w:t>Tertiary.Information@education.govt.nz</w:t>
              </w:r>
            </w:hyperlink>
            <w:r w:rsidRPr="007C3C40">
              <w:rPr>
                <w:rFonts w:cs="Arial"/>
                <w:lang w:val="en-GB"/>
              </w:rPr>
              <w:t xml:space="preserve"> at the Ministry.</w:t>
            </w:r>
          </w:p>
          <w:p w14:paraId="67349113" w14:textId="77777777" w:rsidR="00E30CDC" w:rsidRPr="007C3C40" w:rsidRDefault="00E30CDC" w:rsidP="007C3C40">
            <w:pPr>
              <w:spacing w:before="60" w:after="60"/>
              <w:rPr>
                <w:rFonts w:cs="Arial"/>
                <w:lang w:val="en-GB"/>
              </w:rPr>
            </w:pPr>
          </w:p>
        </w:tc>
      </w:tr>
      <w:tr w:rsidR="00E30CDC" w:rsidRPr="007C3C40" w14:paraId="476027F3" w14:textId="77777777" w:rsidTr="00230DDF">
        <w:tc>
          <w:tcPr>
            <w:tcW w:w="1980" w:type="dxa"/>
          </w:tcPr>
          <w:p w14:paraId="4D61CDC0" w14:textId="77777777" w:rsidR="00E30CDC" w:rsidRPr="007C3C40" w:rsidRDefault="00E30CDC" w:rsidP="007C3C40">
            <w:pPr>
              <w:pStyle w:val="TableHeading"/>
              <w:spacing w:before="60" w:after="60"/>
              <w:rPr>
                <w:rFonts w:cs="Arial"/>
              </w:rPr>
            </w:pPr>
            <w:bookmarkStart w:id="1158" w:name="_Toc154045719"/>
            <w:bookmarkStart w:id="1159" w:name="_Toc154049498"/>
            <w:r w:rsidRPr="007C3C40">
              <w:rPr>
                <w:rFonts w:cs="Arial"/>
              </w:rPr>
              <w:t>Validation Logic</w:t>
            </w:r>
            <w:bookmarkEnd w:id="1158"/>
            <w:bookmarkEnd w:id="1159"/>
          </w:p>
        </w:tc>
        <w:tc>
          <w:tcPr>
            <w:tcW w:w="7920" w:type="dxa"/>
            <w:gridSpan w:val="4"/>
          </w:tcPr>
          <w:p w14:paraId="3C1F2A0C" w14:textId="77777777" w:rsidR="00E30CDC" w:rsidRPr="007C3C40" w:rsidRDefault="00E30CDC" w:rsidP="007C3C40">
            <w:pPr>
              <w:tabs>
                <w:tab w:val="left" w:pos="900"/>
                <w:tab w:val="left" w:pos="1418"/>
              </w:tabs>
              <w:spacing w:before="60" w:after="60"/>
              <w:rPr>
                <w:rFonts w:cs="Arial"/>
                <w:lang w:val="en-GB"/>
              </w:rPr>
            </w:pPr>
            <w:r w:rsidRPr="007C3C40">
              <w:rPr>
                <w:rFonts w:cs="Arial"/>
                <w:b/>
                <w:lang w:val="en-GB"/>
              </w:rPr>
              <w:t>Applies To:</w:t>
            </w:r>
            <w:r w:rsidRPr="007C3C40">
              <w:rPr>
                <w:rFonts w:cs="Arial"/>
                <w:b/>
                <w:lang w:val="en-GB"/>
              </w:rPr>
              <w:tab/>
              <w:t>Type D students</w:t>
            </w:r>
          </w:p>
          <w:p w14:paraId="129CEC66" w14:textId="77777777" w:rsidR="00E30CDC" w:rsidRPr="007C3C40" w:rsidRDefault="00E30CDC" w:rsidP="007C3C40">
            <w:pPr>
              <w:pStyle w:val="Appliesto"/>
              <w:tabs>
                <w:tab w:val="clear" w:pos="1134"/>
                <w:tab w:val="left" w:pos="900"/>
                <w:tab w:val="left" w:pos="1418"/>
              </w:tabs>
              <w:spacing w:before="60" w:after="60"/>
              <w:ind w:left="0" w:firstLine="0"/>
              <w:rPr>
                <w:rFonts w:cs="Arial"/>
                <w:lang w:val="en-GB"/>
              </w:rPr>
            </w:pPr>
            <w:r w:rsidRPr="007C3C40">
              <w:rPr>
                <w:rFonts w:cs="Arial"/>
                <w:b/>
                <w:bCs/>
                <w:lang w:val="en-GB"/>
              </w:rPr>
              <w:t>Error</w:t>
            </w:r>
            <w:r w:rsidRPr="007C3C40">
              <w:rPr>
                <w:rFonts w:cs="Arial"/>
                <w:lang w:val="en-GB"/>
              </w:rPr>
              <w:tab/>
              <w:t>203:</w:t>
            </w:r>
            <w:r w:rsidRPr="007C3C40">
              <w:rPr>
                <w:rFonts w:cs="Arial"/>
                <w:lang w:val="en-GB"/>
              </w:rPr>
              <w:tab/>
              <w:t xml:space="preserve">If NZSCED codes ends in '00' then must have at least one main subject </w:t>
            </w:r>
          </w:p>
          <w:p w14:paraId="2925B6F5" w14:textId="77777777" w:rsidR="00E30CDC" w:rsidRPr="007C3C40" w:rsidRDefault="00E30CDC" w:rsidP="00150BA4">
            <w:pPr>
              <w:pStyle w:val="Appliesto"/>
              <w:tabs>
                <w:tab w:val="clear" w:pos="1134"/>
                <w:tab w:val="left" w:pos="900"/>
                <w:tab w:val="left" w:pos="1418"/>
              </w:tabs>
              <w:spacing w:before="60" w:after="60"/>
              <w:ind w:left="1418" w:hanging="1418"/>
              <w:rPr>
                <w:rFonts w:cs="Arial"/>
                <w:lang w:val="en-GB"/>
              </w:rPr>
            </w:pPr>
            <w:r w:rsidRPr="007C3C40">
              <w:rPr>
                <w:rFonts w:cs="Arial"/>
                <w:lang w:val="en-GB"/>
              </w:rPr>
              <w:tab/>
              <w:t>204:</w:t>
            </w:r>
            <w:r w:rsidRPr="007C3C40">
              <w:rPr>
                <w:rFonts w:cs="Arial"/>
                <w:lang w:val="en-GB"/>
              </w:rPr>
              <w:tab/>
              <w:t>If NZSCED is 070105, 070126, 070128 then must have at least one main</w:t>
            </w:r>
            <w:r>
              <w:rPr>
                <w:rFonts w:cs="Arial"/>
                <w:lang w:val="en-GB"/>
              </w:rPr>
              <w:t xml:space="preserve"> </w:t>
            </w:r>
            <w:r w:rsidRPr="007C3C40">
              <w:rPr>
                <w:rFonts w:cs="Arial"/>
                <w:lang w:val="en-GB"/>
              </w:rPr>
              <w:t>subject</w:t>
            </w:r>
          </w:p>
          <w:p w14:paraId="26E8ADCC" w14:textId="77777777" w:rsidR="00E30CDC" w:rsidRPr="007C3C40" w:rsidRDefault="00E30CDC" w:rsidP="007C3C40">
            <w:pPr>
              <w:pStyle w:val="Appliesto"/>
              <w:tabs>
                <w:tab w:val="clear" w:pos="1134"/>
                <w:tab w:val="left" w:pos="900"/>
                <w:tab w:val="left" w:pos="1418"/>
              </w:tabs>
              <w:spacing w:before="60" w:after="60"/>
              <w:ind w:left="0" w:firstLine="0"/>
              <w:rPr>
                <w:rFonts w:cs="Arial"/>
                <w:b/>
                <w:lang w:val="en-GB"/>
              </w:rPr>
            </w:pPr>
            <w:r w:rsidRPr="007C3C40">
              <w:rPr>
                <w:rFonts w:cs="Arial"/>
                <w:lang w:val="en-GB"/>
              </w:rPr>
              <w:tab/>
              <w:t>211:</w:t>
            </w:r>
            <w:r w:rsidRPr="007C3C40">
              <w:rPr>
                <w:rFonts w:cs="Arial"/>
                <w:lang w:val="en-GB"/>
              </w:rPr>
              <w:tab/>
              <w:t xml:space="preserve">Main subject is not on list </w:t>
            </w:r>
          </w:p>
        </w:tc>
      </w:tr>
      <w:tr w:rsidR="00E30CDC" w:rsidRPr="007C3C40" w14:paraId="2CD82DE1" w14:textId="77777777" w:rsidTr="00230DDF">
        <w:tc>
          <w:tcPr>
            <w:tcW w:w="1980" w:type="dxa"/>
            <w:tcBorders>
              <w:bottom w:val="single" w:sz="12" w:space="0" w:color="auto"/>
            </w:tcBorders>
          </w:tcPr>
          <w:p w14:paraId="4EE981FF" w14:textId="77777777" w:rsidR="00E30CDC" w:rsidRPr="007C3C40" w:rsidRDefault="00E30CDC" w:rsidP="007C3C40">
            <w:pPr>
              <w:pStyle w:val="TableHeading"/>
              <w:spacing w:before="60" w:after="60"/>
              <w:rPr>
                <w:rFonts w:cs="Arial"/>
              </w:rPr>
            </w:pPr>
            <w:bookmarkStart w:id="1160" w:name="_Toc154045720"/>
            <w:bookmarkStart w:id="1161" w:name="_Toc154049499"/>
            <w:r w:rsidRPr="007C3C40">
              <w:rPr>
                <w:rFonts w:cs="Arial"/>
              </w:rPr>
              <w:t>Data Collection</w:t>
            </w:r>
            <w:bookmarkEnd w:id="1160"/>
            <w:bookmarkEnd w:id="1161"/>
          </w:p>
        </w:tc>
        <w:tc>
          <w:tcPr>
            <w:tcW w:w="7920" w:type="dxa"/>
            <w:gridSpan w:val="4"/>
            <w:tcBorders>
              <w:bottom w:val="single" w:sz="12" w:space="0" w:color="auto"/>
            </w:tcBorders>
          </w:tcPr>
          <w:p w14:paraId="6F2D02FA" w14:textId="77777777" w:rsidR="00E30CDC" w:rsidRPr="007C3C40" w:rsidRDefault="00E30CDC" w:rsidP="007C3C40">
            <w:pPr>
              <w:pStyle w:val="Source"/>
              <w:tabs>
                <w:tab w:val="clear" w:pos="709"/>
                <w:tab w:val="left" w:pos="972"/>
              </w:tabs>
              <w:spacing w:before="60" w:after="60"/>
              <w:ind w:left="972" w:hanging="972"/>
              <w:rPr>
                <w:rFonts w:cs="Arial"/>
                <w:lang w:val="en-GB"/>
              </w:rPr>
            </w:pPr>
            <w:r w:rsidRPr="007C3C40">
              <w:rPr>
                <w:rFonts w:cs="Arial"/>
                <w:lang w:val="en-GB"/>
              </w:rPr>
              <w:t>Source:</w:t>
            </w:r>
            <w:r w:rsidRPr="007C3C40">
              <w:rPr>
                <w:rFonts w:cs="Arial"/>
                <w:lang w:val="en-GB"/>
              </w:rPr>
              <w:tab/>
              <w:t>The value must be compiled by your student management system each time data files are returned to the Ministry. The data required will come either from course enrolment records, depending on how your system determines individual student loads.</w:t>
            </w:r>
          </w:p>
        </w:tc>
      </w:tr>
      <w:tr w:rsidR="00E30CDC" w:rsidRPr="007C3C40" w14:paraId="0BE16E41" w14:textId="77777777" w:rsidTr="00230DDF">
        <w:tc>
          <w:tcPr>
            <w:tcW w:w="1980" w:type="dxa"/>
            <w:tcBorders>
              <w:top w:val="single" w:sz="12" w:space="0" w:color="auto"/>
            </w:tcBorders>
          </w:tcPr>
          <w:p w14:paraId="7C64CA5B" w14:textId="77777777" w:rsidR="00E30CDC" w:rsidRPr="007C3C40" w:rsidRDefault="00E30CDC" w:rsidP="007C3C40">
            <w:pPr>
              <w:pStyle w:val="TableHeading"/>
              <w:spacing w:before="60" w:after="60"/>
              <w:rPr>
                <w:rFonts w:cs="Arial"/>
              </w:rPr>
            </w:pPr>
            <w:bookmarkStart w:id="1162" w:name="_Toc154045721"/>
            <w:bookmarkStart w:id="1163" w:name="_Toc154049500"/>
            <w:r w:rsidRPr="007C3C40">
              <w:rPr>
                <w:rFonts w:cs="Arial"/>
              </w:rPr>
              <w:t>Field History</w:t>
            </w:r>
            <w:bookmarkEnd w:id="1162"/>
            <w:bookmarkEnd w:id="1163"/>
          </w:p>
        </w:tc>
        <w:tc>
          <w:tcPr>
            <w:tcW w:w="7920" w:type="dxa"/>
            <w:gridSpan w:val="4"/>
            <w:tcBorders>
              <w:top w:val="single" w:sz="12" w:space="0" w:color="auto"/>
            </w:tcBorders>
          </w:tcPr>
          <w:p w14:paraId="41B3F90C" w14:textId="77777777" w:rsidR="007E1F51" w:rsidRDefault="00E30CDC" w:rsidP="00DE5098">
            <w:pPr>
              <w:numPr>
                <w:ilvl w:val="0"/>
                <w:numId w:val="5"/>
              </w:numPr>
              <w:spacing w:before="60" w:after="60"/>
              <w:ind w:left="0" w:firstLine="0"/>
              <w:rPr>
                <w:rFonts w:cs="Arial"/>
                <w:lang w:val="en-GB"/>
              </w:rPr>
            </w:pPr>
            <w:r w:rsidRPr="007C3C40">
              <w:rPr>
                <w:rFonts w:cs="Arial"/>
                <w:lang w:val="en-GB"/>
              </w:rPr>
              <w:t>The field has existed since data collection was introduced</w:t>
            </w:r>
          </w:p>
          <w:p w14:paraId="30662218" w14:textId="77777777" w:rsidR="007E1F51" w:rsidRDefault="00E30CDC" w:rsidP="00DE5098">
            <w:pPr>
              <w:numPr>
                <w:ilvl w:val="0"/>
                <w:numId w:val="5"/>
              </w:numPr>
              <w:spacing w:before="60" w:after="60"/>
              <w:ind w:left="0" w:firstLine="0"/>
              <w:rPr>
                <w:rFonts w:cs="Arial"/>
                <w:lang w:val="en-GB"/>
              </w:rPr>
            </w:pPr>
            <w:r w:rsidRPr="007C3C40">
              <w:rPr>
                <w:rFonts w:cs="Arial"/>
                <w:lang w:val="en-GB"/>
              </w:rPr>
              <w:t>1999 – The field length and code values were modified</w:t>
            </w:r>
          </w:p>
          <w:p w14:paraId="5936B94D"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2001 – Validation logic amended</w:t>
            </w:r>
          </w:p>
          <w:p w14:paraId="236F9CDC"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2008 – New field no. and file position</w:t>
            </w:r>
          </w:p>
        </w:tc>
      </w:tr>
    </w:tbl>
    <w:p w14:paraId="624F6E48" w14:textId="77777777" w:rsidR="00E30CDC" w:rsidRDefault="00E30CDC" w:rsidP="00E73B5C">
      <w:pPr>
        <w:rPr>
          <w:lang w:val="en-GB"/>
        </w:rPr>
        <w:sectPr w:rsidR="00E30CDC" w:rsidSect="002A3BF8">
          <w:pgSz w:w="11906" w:h="16838" w:code="9"/>
          <w:pgMar w:top="1440" w:right="1558"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68527CE6" w14:textId="77777777" w:rsidTr="007C3C40">
        <w:tc>
          <w:tcPr>
            <w:tcW w:w="1980" w:type="dxa"/>
            <w:tcBorders>
              <w:top w:val="single" w:sz="4" w:space="0" w:color="auto"/>
              <w:bottom w:val="single" w:sz="4" w:space="0" w:color="auto"/>
            </w:tcBorders>
            <w:shd w:val="clear" w:color="auto" w:fill="CCCCCC"/>
          </w:tcPr>
          <w:p w14:paraId="1C46A29D" w14:textId="77777777" w:rsidR="00E30CDC" w:rsidRPr="000E316A" w:rsidRDefault="00E30CDC" w:rsidP="000E316A">
            <w:pPr>
              <w:pStyle w:val="Heading2"/>
            </w:pPr>
            <w:r w:rsidRPr="007C584C">
              <w:lastRenderedPageBreak/>
              <w:br w:type="page"/>
            </w:r>
            <w:r w:rsidRPr="000E316A">
              <w:t>Field Name</w:t>
            </w:r>
          </w:p>
        </w:tc>
        <w:tc>
          <w:tcPr>
            <w:tcW w:w="4140" w:type="dxa"/>
            <w:tcBorders>
              <w:top w:val="single" w:sz="4" w:space="0" w:color="auto"/>
              <w:bottom w:val="single" w:sz="4" w:space="0" w:color="auto"/>
            </w:tcBorders>
            <w:shd w:val="clear" w:color="auto" w:fill="CCCCCC"/>
          </w:tcPr>
          <w:p w14:paraId="5CD92E6F" w14:textId="77777777" w:rsidR="00E30CDC" w:rsidRPr="007C584C" w:rsidRDefault="00E30CDC" w:rsidP="000E316A">
            <w:pPr>
              <w:pStyle w:val="Heading2"/>
            </w:pPr>
            <w:bookmarkStart w:id="1164" w:name="_Toc260732257"/>
            <w:bookmarkStart w:id="1165" w:name="Y_REQ_MET"/>
            <w:bookmarkStart w:id="1166" w:name="_Ref306869916"/>
            <w:bookmarkStart w:id="1167" w:name="_Ref309121457"/>
            <w:bookmarkStart w:id="1168" w:name="_Ref309890370"/>
            <w:r w:rsidRPr="007C584C">
              <w:t>YR_REQ_MET</w:t>
            </w:r>
            <w:bookmarkEnd w:id="1164"/>
            <w:bookmarkEnd w:id="1165"/>
            <w:bookmarkEnd w:id="1166"/>
            <w:bookmarkEnd w:id="1167"/>
            <w:bookmarkEnd w:id="1168"/>
          </w:p>
        </w:tc>
        <w:tc>
          <w:tcPr>
            <w:tcW w:w="3780" w:type="dxa"/>
            <w:tcBorders>
              <w:top w:val="single" w:sz="4" w:space="0" w:color="auto"/>
              <w:bottom w:val="single" w:sz="4" w:space="0" w:color="auto"/>
            </w:tcBorders>
            <w:shd w:val="clear" w:color="auto" w:fill="CCCCCC"/>
          </w:tcPr>
          <w:p w14:paraId="12D74A85" w14:textId="77777777" w:rsidR="00E30CDC" w:rsidRPr="000E316A" w:rsidRDefault="00E30CDC" w:rsidP="000E316A">
            <w:pPr>
              <w:pStyle w:val="Heading2"/>
            </w:pPr>
            <w:r w:rsidRPr="000E316A">
              <w:t>Field Number 4.8</w:t>
            </w:r>
          </w:p>
        </w:tc>
      </w:tr>
      <w:tr w:rsidR="00E30CDC" w:rsidRPr="007C584C" w14:paraId="4BA493E9" w14:textId="77777777" w:rsidTr="007C3C40">
        <w:tc>
          <w:tcPr>
            <w:tcW w:w="1980" w:type="dxa"/>
            <w:tcBorders>
              <w:top w:val="single" w:sz="4" w:space="0" w:color="auto"/>
            </w:tcBorders>
          </w:tcPr>
          <w:p w14:paraId="3F8E6051" w14:textId="77777777" w:rsidR="00E30CDC" w:rsidRPr="007C584C" w:rsidRDefault="00E30CDC" w:rsidP="007C3C40">
            <w:pPr>
              <w:pStyle w:val="TableHeading"/>
              <w:spacing w:before="60" w:after="60"/>
            </w:pPr>
            <w:r w:rsidRPr="007C584C">
              <w:t>Field Title</w:t>
            </w:r>
          </w:p>
        </w:tc>
        <w:tc>
          <w:tcPr>
            <w:tcW w:w="7920" w:type="dxa"/>
            <w:gridSpan w:val="2"/>
            <w:tcBorders>
              <w:top w:val="single" w:sz="4" w:space="0" w:color="auto"/>
            </w:tcBorders>
          </w:tcPr>
          <w:p w14:paraId="5411D852" w14:textId="77777777" w:rsidR="00E30CDC" w:rsidRPr="002703A4" w:rsidRDefault="00E30CDC" w:rsidP="007C3C40">
            <w:pPr>
              <w:spacing w:before="60" w:after="60"/>
              <w:rPr>
                <w:lang w:val="en-GB"/>
              </w:rPr>
            </w:pPr>
            <w:r w:rsidRPr="002703A4">
              <w:rPr>
                <w:lang w:val="en-GB"/>
              </w:rPr>
              <w:t>Year Requirements Met</w:t>
            </w:r>
          </w:p>
        </w:tc>
      </w:tr>
      <w:tr w:rsidR="00E30CDC" w:rsidRPr="007C584C" w14:paraId="67F8C8DC" w14:textId="77777777" w:rsidTr="007C3C40">
        <w:tc>
          <w:tcPr>
            <w:tcW w:w="1980" w:type="dxa"/>
          </w:tcPr>
          <w:p w14:paraId="03CB2E7C" w14:textId="77777777" w:rsidR="00E30CDC" w:rsidRPr="007C584C" w:rsidRDefault="00E30CDC" w:rsidP="007C3C40">
            <w:pPr>
              <w:pStyle w:val="TableHeading"/>
              <w:spacing w:before="60" w:after="60"/>
            </w:pPr>
            <w:r w:rsidRPr="007C584C">
              <w:t>Description</w:t>
            </w:r>
          </w:p>
        </w:tc>
        <w:tc>
          <w:tcPr>
            <w:tcW w:w="7920" w:type="dxa"/>
            <w:gridSpan w:val="2"/>
          </w:tcPr>
          <w:p w14:paraId="24C3008C" w14:textId="77777777" w:rsidR="00E30CDC" w:rsidRPr="002703A4" w:rsidRDefault="00E30CDC" w:rsidP="007C3C40">
            <w:pPr>
              <w:spacing w:before="60" w:after="60"/>
              <w:rPr>
                <w:lang w:val="en-GB"/>
              </w:rPr>
            </w:pPr>
            <w:r w:rsidRPr="002703A4">
              <w:rPr>
                <w:lang w:val="en-GB"/>
              </w:rPr>
              <w:t>This field is to contain the year the requirements</w:t>
            </w:r>
            <w:r>
              <w:rPr>
                <w:lang w:val="en-GB"/>
              </w:rPr>
              <w:t xml:space="preserve"> have</w:t>
            </w:r>
            <w:r w:rsidRPr="002703A4">
              <w:rPr>
                <w:lang w:val="en-GB"/>
              </w:rPr>
              <w:t xml:space="preserve"> been met </w:t>
            </w:r>
            <w:r>
              <w:rPr>
                <w:lang w:val="en-GB"/>
              </w:rPr>
              <w:t>for the award of a qualification as set out in the approved regulations</w:t>
            </w:r>
            <w:r w:rsidRPr="002703A4">
              <w:rPr>
                <w:lang w:val="en-GB"/>
              </w:rPr>
              <w:t xml:space="preserve">. </w:t>
            </w:r>
          </w:p>
        </w:tc>
      </w:tr>
      <w:tr w:rsidR="00E30CDC" w:rsidRPr="007C584C" w14:paraId="6EA4BB0E" w14:textId="77777777" w:rsidTr="007C3C40">
        <w:tc>
          <w:tcPr>
            <w:tcW w:w="1980" w:type="dxa"/>
          </w:tcPr>
          <w:p w14:paraId="4E3E7D22" w14:textId="77777777" w:rsidR="00E30CDC" w:rsidRPr="007C584C" w:rsidRDefault="00E30CDC" w:rsidP="007C3C40">
            <w:pPr>
              <w:pStyle w:val="TableHeading"/>
              <w:spacing w:before="60" w:after="60"/>
            </w:pPr>
            <w:r w:rsidRPr="007C584C">
              <w:t>Reason for Field</w:t>
            </w:r>
          </w:p>
        </w:tc>
        <w:tc>
          <w:tcPr>
            <w:tcW w:w="7920" w:type="dxa"/>
            <w:gridSpan w:val="2"/>
          </w:tcPr>
          <w:p w14:paraId="4E5359B1" w14:textId="77777777" w:rsidR="00E30CDC" w:rsidRPr="002703A4" w:rsidRDefault="00E30CDC" w:rsidP="007C3C40">
            <w:pPr>
              <w:spacing w:before="60" w:after="60"/>
              <w:rPr>
                <w:lang w:val="en-GB"/>
              </w:rPr>
            </w:pPr>
            <w:r w:rsidRPr="002703A4">
              <w:rPr>
                <w:lang w:val="en-GB"/>
              </w:rPr>
              <w:t xml:space="preserve">The field is used by the Ministry for tertiary sector reporting and policy purposes and the TEC for monitoring purposes.  It will clearly define which year the </w:t>
            </w:r>
            <w:r>
              <w:rPr>
                <w:lang w:val="en-GB"/>
              </w:rPr>
              <w:t>q</w:t>
            </w:r>
            <w:r w:rsidRPr="002703A4">
              <w:rPr>
                <w:lang w:val="en-GB"/>
              </w:rPr>
              <w:t>ualification requirements are completed for each record.</w:t>
            </w:r>
          </w:p>
        </w:tc>
      </w:tr>
      <w:tr w:rsidR="00E30CDC" w:rsidRPr="00E30E94" w14:paraId="45E8C921" w14:textId="77777777" w:rsidTr="007C3C40">
        <w:trPr>
          <w:trHeight w:val="3767"/>
        </w:trPr>
        <w:tc>
          <w:tcPr>
            <w:tcW w:w="1980" w:type="dxa"/>
          </w:tcPr>
          <w:p w14:paraId="40A90D89"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30790794"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5E310D25" w14:textId="77777777" w:rsidTr="007C3C40">
              <w:tc>
                <w:tcPr>
                  <w:tcW w:w="1775" w:type="dxa"/>
                  <w:tcBorders>
                    <w:bottom w:val="single" w:sz="4" w:space="0" w:color="auto"/>
                  </w:tcBorders>
                </w:tcPr>
                <w:p w14:paraId="2E248532"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4A168D21"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51BABA3F" w14:textId="77777777" w:rsidTr="007C3C40">
              <w:tc>
                <w:tcPr>
                  <w:tcW w:w="1775" w:type="dxa"/>
                  <w:tcBorders>
                    <w:top w:val="single" w:sz="4" w:space="0" w:color="auto"/>
                  </w:tcBorders>
                </w:tcPr>
                <w:p w14:paraId="1AD21C5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0995C532"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02AC1219" w14:textId="77777777" w:rsidTr="007C3C40">
              <w:tc>
                <w:tcPr>
                  <w:tcW w:w="1775" w:type="dxa"/>
                </w:tcPr>
                <w:p w14:paraId="0387EDB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10B81FE3"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5B554FF7" w14:textId="77777777" w:rsidTr="007C3C40">
              <w:tc>
                <w:tcPr>
                  <w:tcW w:w="1775" w:type="dxa"/>
                </w:tcPr>
                <w:p w14:paraId="1E3EF94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70ED5150"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4777E9" w14:textId="77777777" w:rsidTr="007C3C40">
              <w:tc>
                <w:tcPr>
                  <w:tcW w:w="1775" w:type="dxa"/>
                </w:tcPr>
                <w:p w14:paraId="72E991C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058A00A5"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27FAD314" w14:textId="77777777" w:rsidTr="007C3C40">
              <w:tc>
                <w:tcPr>
                  <w:tcW w:w="1775" w:type="dxa"/>
                </w:tcPr>
                <w:p w14:paraId="42CFE17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3C085D94" w14:textId="77777777" w:rsidR="00E30CDC" w:rsidRPr="00E30E94" w:rsidRDefault="00E30CDC" w:rsidP="007C3C40">
                  <w:pPr>
                    <w:pStyle w:val="5tab"/>
                    <w:spacing w:before="50" w:after="50" w:line="240" w:lineRule="atLeast"/>
                    <w:jc w:val="both"/>
                    <w:rPr>
                      <w:rFonts w:cs="Arial"/>
                      <w:lang w:val="en-GB"/>
                    </w:rPr>
                  </w:pPr>
                  <w:r>
                    <w:rPr>
                      <w:rFonts w:cs="Arial"/>
                      <w:lang w:val="en-GB"/>
                    </w:rPr>
                    <w:t>43-46</w:t>
                  </w:r>
                </w:p>
              </w:tc>
            </w:tr>
            <w:tr w:rsidR="00E30CDC" w:rsidRPr="00E30E94" w14:paraId="31A3BD52" w14:textId="77777777" w:rsidTr="007C3C40">
              <w:tc>
                <w:tcPr>
                  <w:tcW w:w="1775" w:type="dxa"/>
                </w:tcPr>
                <w:p w14:paraId="5C8077B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477D6BF7" w14:textId="77777777" w:rsidR="00E30CDC" w:rsidRPr="00E30E94" w:rsidRDefault="00E30CDC" w:rsidP="007C3C40">
                  <w:pPr>
                    <w:pStyle w:val="5tab"/>
                    <w:spacing w:before="50" w:after="50" w:line="240" w:lineRule="atLeast"/>
                    <w:jc w:val="both"/>
                    <w:rPr>
                      <w:rFonts w:cs="Arial"/>
                      <w:lang w:val="en-GB"/>
                    </w:rPr>
                  </w:pPr>
                  <w:r>
                    <w:rPr>
                      <w:rFonts w:cs="Arial"/>
                      <w:lang w:val="en-GB"/>
                    </w:rPr>
                    <w:t>D</w:t>
                  </w:r>
                </w:p>
              </w:tc>
            </w:tr>
            <w:tr w:rsidR="00E30CDC" w:rsidRPr="00E30E94" w14:paraId="1F031C8E" w14:textId="77777777" w:rsidTr="007C3C40">
              <w:tc>
                <w:tcPr>
                  <w:tcW w:w="1775" w:type="dxa"/>
                </w:tcPr>
                <w:p w14:paraId="71A2BD6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0B49886B" w14:textId="77777777" w:rsidR="00E30CDC" w:rsidRPr="00E30E94" w:rsidRDefault="00E30CDC" w:rsidP="007C3C40">
                  <w:pPr>
                    <w:pStyle w:val="5tab"/>
                    <w:spacing w:before="50" w:after="50" w:line="240" w:lineRule="atLeast"/>
                    <w:jc w:val="both"/>
                    <w:rPr>
                      <w:rFonts w:cs="Arial"/>
                      <w:lang w:val="en-GB"/>
                    </w:rPr>
                  </w:pPr>
                  <w:r>
                    <w:rPr>
                      <w:rFonts w:cs="Arial"/>
                      <w:lang w:val="en-GB"/>
                    </w:rPr>
                    <w:t>MAIN_3</w:t>
                  </w:r>
                </w:p>
              </w:tc>
            </w:tr>
            <w:tr w:rsidR="00E30CDC" w:rsidRPr="00E30E94" w14:paraId="2FFCE441" w14:textId="77777777" w:rsidTr="007C3C40">
              <w:trPr>
                <w:trHeight w:val="80"/>
              </w:trPr>
              <w:tc>
                <w:tcPr>
                  <w:tcW w:w="1775" w:type="dxa"/>
                </w:tcPr>
                <w:p w14:paraId="556B497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0FEDC721" w14:textId="77777777" w:rsidR="00E30CDC" w:rsidRPr="00E30E94" w:rsidRDefault="00E30CDC" w:rsidP="007C3C40">
                  <w:pPr>
                    <w:pStyle w:val="5tab"/>
                    <w:spacing w:before="50" w:after="50" w:line="240" w:lineRule="atLeast"/>
                    <w:jc w:val="both"/>
                    <w:rPr>
                      <w:rFonts w:cs="Arial"/>
                      <w:lang w:val="en-GB"/>
                    </w:rPr>
                  </w:pPr>
                  <w:r>
                    <w:rPr>
                      <w:rFonts w:cs="Arial"/>
                      <w:lang w:val="en-GB"/>
                    </w:rPr>
                    <w:t>Field 4.9 (removed)</w:t>
                  </w:r>
                </w:p>
              </w:tc>
            </w:tr>
          </w:tbl>
          <w:p w14:paraId="13CD4BFC" w14:textId="77777777" w:rsidR="00E30CDC" w:rsidRPr="00E30E94" w:rsidRDefault="00E30CDC" w:rsidP="007C3C40">
            <w:pPr>
              <w:pStyle w:val="5tab"/>
              <w:spacing w:before="50" w:after="50"/>
              <w:rPr>
                <w:rFonts w:cs="Arial"/>
                <w:lang w:val="en-GB"/>
              </w:rPr>
            </w:pPr>
          </w:p>
        </w:tc>
      </w:tr>
      <w:tr w:rsidR="00E30CDC" w:rsidRPr="007C584C" w14:paraId="4283DAB1" w14:textId="77777777" w:rsidTr="007C3C40">
        <w:tc>
          <w:tcPr>
            <w:tcW w:w="1980" w:type="dxa"/>
          </w:tcPr>
          <w:p w14:paraId="0E78D4E0" w14:textId="77777777" w:rsidR="00E30CDC" w:rsidRPr="007C584C" w:rsidRDefault="00E30CDC" w:rsidP="007C3C40">
            <w:pPr>
              <w:pStyle w:val="TableHeading"/>
              <w:spacing w:before="60" w:after="60"/>
            </w:pPr>
            <w:r w:rsidRPr="007C584C">
              <w:t>Classification</w:t>
            </w:r>
          </w:p>
        </w:tc>
        <w:tc>
          <w:tcPr>
            <w:tcW w:w="7920" w:type="dxa"/>
            <w:gridSpan w:val="2"/>
          </w:tcPr>
          <w:p w14:paraId="4C8B5FB4" w14:textId="77777777" w:rsidR="00E30CDC" w:rsidRPr="002703A4" w:rsidRDefault="00E30CDC" w:rsidP="007C3C40">
            <w:pPr>
              <w:spacing w:before="60" w:after="60"/>
              <w:rPr>
                <w:lang w:val="en-GB"/>
              </w:rPr>
            </w:pPr>
            <w:r w:rsidRPr="002703A4">
              <w:rPr>
                <w:lang w:val="en-GB"/>
              </w:rPr>
              <w:t>A four -digit value:</w:t>
            </w:r>
          </w:p>
          <w:p w14:paraId="19E35D6D" w14:textId="77777777" w:rsidR="00E30CDC" w:rsidRPr="002703A4" w:rsidRDefault="00E30CDC" w:rsidP="007C3C40">
            <w:pPr>
              <w:tabs>
                <w:tab w:val="left" w:pos="567"/>
              </w:tabs>
              <w:spacing w:before="60" w:after="60"/>
              <w:rPr>
                <w:lang w:val="en-GB"/>
              </w:rPr>
            </w:pPr>
            <w:r w:rsidRPr="002703A4">
              <w:rPr>
                <w:lang w:val="en-GB"/>
              </w:rPr>
              <w:t>YYYY — i.e. year</w:t>
            </w:r>
          </w:p>
        </w:tc>
      </w:tr>
      <w:tr w:rsidR="00E30CDC" w:rsidRPr="007C584C" w14:paraId="57934DDD" w14:textId="77777777" w:rsidTr="007C3C40">
        <w:tc>
          <w:tcPr>
            <w:tcW w:w="1980" w:type="dxa"/>
          </w:tcPr>
          <w:p w14:paraId="576985B3" w14:textId="77777777" w:rsidR="00E30CDC" w:rsidRPr="007C584C" w:rsidRDefault="00E30CDC" w:rsidP="007C3C40">
            <w:pPr>
              <w:pStyle w:val="TableHeading"/>
              <w:spacing w:before="60" w:after="60"/>
            </w:pPr>
            <w:r w:rsidRPr="007C584C">
              <w:t>Validation Logic</w:t>
            </w:r>
          </w:p>
        </w:tc>
        <w:tc>
          <w:tcPr>
            <w:tcW w:w="7920" w:type="dxa"/>
            <w:gridSpan w:val="2"/>
          </w:tcPr>
          <w:p w14:paraId="063B1639" w14:textId="77777777" w:rsidR="00E30CDC" w:rsidRPr="000F57F9" w:rsidRDefault="00E30CDC" w:rsidP="007C3C40">
            <w:pPr>
              <w:pStyle w:val="Appliesto"/>
              <w:tabs>
                <w:tab w:val="clear" w:pos="1134"/>
                <w:tab w:val="left" w:pos="900"/>
                <w:tab w:val="left" w:pos="1418"/>
              </w:tabs>
              <w:spacing w:before="60" w:after="60"/>
              <w:ind w:left="0" w:firstLine="0"/>
              <w:rPr>
                <w:b/>
                <w:lang w:val="en-GB"/>
              </w:rPr>
            </w:pPr>
            <w:r w:rsidRPr="000F57F9">
              <w:rPr>
                <w:b/>
                <w:lang w:val="en-GB"/>
              </w:rPr>
              <w:t>Applies To:</w:t>
            </w:r>
            <w:r w:rsidRPr="000F57F9">
              <w:rPr>
                <w:b/>
                <w:lang w:val="en-GB"/>
              </w:rPr>
              <w:tab/>
              <w:t>Type D students</w:t>
            </w:r>
          </w:p>
          <w:p w14:paraId="23D0354B"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b/>
                <w:bCs/>
                <w:lang w:val="en-GB"/>
              </w:rPr>
              <w:t>Error</w:t>
            </w:r>
            <w:r w:rsidRPr="000F57F9">
              <w:rPr>
                <w:lang w:val="en-GB"/>
              </w:rPr>
              <w:tab/>
              <w:t>565:</w:t>
            </w:r>
            <w:r w:rsidRPr="000F57F9">
              <w:rPr>
                <w:lang w:val="en-GB"/>
              </w:rPr>
              <w:tab/>
              <w:t xml:space="preserve">YR_REQ_MET is in the future </w:t>
            </w:r>
          </w:p>
          <w:p w14:paraId="059934A6"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lang w:val="en-GB"/>
              </w:rPr>
              <w:tab/>
              <w:t>569:</w:t>
            </w:r>
            <w:r w:rsidRPr="000F57F9">
              <w:rPr>
                <w:lang w:val="en-GB"/>
              </w:rPr>
              <w:tab/>
              <w:t>YR_REQ_MET is blank or not numeric</w:t>
            </w:r>
          </w:p>
          <w:p w14:paraId="618572D5"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rFonts w:ascii="Verdana" w:hAnsi="Verdana"/>
                <w:sz w:val="18"/>
                <w:szCs w:val="18"/>
              </w:rPr>
              <w:tab/>
              <w:t>600</w:t>
            </w:r>
            <w:r w:rsidRPr="000F57F9">
              <w:rPr>
                <w:rFonts w:ascii="Verdana" w:hAnsi="Verdana"/>
                <w:sz w:val="18"/>
                <w:szCs w:val="18"/>
              </w:rPr>
              <w:tab/>
              <w:t>YR_REQ_MET value cannot be less than 1999</w:t>
            </w:r>
          </w:p>
        </w:tc>
      </w:tr>
      <w:tr w:rsidR="00E30CDC" w:rsidRPr="007C584C" w14:paraId="59050AA0" w14:textId="77777777" w:rsidTr="007C3C40">
        <w:trPr>
          <w:trHeight w:val="485"/>
        </w:trPr>
        <w:tc>
          <w:tcPr>
            <w:tcW w:w="1980" w:type="dxa"/>
            <w:tcBorders>
              <w:top w:val="nil"/>
              <w:bottom w:val="single" w:sz="12" w:space="0" w:color="auto"/>
            </w:tcBorders>
          </w:tcPr>
          <w:p w14:paraId="491EF41F" w14:textId="77777777" w:rsidR="00E30CDC" w:rsidRPr="007C584C" w:rsidRDefault="00E30CDC" w:rsidP="007C3C40">
            <w:pPr>
              <w:pStyle w:val="TableHeading"/>
              <w:spacing w:before="60" w:after="60"/>
            </w:pPr>
            <w:r w:rsidRPr="007C584C">
              <w:t>Data Collection</w:t>
            </w:r>
          </w:p>
        </w:tc>
        <w:tc>
          <w:tcPr>
            <w:tcW w:w="7920" w:type="dxa"/>
            <w:gridSpan w:val="2"/>
            <w:tcBorders>
              <w:top w:val="nil"/>
              <w:bottom w:val="single" w:sz="12" w:space="0" w:color="auto"/>
            </w:tcBorders>
          </w:tcPr>
          <w:p w14:paraId="43882520" w14:textId="77777777" w:rsidR="00E30CDC" w:rsidRPr="000F57F9" w:rsidRDefault="00E30CDC" w:rsidP="007C3C40">
            <w:pPr>
              <w:pStyle w:val="Source"/>
              <w:tabs>
                <w:tab w:val="clear" w:pos="709"/>
                <w:tab w:val="left" w:pos="792"/>
              </w:tabs>
              <w:spacing w:before="60" w:after="60"/>
              <w:ind w:left="792" w:hanging="792"/>
              <w:rPr>
                <w:lang w:val="en-GB"/>
              </w:rPr>
            </w:pPr>
            <w:r w:rsidRPr="000F57F9">
              <w:rPr>
                <w:lang w:val="en-GB"/>
              </w:rPr>
              <w:t>Source:</w:t>
            </w:r>
            <w:r w:rsidRPr="000F57F9">
              <w:rPr>
                <w:lang w:val="en-GB"/>
              </w:rPr>
              <w:tab/>
              <w:t xml:space="preserve">This data item should be supplied by your student management system at the time that the Ministry’s data files are created. </w:t>
            </w:r>
          </w:p>
        </w:tc>
      </w:tr>
      <w:tr w:rsidR="00E30CDC" w:rsidRPr="007C584C" w14:paraId="74A09A8C" w14:textId="77777777" w:rsidTr="007C3C40">
        <w:tblPrEx>
          <w:tblBorders>
            <w:top w:val="single" w:sz="8" w:space="0" w:color="auto"/>
          </w:tblBorders>
        </w:tblPrEx>
        <w:tc>
          <w:tcPr>
            <w:tcW w:w="1980" w:type="dxa"/>
            <w:tcBorders>
              <w:top w:val="single" w:sz="12" w:space="0" w:color="auto"/>
              <w:bottom w:val="nil"/>
            </w:tcBorders>
          </w:tcPr>
          <w:p w14:paraId="31757956" w14:textId="77777777" w:rsidR="00E30CDC" w:rsidRPr="007C584C" w:rsidRDefault="00E30CDC" w:rsidP="007C3C40">
            <w:pPr>
              <w:pStyle w:val="TableHeading"/>
              <w:spacing w:before="60" w:after="60"/>
            </w:pPr>
            <w:r w:rsidRPr="007C584C">
              <w:t>Field History</w:t>
            </w:r>
          </w:p>
        </w:tc>
        <w:tc>
          <w:tcPr>
            <w:tcW w:w="7920" w:type="dxa"/>
            <w:gridSpan w:val="2"/>
            <w:tcBorders>
              <w:top w:val="single" w:sz="12" w:space="0" w:color="auto"/>
              <w:bottom w:val="nil"/>
            </w:tcBorders>
          </w:tcPr>
          <w:p w14:paraId="02BCB096" w14:textId="77777777" w:rsidR="007E1F51" w:rsidRDefault="00E30CDC" w:rsidP="00DE5098">
            <w:pPr>
              <w:numPr>
                <w:ilvl w:val="0"/>
                <w:numId w:val="5"/>
              </w:numPr>
              <w:spacing w:before="60" w:after="60"/>
              <w:ind w:left="0" w:firstLine="0"/>
              <w:rPr>
                <w:lang w:val="en-GB"/>
              </w:rPr>
            </w:pPr>
            <w:r w:rsidRPr="002703A4">
              <w:rPr>
                <w:lang w:val="en-GB"/>
              </w:rPr>
              <w:t xml:space="preserve">2008 – The Field was introduced </w:t>
            </w:r>
          </w:p>
          <w:p w14:paraId="1BCF23E4" w14:textId="77777777" w:rsidR="007E1F51" w:rsidRDefault="00E30CDC" w:rsidP="00DE5098">
            <w:pPr>
              <w:numPr>
                <w:ilvl w:val="0"/>
                <w:numId w:val="5"/>
              </w:numPr>
              <w:spacing w:before="60" w:after="60"/>
              <w:ind w:left="0" w:firstLine="0"/>
              <w:rPr>
                <w:lang w:val="en-GB"/>
              </w:rPr>
            </w:pPr>
            <w:r>
              <w:rPr>
                <w:lang w:val="en-GB"/>
              </w:rPr>
              <w:t xml:space="preserve">2012 – Validation 600: </w:t>
            </w:r>
            <w:r w:rsidR="00FA14E4">
              <w:rPr>
                <w:lang w:val="en-GB"/>
              </w:rPr>
              <w:t xml:space="preserve">YR_REQ_MET </w:t>
            </w:r>
            <w:r>
              <w:rPr>
                <w:lang w:val="en-GB"/>
              </w:rPr>
              <w:t>value cannot be less than 1999 is introduced</w:t>
            </w:r>
          </w:p>
        </w:tc>
      </w:tr>
    </w:tbl>
    <w:p w14:paraId="5055F0F5" w14:textId="77777777" w:rsidR="00E30CDC" w:rsidRPr="00E30CDC" w:rsidRDefault="00E30CDC" w:rsidP="00E73B5C"/>
    <w:p w14:paraId="0C09C9D6" w14:textId="77777777" w:rsidR="00E30CDC" w:rsidRDefault="00E30CDC" w:rsidP="00E73B5C">
      <w:pPr>
        <w:rPr>
          <w:lang w:val="en-GB"/>
        </w:rPr>
      </w:pPr>
    </w:p>
    <w:p w14:paraId="6E90E09E" w14:textId="77777777" w:rsidR="00E30CDC" w:rsidRDefault="00E30CDC" w:rsidP="00E73B5C">
      <w:pPr>
        <w:rPr>
          <w:lang w:val="en-GB"/>
        </w:rPr>
        <w:sectPr w:rsidR="00E30CDC" w:rsidSect="00810D61">
          <w:pgSz w:w="11906" w:h="16838" w:code="9"/>
          <w:pgMar w:top="1440" w:right="1191"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7507E3A2" w14:textId="77777777" w:rsidTr="00081C86">
        <w:trPr>
          <w:cantSplit/>
        </w:trPr>
        <w:tc>
          <w:tcPr>
            <w:tcW w:w="1980" w:type="dxa"/>
            <w:tcBorders>
              <w:top w:val="single" w:sz="4" w:space="0" w:color="auto"/>
              <w:bottom w:val="single" w:sz="4" w:space="0" w:color="auto"/>
            </w:tcBorders>
            <w:shd w:val="clear" w:color="auto" w:fill="CCCCCC"/>
          </w:tcPr>
          <w:p w14:paraId="47061159" w14:textId="77777777" w:rsidR="00E30CDC" w:rsidRPr="000E316A" w:rsidRDefault="00E30CDC" w:rsidP="000E316A">
            <w:pPr>
              <w:pStyle w:val="Heading2"/>
            </w:pPr>
            <w:r w:rsidRPr="00FB0ED1">
              <w:lastRenderedPageBreak/>
              <w:br w:type="page"/>
            </w:r>
            <w:r w:rsidRPr="000E316A">
              <w:t>Field Name</w:t>
            </w:r>
          </w:p>
        </w:tc>
        <w:tc>
          <w:tcPr>
            <w:tcW w:w="4140" w:type="dxa"/>
            <w:tcBorders>
              <w:top w:val="single" w:sz="4" w:space="0" w:color="auto"/>
              <w:bottom w:val="single" w:sz="4" w:space="0" w:color="auto"/>
            </w:tcBorders>
            <w:shd w:val="clear" w:color="auto" w:fill="CCCCCC"/>
          </w:tcPr>
          <w:p w14:paraId="4ED4583A" w14:textId="77777777" w:rsidR="00E30CDC" w:rsidRPr="00A25C1E" w:rsidRDefault="00E30CDC" w:rsidP="000E316A">
            <w:pPr>
              <w:pStyle w:val="Heading2"/>
            </w:pPr>
            <w:bookmarkStart w:id="1169" w:name="_Toc260732258"/>
            <w:bookmarkStart w:id="1170" w:name="COMPLETE"/>
            <w:bookmarkStart w:id="1171" w:name="_Ref306870001"/>
            <w:bookmarkStart w:id="1172" w:name="_Ref309121264"/>
            <w:bookmarkStart w:id="1173" w:name="_Ref309121533"/>
            <w:bookmarkStart w:id="1174" w:name="_Ref309890258"/>
            <w:bookmarkStart w:id="1175" w:name="_Ref374431507"/>
            <w:bookmarkStart w:id="1176" w:name="_Ref374431516"/>
            <w:bookmarkStart w:id="1177" w:name="_Ref422225714"/>
            <w:bookmarkStart w:id="1178" w:name="_Ref422225719"/>
            <w:bookmarkStart w:id="1179" w:name="_Ref422225723"/>
            <w:bookmarkStart w:id="1180" w:name="_Ref422225727"/>
            <w:r w:rsidRPr="00A25C1E">
              <w:t>COMPLETE</w:t>
            </w:r>
            <w:bookmarkEnd w:id="1169"/>
            <w:bookmarkEnd w:id="1170"/>
            <w:bookmarkEnd w:id="1171"/>
            <w:bookmarkEnd w:id="1172"/>
            <w:bookmarkEnd w:id="1173"/>
            <w:bookmarkEnd w:id="1174"/>
            <w:bookmarkEnd w:id="1175"/>
            <w:bookmarkEnd w:id="1176"/>
            <w:bookmarkEnd w:id="1177"/>
            <w:bookmarkEnd w:id="1178"/>
            <w:bookmarkEnd w:id="1179"/>
            <w:bookmarkEnd w:id="1180"/>
          </w:p>
        </w:tc>
        <w:tc>
          <w:tcPr>
            <w:tcW w:w="3780" w:type="dxa"/>
            <w:tcBorders>
              <w:top w:val="single" w:sz="4" w:space="0" w:color="auto"/>
              <w:bottom w:val="single" w:sz="4" w:space="0" w:color="auto"/>
            </w:tcBorders>
            <w:shd w:val="clear" w:color="auto" w:fill="CCCCCC"/>
          </w:tcPr>
          <w:p w14:paraId="43497B31" w14:textId="77777777" w:rsidR="00E30CDC" w:rsidRPr="000E316A" w:rsidRDefault="00E30CDC" w:rsidP="000E316A">
            <w:pPr>
              <w:pStyle w:val="Heading2"/>
            </w:pPr>
            <w:r w:rsidRPr="000E316A">
              <w:t>Field Number 5.4</w:t>
            </w:r>
          </w:p>
        </w:tc>
      </w:tr>
      <w:tr w:rsidR="00E30CDC" w:rsidRPr="00081C86" w14:paraId="21F306A8" w14:textId="77777777" w:rsidTr="00081C86">
        <w:tc>
          <w:tcPr>
            <w:tcW w:w="1980" w:type="dxa"/>
            <w:tcBorders>
              <w:top w:val="single" w:sz="4" w:space="0" w:color="auto"/>
            </w:tcBorders>
          </w:tcPr>
          <w:p w14:paraId="4AB4C014" w14:textId="77777777" w:rsidR="00E30CDC" w:rsidRPr="00081C86" w:rsidRDefault="00E30CDC" w:rsidP="00081C86">
            <w:pPr>
              <w:pStyle w:val="TableHeading"/>
              <w:spacing w:before="60" w:after="60"/>
              <w:rPr>
                <w:rFonts w:cs="Arial"/>
              </w:rPr>
            </w:pPr>
            <w:r w:rsidRPr="00081C86">
              <w:rPr>
                <w:rFonts w:cs="Arial"/>
              </w:rPr>
              <w:t>Field Title</w:t>
            </w:r>
          </w:p>
        </w:tc>
        <w:tc>
          <w:tcPr>
            <w:tcW w:w="7920" w:type="dxa"/>
            <w:gridSpan w:val="2"/>
            <w:tcBorders>
              <w:top w:val="single" w:sz="4" w:space="0" w:color="auto"/>
            </w:tcBorders>
          </w:tcPr>
          <w:p w14:paraId="13398D6B" w14:textId="77777777" w:rsidR="00E30CDC" w:rsidRPr="00081C86" w:rsidRDefault="00E30CDC" w:rsidP="00081C86">
            <w:pPr>
              <w:pStyle w:val="Header"/>
              <w:tabs>
                <w:tab w:val="clear" w:pos="4153"/>
                <w:tab w:val="clear" w:pos="8306"/>
              </w:tabs>
              <w:spacing w:before="60" w:after="60"/>
              <w:rPr>
                <w:rFonts w:cs="Arial"/>
                <w:lang w:val="en-GB"/>
              </w:rPr>
            </w:pPr>
            <w:r w:rsidRPr="00081C86">
              <w:rPr>
                <w:rFonts w:cs="Arial"/>
                <w:lang w:val="en-GB"/>
              </w:rPr>
              <w:t>Student Course Completion indicator</w:t>
            </w:r>
          </w:p>
        </w:tc>
      </w:tr>
      <w:tr w:rsidR="00E30CDC" w:rsidRPr="00081C86" w14:paraId="4327D899" w14:textId="77777777" w:rsidTr="00081C86">
        <w:tc>
          <w:tcPr>
            <w:tcW w:w="1980" w:type="dxa"/>
          </w:tcPr>
          <w:p w14:paraId="03532B22" w14:textId="77777777" w:rsidR="00E30CDC" w:rsidRPr="00081C86" w:rsidRDefault="00E30CDC" w:rsidP="00081C86">
            <w:pPr>
              <w:pStyle w:val="TableHeading"/>
              <w:spacing w:before="60" w:after="60"/>
              <w:rPr>
                <w:rFonts w:cs="Arial"/>
              </w:rPr>
            </w:pPr>
            <w:r w:rsidRPr="00081C86">
              <w:rPr>
                <w:rFonts w:cs="Arial"/>
              </w:rPr>
              <w:t>Description</w:t>
            </w:r>
          </w:p>
        </w:tc>
        <w:tc>
          <w:tcPr>
            <w:tcW w:w="7920" w:type="dxa"/>
            <w:gridSpan w:val="2"/>
          </w:tcPr>
          <w:p w14:paraId="28AA717F" w14:textId="77777777" w:rsidR="00E30CDC" w:rsidRPr="00081C86" w:rsidRDefault="00E30CDC" w:rsidP="00081C86">
            <w:pPr>
              <w:spacing w:before="60" w:after="60"/>
              <w:rPr>
                <w:rFonts w:cs="Arial"/>
              </w:rPr>
            </w:pPr>
            <w:r w:rsidRPr="00081C86">
              <w:rPr>
                <w:rFonts w:cs="Arial"/>
              </w:rPr>
              <w:t xml:space="preserve">This field is used to record the completion status of a course.  </w:t>
            </w:r>
          </w:p>
          <w:p w14:paraId="2DD0ED2E" w14:textId="77777777" w:rsidR="00E30CDC" w:rsidRPr="00081C86" w:rsidRDefault="00E30CDC" w:rsidP="00081C86">
            <w:pPr>
              <w:spacing w:before="60" w:after="60"/>
              <w:rPr>
                <w:lang w:val="en-GB"/>
              </w:rPr>
            </w:pPr>
            <w:r w:rsidRPr="00081C86">
              <w:rPr>
                <w:rFonts w:cs="Arial"/>
              </w:rPr>
              <w:t xml:space="preserve">A student is deemed to have successfully completed the course when they have met the requirements set out in the approved course or outline. </w:t>
            </w:r>
          </w:p>
        </w:tc>
      </w:tr>
      <w:tr w:rsidR="00E30CDC" w:rsidRPr="00081C86" w14:paraId="4880CAFA" w14:textId="77777777" w:rsidTr="00081C86">
        <w:tc>
          <w:tcPr>
            <w:tcW w:w="1980" w:type="dxa"/>
          </w:tcPr>
          <w:p w14:paraId="6AAD4C15" w14:textId="77777777" w:rsidR="00E30CDC" w:rsidRPr="00081C86" w:rsidRDefault="00E30CDC" w:rsidP="00081C86">
            <w:pPr>
              <w:pStyle w:val="TableHeading"/>
              <w:spacing w:before="60" w:after="60"/>
              <w:rPr>
                <w:rFonts w:cs="Arial"/>
              </w:rPr>
            </w:pPr>
            <w:r w:rsidRPr="00081C86">
              <w:rPr>
                <w:rFonts w:cs="Arial"/>
              </w:rPr>
              <w:t>Reason for Field</w:t>
            </w:r>
          </w:p>
        </w:tc>
        <w:tc>
          <w:tcPr>
            <w:tcW w:w="7920" w:type="dxa"/>
            <w:gridSpan w:val="2"/>
          </w:tcPr>
          <w:p w14:paraId="154CAE0E" w14:textId="77777777" w:rsidR="00E30CDC" w:rsidRPr="00081C86" w:rsidRDefault="00E30CDC" w:rsidP="00081C86">
            <w:pPr>
              <w:spacing w:before="60" w:after="60"/>
              <w:rPr>
                <w:rFonts w:cs="Arial"/>
                <w:lang w:val="en-GB"/>
              </w:rPr>
            </w:pPr>
            <w:r w:rsidRPr="00081C86">
              <w:rPr>
                <w:rFonts w:cs="Arial"/>
                <w:lang w:val="en-GB"/>
              </w:rPr>
              <w:t>The field is used by the Ministry for tertiary sector reporting and policy purposes.  The Tertiary Education Strategy highlights an increasing focus on outcomes.  Along with qualification completion, this field provides the basis for monitoring and analysis of achievement in tertiary.  This field allows important distinctions to be made in terms of success at the course level, compared with success at the qualification level.</w:t>
            </w:r>
          </w:p>
          <w:p w14:paraId="39BDFC32" w14:textId="77777777" w:rsidR="00E30CDC" w:rsidRPr="00081C86" w:rsidRDefault="00E30CDC" w:rsidP="00081C86">
            <w:pPr>
              <w:pStyle w:val="tabletext"/>
              <w:spacing w:before="60" w:after="60"/>
              <w:rPr>
                <w:rFonts w:cs="Arial"/>
              </w:rPr>
            </w:pPr>
            <w:r w:rsidRPr="00081C86">
              <w:rPr>
                <w:rFonts w:cs="Arial"/>
              </w:rPr>
              <w:t>This field is used by the TEC for the purposes of investment, funding, monitoring and publication of performance information.</w:t>
            </w:r>
          </w:p>
        </w:tc>
      </w:tr>
      <w:tr w:rsidR="00E30CDC" w:rsidRPr="00E30E94" w14:paraId="2A73277A" w14:textId="77777777" w:rsidTr="00035DF5">
        <w:trPr>
          <w:trHeight w:val="3767"/>
        </w:trPr>
        <w:tc>
          <w:tcPr>
            <w:tcW w:w="1980" w:type="dxa"/>
          </w:tcPr>
          <w:p w14:paraId="0FF7B73C" w14:textId="77777777" w:rsidR="00E30CDC" w:rsidRPr="00E30E94" w:rsidRDefault="00E30CDC" w:rsidP="00035DF5">
            <w:pPr>
              <w:pStyle w:val="TableHeading"/>
              <w:rPr>
                <w:rFonts w:cs="Arial"/>
              </w:rPr>
            </w:pPr>
            <w:r w:rsidRPr="00E30E94">
              <w:rPr>
                <w:rFonts w:cs="Arial"/>
              </w:rPr>
              <w:t>Field Specifications</w:t>
            </w:r>
          </w:p>
        </w:tc>
        <w:tc>
          <w:tcPr>
            <w:tcW w:w="7920" w:type="dxa"/>
            <w:gridSpan w:val="2"/>
          </w:tcPr>
          <w:p w14:paraId="2D3D272E"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68627B2D" w14:textId="77777777" w:rsidTr="00035DF5">
              <w:tc>
                <w:tcPr>
                  <w:tcW w:w="1775" w:type="dxa"/>
                  <w:tcBorders>
                    <w:bottom w:val="single" w:sz="4" w:space="0" w:color="auto"/>
                  </w:tcBorders>
                </w:tcPr>
                <w:p w14:paraId="1E14D3E6"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2011DD46"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61A03094" w14:textId="77777777" w:rsidTr="00035DF5">
              <w:tc>
                <w:tcPr>
                  <w:tcW w:w="1775" w:type="dxa"/>
                  <w:tcBorders>
                    <w:top w:val="single" w:sz="4" w:space="0" w:color="auto"/>
                  </w:tcBorders>
                </w:tcPr>
                <w:p w14:paraId="251C68C2"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DEB942C" w14:textId="77777777" w:rsidR="00E30CDC" w:rsidRPr="00E30E94" w:rsidRDefault="00E30CDC" w:rsidP="00035DF5">
                  <w:pPr>
                    <w:pStyle w:val="5tab"/>
                    <w:spacing w:before="50" w:after="50" w:line="240" w:lineRule="atLeast"/>
                    <w:jc w:val="both"/>
                    <w:rPr>
                      <w:rFonts w:cs="Arial"/>
                      <w:lang w:val="en-GB"/>
                    </w:rPr>
                  </w:pPr>
                  <w:r>
                    <w:rPr>
                      <w:rFonts w:cs="Arial"/>
                      <w:lang w:val="en-GB"/>
                    </w:rPr>
                    <w:t>1</w:t>
                  </w:r>
                </w:p>
              </w:tc>
            </w:tr>
            <w:tr w:rsidR="00E30CDC" w:rsidRPr="00E30E94" w14:paraId="42663287" w14:textId="77777777" w:rsidTr="00035DF5">
              <w:tc>
                <w:tcPr>
                  <w:tcW w:w="1775" w:type="dxa"/>
                </w:tcPr>
                <w:p w14:paraId="59747A60"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6487A232"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53262F0A" w14:textId="77777777" w:rsidTr="00035DF5">
              <w:tc>
                <w:tcPr>
                  <w:tcW w:w="1775" w:type="dxa"/>
                </w:tcPr>
                <w:p w14:paraId="65AD4121"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42A871E5"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5484FB80" w14:textId="77777777" w:rsidTr="00035DF5">
              <w:tc>
                <w:tcPr>
                  <w:tcW w:w="1775" w:type="dxa"/>
                </w:tcPr>
                <w:p w14:paraId="7AE76C1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1B2AD047"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25CF3EB2" w14:textId="77777777" w:rsidTr="00035DF5">
              <w:tc>
                <w:tcPr>
                  <w:tcW w:w="1775" w:type="dxa"/>
                </w:tcPr>
                <w:p w14:paraId="0CB130D3"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04AAC188" w14:textId="77777777" w:rsidR="00E30CDC" w:rsidRPr="00E30E94" w:rsidRDefault="00E30CDC" w:rsidP="00035DF5">
                  <w:pPr>
                    <w:pStyle w:val="5tab"/>
                    <w:spacing w:before="50" w:after="50" w:line="240" w:lineRule="atLeast"/>
                    <w:jc w:val="both"/>
                    <w:rPr>
                      <w:rFonts w:cs="Arial"/>
                      <w:lang w:val="en-GB"/>
                    </w:rPr>
                  </w:pPr>
                  <w:r>
                    <w:rPr>
                      <w:rFonts w:cs="Arial"/>
                      <w:lang w:val="en-GB"/>
                    </w:rPr>
                    <w:t>35</w:t>
                  </w:r>
                </w:p>
              </w:tc>
            </w:tr>
            <w:tr w:rsidR="00E30CDC" w:rsidRPr="00E30E94" w14:paraId="5B7157B0" w14:textId="77777777" w:rsidTr="00035DF5">
              <w:tc>
                <w:tcPr>
                  <w:tcW w:w="1775" w:type="dxa"/>
                </w:tcPr>
                <w:p w14:paraId="1AA506A9"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47FD4C9F"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6EDCE1BA" w14:textId="77777777" w:rsidTr="00035DF5">
              <w:tc>
                <w:tcPr>
                  <w:tcW w:w="1775" w:type="dxa"/>
                </w:tcPr>
                <w:p w14:paraId="263DD24E"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2CB9CC3C"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p>
              </w:tc>
            </w:tr>
            <w:tr w:rsidR="00E30CDC" w:rsidRPr="00E30E94" w14:paraId="7DF25531" w14:textId="77777777" w:rsidTr="00035DF5">
              <w:trPr>
                <w:trHeight w:val="80"/>
              </w:trPr>
              <w:tc>
                <w:tcPr>
                  <w:tcW w:w="1775" w:type="dxa"/>
                </w:tcPr>
                <w:p w14:paraId="2ACC84CC"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030F5311" w14:textId="77777777" w:rsidR="00E30CDC" w:rsidRPr="00E30E94" w:rsidRDefault="00E30CDC" w:rsidP="00035DF5">
                  <w:pPr>
                    <w:pStyle w:val="5tab"/>
                    <w:spacing w:before="50" w:after="50" w:line="240" w:lineRule="atLeast"/>
                    <w:jc w:val="both"/>
                    <w:rPr>
                      <w:rFonts w:cs="Arial"/>
                      <w:lang w:val="en-GB"/>
                    </w:rPr>
                  </w:pPr>
                  <w:r>
                    <w:rPr>
                      <w:rFonts w:cs="Arial"/>
                      <w:lang w:val="en-GB"/>
                    </w:rPr>
                    <w:t>CRS_SRT</w:t>
                  </w:r>
                </w:p>
              </w:tc>
            </w:tr>
          </w:tbl>
          <w:p w14:paraId="54BB2479" w14:textId="77777777" w:rsidR="00E30CDC" w:rsidRPr="00E30E94" w:rsidRDefault="00E30CDC" w:rsidP="00035DF5">
            <w:pPr>
              <w:pStyle w:val="5tab"/>
              <w:spacing w:before="50" w:after="50"/>
              <w:rPr>
                <w:rFonts w:cs="Arial"/>
                <w:lang w:val="en-GB"/>
              </w:rPr>
            </w:pPr>
          </w:p>
        </w:tc>
      </w:tr>
      <w:tr w:rsidR="00E30CDC" w:rsidRPr="00081C86" w14:paraId="25F1018E" w14:textId="77777777" w:rsidTr="00081C86">
        <w:tc>
          <w:tcPr>
            <w:tcW w:w="1980" w:type="dxa"/>
          </w:tcPr>
          <w:p w14:paraId="1EBE2DEB" w14:textId="77777777" w:rsidR="00E30CDC" w:rsidRPr="00081C86" w:rsidRDefault="00E30CDC" w:rsidP="00081C86">
            <w:pPr>
              <w:pStyle w:val="TableHeading"/>
              <w:spacing w:before="60" w:after="60"/>
              <w:rPr>
                <w:rFonts w:cs="Arial"/>
              </w:rPr>
            </w:pPr>
            <w:r w:rsidRPr="00081C86">
              <w:rPr>
                <w:rFonts w:cs="Arial"/>
              </w:rPr>
              <w:t>Classification</w:t>
            </w:r>
          </w:p>
        </w:tc>
        <w:tc>
          <w:tcPr>
            <w:tcW w:w="7920" w:type="dxa"/>
            <w:gridSpan w:val="2"/>
          </w:tcPr>
          <w:p w14:paraId="00F44580" w14:textId="77777777" w:rsidR="00E30CDC" w:rsidRPr="00081C86" w:rsidRDefault="00E30CDC" w:rsidP="00081C86">
            <w:pPr>
              <w:tabs>
                <w:tab w:val="left" w:pos="900"/>
              </w:tabs>
              <w:spacing w:before="60" w:after="60"/>
              <w:rPr>
                <w:rFonts w:cs="Arial"/>
                <w:b/>
                <w:lang w:val="en-GB"/>
              </w:rPr>
            </w:pPr>
            <w:r w:rsidRPr="00081C86">
              <w:rPr>
                <w:rFonts w:cs="Arial"/>
                <w:b/>
                <w:lang w:val="en-GB"/>
              </w:rPr>
              <w:t xml:space="preserve">Code </w:t>
            </w:r>
            <w:r w:rsidRPr="00081C86">
              <w:rPr>
                <w:rFonts w:cs="Arial"/>
                <w:b/>
                <w:lang w:val="en-GB"/>
              </w:rPr>
              <w:tab/>
              <w:t>Meaning</w:t>
            </w:r>
          </w:p>
          <w:p w14:paraId="361AEAA9" w14:textId="77777777" w:rsidR="00E30CDC" w:rsidRPr="00081C86" w:rsidRDefault="00E30CDC" w:rsidP="00081C86">
            <w:pPr>
              <w:tabs>
                <w:tab w:val="left" w:pos="900"/>
              </w:tabs>
              <w:spacing w:before="60" w:after="60"/>
              <w:ind w:left="900" w:hanging="753"/>
              <w:rPr>
                <w:rFonts w:cs="Arial"/>
                <w:lang w:val="en-GB"/>
              </w:rPr>
            </w:pPr>
            <w:r w:rsidRPr="00081C86">
              <w:rPr>
                <w:rFonts w:cs="Arial"/>
                <w:lang w:val="en-GB"/>
              </w:rPr>
              <w:t>0</w:t>
            </w:r>
            <w:r w:rsidRPr="00081C86">
              <w:rPr>
                <w:rFonts w:cs="Arial"/>
                <w:lang w:val="en-GB"/>
              </w:rPr>
              <w:tab/>
              <w:t>Still to complete course – valid extension or grade not yet available (</w:t>
            </w:r>
            <w:r>
              <w:rPr>
                <w:rFonts w:cs="Arial"/>
                <w:lang w:val="en-GB"/>
              </w:rPr>
              <w:t>NZQF</w:t>
            </w:r>
            <w:r w:rsidRPr="00081C86">
              <w:rPr>
                <w:rFonts w:cs="Arial"/>
                <w:lang w:val="en-GB"/>
              </w:rPr>
              <w:t xml:space="preserve"> Level 1-8)</w:t>
            </w:r>
          </w:p>
          <w:p w14:paraId="41A920D9"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1</w:t>
            </w:r>
            <w:r w:rsidRPr="00081C86">
              <w:rPr>
                <w:rFonts w:cs="Arial"/>
                <w:lang w:val="en-GB"/>
              </w:rPr>
              <w:tab/>
              <w:t>Still to complete course – course end date not yet reached (</w:t>
            </w:r>
            <w:r>
              <w:rPr>
                <w:rFonts w:cs="Arial"/>
                <w:lang w:val="en-GB"/>
              </w:rPr>
              <w:t>NZQF</w:t>
            </w:r>
            <w:r w:rsidRPr="00081C86">
              <w:rPr>
                <w:rFonts w:cs="Arial"/>
                <w:lang w:val="en-GB"/>
              </w:rPr>
              <w:t xml:space="preserve"> Level 1-8)</w:t>
            </w:r>
          </w:p>
          <w:p w14:paraId="105E06C4"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2</w:t>
            </w:r>
            <w:r w:rsidRPr="00081C86">
              <w:rPr>
                <w:rFonts w:cs="Arial"/>
                <w:lang w:val="en-GB"/>
              </w:rPr>
              <w:tab/>
              <w:t>Completed course successfully</w:t>
            </w:r>
          </w:p>
          <w:p w14:paraId="02365031"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3</w:t>
            </w:r>
            <w:r w:rsidRPr="00081C86">
              <w:rPr>
                <w:rFonts w:cs="Arial"/>
                <w:lang w:val="en-GB"/>
              </w:rPr>
              <w:tab/>
              <w:t>Completed course unsuccessfully</w:t>
            </w:r>
          </w:p>
          <w:p w14:paraId="78AF2A1C"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4</w:t>
            </w:r>
            <w:r w:rsidRPr="00081C86">
              <w:rPr>
                <w:rFonts w:cs="Arial"/>
                <w:lang w:val="en-GB"/>
              </w:rPr>
              <w:tab/>
              <w:t>Did not complete course</w:t>
            </w:r>
          </w:p>
          <w:p w14:paraId="72EF6ADC"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5</w:t>
            </w:r>
            <w:r w:rsidRPr="00081C86">
              <w:rPr>
                <w:rFonts w:cs="Arial"/>
                <w:lang w:val="en-GB"/>
              </w:rPr>
              <w:tab/>
              <w:t>Practicum to complete – on job training (</w:t>
            </w:r>
            <w:r>
              <w:rPr>
                <w:rFonts w:cs="Arial"/>
                <w:lang w:val="en-GB"/>
              </w:rPr>
              <w:t>NZQF</w:t>
            </w:r>
            <w:r w:rsidRPr="00081C86">
              <w:rPr>
                <w:rFonts w:cs="Arial"/>
                <w:lang w:val="en-GB"/>
              </w:rPr>
              <w:t xml:space="preserve"> </w:t>
            </w:r>
            <w:r>
              <w:rPr>
                <w:rFonts w:cs="Arial"/>
                <w:lang w:val="en-GB"/>
              </w:rPr>
              <w:t>L</w:t>
            </w:r>
            <w:r w:rsidRPr="00081C86">
              <w:rPr>
                <w:rFonts w:cs="Arial"/>
                <w:lang w:val="en-GB"/>
              </w:rPr>
              <w:t xml:space="preserve">evels 1-8) </w:t>
            </w:r>
          </w:p>
          <w:p w14:paraId="65E3600C"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6</w:t>
            </w:r>
            <w:r w:rsidRPr="00081C86">
              <w:rPr>
                <w:rFonts w:cs="Arial"/>
                <w:lang w:val="en-GB"/>
              </w:rPr>
              <w:tab/>
              <w:t xml:space="preserve">Yet to complete – </w:t>
            </w:r>
            <w:r>
              <w:rPr>
                <w:rFonts w:cs="Arial"/>
                <w:lang w:val="en-GB"/>
              </w:rPr>
              <w:t>NZQF</w:t>
            </w:r>
            <w:r w:rsidRPr="00081C86">
              <w:rPr>
                <w:rFonts w:cs="Arial"/>
                <w:lang w:val="en-GB"/>
              </w:rPr>
              <w:t xml:space="preserve"> Levels 9 &amp; 10</w:t>
            </w:r>
          </w:p>
          <w:p w14:paraId="5EE89C60" w14:textId="77777777" w:rsidR="00E30CDC" w:rsidRDefault="00E30CDC" w:rsidP="00081C86">
            <w:pPr>
              <w:tabs>
                <w:tab w:val="left" w:pos="900"/>
              </w:tabs>
              <w:spacing w:before="60" w:after="60"/>
              <w:ind w:left="147"/>
              <w:rPr>
                <w:rFonts w:cs="Arial"/>
                <w:lang w:val="en-GB"/>
              </w:rPr>
            </w:pPr>
            <w:r w:rsidRPr="00081C86">
              <w:rPr>
                <w:rFonts w:cs="Arial"/>
                <w:lang w:val="en-GB"/>
              </w:rPr>
              <w:t>7</w:t>
            </w:r>
            <w:r w:rsidRPr="00081C86">
              <w:rPr>
                <w:rFonts w:cs="Arial"/>
                <w:lang w:val="en-GB"/>
              </w:rPr>
              <w:tab/>
              <w:t xml:space="preserve">Extension granted or under moderation – </w:t>
            </w:r>
            <w:r>
              <w:rPr>
                <w:rFonts w:cs="Arial"/>
                <w:lang w:val="en-GB"/>
              </w:rPr>
              <w:t>NZQF</w:t>
            </w:r>
            <w:r w:rsidRPr="00081C86">
              <w:rPr>
                <w:rFonts w:cs="Arial"/>
                <w:lang w:val="en-GB"/>
              </w:rPr>
              <w:t xml:space="preserve"> Levels 9 &amp; 10</w:t>
            </w:r>
          </w:p>
          <w:p w14:paraId="1CC3FDEC" w14:textId="77777777" w:rsidR="00E30CDC" w:rsidRPr="00081C86" w:rsidRDefault="00E30CDC" w:rsidP="00BE6769">
            <w:pPr>
              <w:tabs>
                <w:tab w:val="left" w:pos="900"/>
              </w:tabs>
              <w:spacing w:before="60" w:after="60"/>
              <w:ind w:left="147"/>
              <w:rPr>
                <w:rFonts w:cs="Arial"/>
                <w:lang w:val="en-GB"/>
              </w:rPr>
            </w:pPr>
            <w:r>
              <w:rPr>
                <w:rFonts w:cs="Arial"/>
                <w:lang w:val="en-GB"/>
              </w:rPr>
              <w:t>8</w:t>
            </w:r>
            <w:r>
              <w:rPr>
                <w:rFonts w:cs="Arial"/>
                <w:lang w:val="en-GB"/>
              </w:rPr>
              <w:tab/>
            </w:r>
            <w:r w:rsidRPr="00B76A5F">
              <w:rPr>
                <w:rFonts w:cs="Arial"/>
                <w:lang w:val="en-GB"/>
              </w:rPr>
              <w:t xml:space="preserve">Completed Successfully </w:t>
            </w:r>
            <w:r w:rsidR="00BE6769" w:rsidRPr="00B76A5F">
              <w:rPr>
                <w:rFonts w:cs="Arial"/>
                <w:lang w:val="en-GB"/>
              </w:rPr>
              <w:t>Thes</w:t>
            </w:r>
            <w:r w:rsidR="00BE6769">
              <w:rPr>
                <w:rFonts w:cs="Arial"/>
                <w:lang w:val="en-GB"/>
              </w:rPr>
              <w:t>is</w:t>
            </w:r>
            <w:r w:rsidR="00BE6769" w:rsidRPr="00B76A5F">
              <w:rPr>
                <w:rFonts w:cs="Arial"/>
                <w:lang w:val="en-GB"/>
              </w:rPr>
              <w:t xml:space="preserve"> </w:t>
            </w:r>
            <w:r w:rsidRPr="00B76A5F">
              <w:rPr>
                <w:rFonts w:cs="Arial"/>
                <w:lang w:val="en-GB"/>
              </w:rPr>
              <w:t>written in Te Reo Maori</w:t>
            </w:r>
          </w:p>
        </w:tc>
      </w:tr>
      <w:tr w:rsidR="00E30CDC" w:rsidRPr="00081C86" w14:paraId="1E1DEF66" w14:textId="77777777" w:rsidTr="00081C86">
        <w:tc>
          <w:tcPr>
            <w:tcW w:w="1980" w:type="dxa"/>
          </w:tcPr>
          <w:p w14:paraId="29D56E9E" w14:textId="77777777" w:rsidR="00E30CDC" w:rsidRPr="00081C86" w:rsidRDefault="00E30CDC" w:rsidP="00081C86">
            <w:pPr>
              <w:pStyle w:val="TableHeading"/>
              <w:spacing w:before="60" w:after="60"/>
              <w:rPr>
                <w:rFonts w:cs="Arial"/>
              </w:rPr>
            </w:pPr>
            <w:r w:rsidRPr="00081C86">
              <w:rPr>
                <w:rFonts w:cs="Arial"/>
              </w:rPr>
              <w:t>Validation Logic</w:t>
            </w:r>
          </w:p>
        </w:tc>
        <w:tc>
          <w:tcPr>
            <w:tcW w:w="7920" w:type="dxa"/>
            <w:gridSpan w:val="2"/>
          </w:tcPr>
          <w:p w14:paraId="7C01688E"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b/>
                <w:lang w:val="en-GB"/>
              </w:rPr>
              <w:t>Applies To:</w:t>
            </w:r>
            <w:r w:rsidRPr="00081C86">
              <w:rPr>
                <w:rFonts w:cs="Arial"/>
                <w:b/>
                <w:lang w:val="en-GB"/>
              </w:rPr>
              <w:tab/>
              <w:t>Type D students</w:t>
            </w:r>
          </w:p>
          <w:p w14:paraId="5D150286"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bCs/>
                <w:lang w:val="en-GB"/>
              </w:rPr>
              <w:t>Error</w:t>
            </w:r>
            <w:r w:rsidRPr="00081C86">
              <w:rPr>
                <w:rFonts w:cs="Arial"/>
                <w:lang w:val="en-GB"/>
              </w:rPr>
              <w:tab/>
              <w:t>220:</w:t>
            </w:r>
            <w:r w:rsidRPr="00081C86">
              <w:rPr>
                <w:rFonts w:cs="Arial"/>
                <w:lang w:val="en-GB"/>
              </w:rPr>
              <w:tab/>
              <w:t>COMPLETE is not 0, 1, 2, 3, 4, 5, 6, 7</w:t>
            </w:r>
            <w:r w:rsidR="00795706">
              <w:rPr>
                <w:rFonts w:cs="Arial"/>
                <w:lang w:val="en-GB"/>
              </w:rPr>
              <w:t xml:space="preserve"> or </w:t>
            </w:r>
            <w:r>
              <w:rPr>
                <w:rFonts w:cs="Arial"/>
                <w:lang w:val="en-GB"/>
              </w:rPr>
              <w:t>8</w:t>
            </w:r>
          </w:p>
          <w:p w14:paraId="0A0EC119"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366:</w:t>
            </w:r>
            <w:r w:rsidRPr="00081C86">
              <w:rPr>
                <w:rFonts w:cs="Arial"/>
                <w:lang w:val="en-GB"/>
              </w:rPr>
              <w:tab/>
              <w:t>COMPLETE must be 4 if CRS_WTD is not null</w:t>
            </w:r>
          </w:p>
          <w:p w14:paraId="73129D91"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383:</w:t>
            </w:r>
            <w:r w:rsidRPr="00081C86">
              <w:rPr>
                <w:rFonts w:cs="Arial"/>
                <w:lang w:val="en-GB"/>
              </w:rPr>
              <w:tab/>
              <w:t xml:space="preserve">COMPLETE is </w:t>
            </w:r>
            <w:r w:rsidR="00875C72">
              <w:rPr>
                <w:rFonts w:cs="Arial"/>
                <w:lang w:val="en-GB"/>
              </w:rPr>
              <w:t>0,</w:t>
            </w:r>
            <w:r w:rsidRPr="00081C86">
              <w:rPr>
                <w:rFonts w:cs="Arial"/>
                <w:lang w:val="en-GB"/>
              </w:rPr>
              <w:t>1,</w:t>
            </w:r>
            <w:r>
              <w:rPr>
                <w:rFonts w:cs="Arial"/>
                <w:lang w:val="en-GB"/>
              </w:rPr>
              <w:t xml:space="preserve"> </w:t>
            </w:r>
            <w:r w:rsidRPr="00081C86">
              <w:rPr>
                <w:rFonts w:cs="Arial"/>
                <w:lang w:val="en-GB"/>
              </w:rPr>
              <w:t>2,</w:t>
            </w:r>
            <w:r>
              <w:rPr>
                <w:rFonts w:cs="Arial"/>
                <w:lang w:val="en-GB"/>
              </w:rPr>
              <w:t xml:space="preserve"> </w:t>
            </w:r>
            <w:r w:rsidRPr="00081C86">
              <w:rPr>
                <w:rFonts w:cs="Arial"/>
                <w:lang w:val="en-GB"/>
              </w:rPr>
              <w:t>3</w:t>
            </w:r>
            <w:r>
              <w:rPr>
                <w:rFonts w:cs="Arial"/>
                <w:lang w:val="en-GB"/>
              </w:rPr>
              <w:t>,</w:t>
            </w:r>
            <w:r w:rsidRPr="00081C86">
              <w:rPr>
                <w:rFonts w:cs="Arial"/>
                <w:lang w:val="en-GB"/>
              </w:rPr>
              <w:t xml:space="preserve"> 4</w:t>
            </w:r>
            <w:r>
              <w:rPr>
                <w:rFonts w:cs="Arial"/>
                <w:lang w:val="en-GB"/>
              </w:rPr>
              <w:t xml:space="preserve"> or 8, </w:t>
            </w:r>
            <w:r w:rsidRPr="00081C86">
              <w:rPr>
                <w:rFonts w:cs="Arial"/>
                <w:lang w:val="en-GB"/>
              </w:rPr>
              <w:t xml:space="preserve"> CRS_END date is 2004 or greater and no corresponding enrolment is found</w:t>
            </w:r>
          </w:p>
          <w:p w14:paraId="2C33BA70"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386:</w:t>
            </w:r>
            <w:r w:rsidRPr="00081C86">
              <w:rPr>
                <w:rFonts w:cs="Arial"/>
                <w:lang w:val="en-GB"/>
              </w:rPr>
              <w:tab/>
              <w:t xml:space="preserve">COMPLETE is 0, 1 or 5 and course is not </w:t>
            </w:r>
            <w:r>
              <w:rPr>
                <w:rFonts w:cs="Arial"/>
                <w:lang w:val="en-GB"/>
              </w:rPr>
              <w:t>NZQF</w:t>
            </w:r>
            <w:r w:rsidR="00DA731D">
              <w:rPr>
                <w:rFonts w:cs="Arial"/>
                <w:lang w:val="en-GB"/>
              </w:rPr>
              <w:t xml:space="preserve"> L</w:t>
            </w:r>
            <w:r w:rsidRPr="00081C86">
              <w:rPr>
                <w:rFonts w:cs="Arial"/>
                <w:lang w:val="en-GB"/>
              </w:rPr>
              <w:t xml:space="preserve">evel 1-8 </w:t>
            </w:r>
          </w:p>
          <w:p w14:paraId="578430C7"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387:</w:t>
            </w:r>
            <w:r w:rsidRPr="00081C86">
              <w:rPr>
                <w:rFonts w:cs="Arial"/>
                <w:lang w:val="en-GB"/>
              </w:rPr>
              <w:tab/>
              <w:t xml:space="preserve">COMPLETE is 6 or 7 and course is not </w:t>
            </w:r>
            <w:r>
              <w:rPr>
                <w:rFonts w:cs="Arial"/>
                <w:lang w:val="en-GB"/>
              </w:rPr>
              <w:t>NZQF</w:t>
            </w:r>
            <w:r w:rsidR="00DA731D">
              <w:rPr>
                <w:rFonts w:cs="Arial"/>
                <w:lang w:val="en-GB"/>
              </w:rPr>
              <w:t xml:space="preserve"> L</w:t>
            </w:r>
            <w:r w:rsidRPr="00081C86">
              <w:rPr>
                <w:rFonts w:cs="Arial"/>
                <w:lang w:val="en-GB"/>
              </w:rPr>
              <w:t>evel 9 or 10</w:t>
            </w:r>
          </w:p>
          <w:p w14:paraId="0550372F"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388:</w:t>
            </w:r>
            <w:r w:rsidRPr="00081C86">
              <w:rPr>
                <w:rFonts w:cs="Arial"/>
                <w:lang w:val="en-GB"/>
              </w:rPr>
              <w:tab/>
              <w:t>COMPLETE is 1 and course end date has passed</w:t>
            </w:r>
          </w:p>
          <w:p w14:paraId="7161C756"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391:</w:t>
            </w:r>
            <w:r w:rsidRPr="00081C86">
              <w:rPr>
                <w:rFonts w:cs="Arial"/>
                <w:lang w:val="en-GB"/>
              </w:rPr>
              <w:tab/>
              <w:t>COMPLETE is 0 for more than three consecutive SDR periods</w:t>
            </w:r>
          </w:p>
          <w:p w14:paraId="4F291019"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394:</w:t>
            </w:r>
            <w:r w:rsidRPr="00081C86">
              <w:rPr>
                <w:rFonts w:cs="Arial"/>
                <w:lang w:val="en-GB"/>
              </w:rPr>
              <w:tab/>
              <w:t>COMPLETE is 2</w:t>
            </w:r>
            <w:r>
              <w:rPr>
                <w:rFonts w:cs="Arial"/>
                <w:lang w:val="en-GB"/>
              </w:rPr>
              <w:t>,</w:t>
            </w:r>
            <w:r w:rsidRPr="00081C86">
              <w:rPr>
                <w:rFonts w:cs="Arial"/>
                <w:lang w:val="en-GB"/>
              </w:rPr>
              <w:t xml:space="preserve">3 </w:t>
            </w:r>
            <w:r>
              <w:rPr>
                <w:rFonts w:cs="Arial"/>
                <w:lang w:val="en-GB"/>
              </w:rPr>
              <w:t xml:space="preserve">or 8 </w:t>
            </w:r>
            <w:r w:rsidRPr="00081C86">
              <w:rPr>
                <w:rFonts w:cs="Arial"/>
                <w:lang w:val="en-GB"/>
              </w:rPr>
              <w:t>and course has not started</w:t>
            </w:r>
          </w:p>
          <w:p w14:paraId="755B719C" w14:textId="77777777" w:rsidR="00E30CDC" w:rsidRPr="00081C86" w:rsidRDefault="00E30CDC" w:rsidP="00081C86">
            <w:pPr>
              <w:pStyle w:val="Appliesto"/>
              <w:tabs>
                <w:tab w:val="clear" w:pos="1134"/>
                <w:tab w:val="left" w:pos="900"/>
                <w:tab w:val="left" w:pos="1440"/>
              </w:tabs>
              <w:spacing w:before="60" w:after="60"/>
              <w:ind w:left="1418" w:hanging="1418"/>
              <w:rPr>
                <w:rFonts w:cs="Arial"/>
                <w:lang w:val="en-GB"/>
              </w:rPr>
            </w:pPr>
            <w:r>
              <w:rPr>
                <w:rFonts w:cs="Arial"/>
                <w:lang w:val="en-GB"/>
              </w:rPr>
              <w:tab/>
            </w:r>
            <w:r w:rsidRPr="00081C86">
              <w:rPr>
                <w:rFonts w:cs="Arial"/>
                <w:lang w:val="en-GB"/>
              </w:rPr>
              <w:t>542:</w:t>
            </w:r>
            <w:r w:rsidRPr="00081C86">
              <w:rPr>
                <w:rFonts w:cs="Arial"/>
                <w:lang w:val="en-GB"/>
              </w:rPr>
              <w:tab/>
              <w:t xml:space="preserve">Type D enrolment reported in Dec SDR, course end date in </w:t>
            </w:r>
            <w:r>
              <w:rPr>
                <w:rFonts w:cs="Arial"/>
                <w:lang w:val="en-GB"/>
              </w:rPr>
              <w:t xml:space="preserve">the </w:t>
            </w:r>
            <w:r w:rsidRPr="00081C86">
              <w:rPr>
                <w:rFonts w:cs="Arial"/>
                <w:lang w:val="en-GB"/>
              </w:rPr>
              <w:t>return year or earlier</w:t>
            </w:r>
            <w:r>
              <w:rPr>
                <w:rFonts w:cs="Arial"/>
                <w:lang w:val="en-GB"/>
              </w:rPr>
              <w:t>,</w:t>
            </w:r>
            <w:r w:rsidRPr="00081C86">
              <w:rPr>
                <w:rFonts w:cs="Arial"/>
                <w:lang w:val="en-GB"/>
              </w:rPr>
              <w:t xml:space="preserve"> not found in Completion file for same return period and source of funding is not 06, 07, 08, 11 or 21</w:t>
            </w:r>
          </w:p>
          <w:p w14:paraId="50226867" w14:textId="77777777" w:rsidR="00E30CDC" w:rsidRDefault="00E30CDC" w:rsidP="00081C86">
            <w:pPr>
              <w:pStyle w:val="Appliesto"/>
              <w:tabs>
                <w:tab w:val="clear" w:pos="1134"/>
                <w:tab w:val="left" w:pos="900"/>
              </w:tabs>
              <w:spacing w:before="60" w:after="60"/>
              <w:ind w:left="1418" w:hanging="1418"/>
              <w:rPr>
                <w:rFonts w:cs="Arial"/>
                <w:lang w:val="en-GB"/>
              </w:rPr>
            </w:pPr>
            <w:r w:rsidRPr="00081C86">
              <w:rPr>
                <w:rFonts w:cs="Arial"/>
                <w:lang w:val="en-GB"/>
              </w:rPr>
              <w:tab/>
              <w:t>544:</w:t>
            </w:r>
            <w:r w:rsidRPr="00081C86">
              <w:rPr>
                <w:rFonts w:cs="Arial"/>
                <w:lang w:val="en-GB"/>
              </w:rPr>
              <w:tab/>
              <w:t>COMPLETE is 0 when course end has not been reached</w:t>
            </w:r>
          </w:p>
          <w:p w14:paraId="530C25A3" w14:textId="77777777" w:rsidR="00E30CDC" w:rsidRDefault="00E30CDC" w:rsidP="00081C86">
            <w:pPr>
              <w:pStyle w:val="Appliesto"/>
              <w:tabs>
                <w:tab w:val="clear" w:pos="1134"/>
                <w:tab w:val="left" w:pos="900"/>
              </w:tabs>
              <w:spacing w:before="60" w:after="60"/>
              <w:ind w:left="1418" w:hanging="1418"/>
              <w:rPr>
                <w:rFonts w:cs="Arial"/>
                <w:lang w:val="en-GB"/>
              </w:rPr>
            </w:pPr>
            <w:r>
              <w:rPr>
                <w:rFonts w:cs="Arial"/>
                <w:lang w:val="en-GB"/>
              </w:rPr>
              <w:lastRenderedPageBreak/>
              <w:tab/>
              <w:t>552:</w:t>
            </w:r>
            <w:r>
              <w:rPr>
                <w:rFonts w:cs="Arial"/>
                <w:lang w:val="en-GB"/>
              </w:rPr>
              <w:tab/>
            </w:r>
            <w:r w:rsidRPr="00B76A5F">
              <w:rPr>
                <w:rFonts w:cs="Arial"/>
                <w:lang w:val="en-GB"/>
              </w:rPr>
              <w:t>PBRF_CRS_COMP_YR is blank when complete indicator is 2</w:t>
            </w:r>
            <w:r>
              <w:rPr>
                <w:rFonts w:cs="Arial"/>
                <w:lang w:val="en-GB"/>
              </w:rPr>
              <w:t xml:space="preserve">, </w:t>
            </w:r>
            <w:r w:rsidRPr="00B76A5F">
              <w:rPr>
                <w:rFonts w:cs="Arial"/>
                <w:lang w:val="en-GB"/>
              </w:rPr>
              <w:t>3</w:t>
            </w:r>
            <w:r>
              <w:rPr>
                <w:rFonts w:cs="Arial"/>
                <w:lang w:val="en-GB"/>
              </w:rPr>
              <w:t xml:space="preserve"> or 8</w:t>
            </w:r>
          </w:p>
          <w:p w14:paraId="140CBF7A"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t>612:</w:t>
            </w:r>
            <w:r>
              <w:rPr>
                <w:rFonts w:cs="Arial"/>
                <w:lang w:val="en-GB"/>
              </w:rPr>
              <w:tab/>
            </w:r>
            <w:r w:rsidRPr="00A67BBC">
              <w:rPr>
                <w:rFonts w:cs="Arial"/>
                <w:lang w:val="en-GB"/>
              </w:rPr>
              <w:t>COMPLE</w:t>
            </w:r>
            <w:r w:rsidR="00DA731D">
              <w:rPr>
                <w:rFonts w:cs="Arial"/>
                <w:lang w:val="en-GB"/>
              </w:rPr>
              <w:t>TE is 8 and course is not NZQF L</w:t>
            </w:r>
            <w:r w:rsidRPr="00A67BBC">
              <w:rPr>
                <w:rFonts w:cs="Arial"/>
                <w:lang w:val="en-GB"/>
              </w:rPr>
              <w:t>evel 8, 9 or 10</w:t>
            </w:r>
          </w:p>
          <w:p w14:paraId="481A55F4"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lang w:val="en-GB"/>
              </w:rPr>
              <w:tab/>
            </w:r>
          </w:p>
          <w:p w14:paraId="3560590B"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lang w:val="en-GB"/>
              </w:rPr>
              <w:t>Warning</w:t>
            </w:r>
            <w:r w:rsidRPr="00081C86">
              <w:rPr>
                <w:rFonts w:cs="Arial"/>
                <w:lang w:val="en-GB"/>
              </w:rPr>
              <w:tab/>
              <w:t>385:</w:t>
            </w:r>
            <w:r w:rsidRPr="00081C86">
              <w:rPr>
                <w:rFonts w:cs="Arial"/>
                <w:lang w:val="en-GB"/>
              </w:rPr>
              <w:tab/>
              <w:t xml:space="preserve">COMPLETE is </w:t>
            </w:r>
            <w:r w:rsidR="00875C72">
              <w:rPr>
                <w:rFonts w:cs="Arial"/>
                <w:lang w:val="en-GB"/>
              </w:rPr>
              <w:t>0,</w:t>
            </w:r>
            <w:r w:rsidRPr="00081C86">
              <w:rPr>
                <w:rFonts w:cs="Arial"/>
                <w:lang w:val="en-GB"/>
              </w:rPr>
              <w:t>1,</w:t>
            </w:r>
            <w:r w:rsidR="00875C72">
              <w:rPr>
                <w:rFonts w:cs="Arial"/>
                <w:lang w:val="en-GB"/>
              </w:rPr>
              <w:t xml:space="preserve"> </w:t>
            </w:r>
            <w:r w:rsidRPr="00081C86">
              <w:rPr>
                <w:rFonts w:cs="Arial"/>
                <w:lang w:val="en-GB"/>
              </w:rPr>
              <w:t>2,</w:t>
            </w:r>
            <w:r w:rsidR="00875C72">
              <w:rPr>
                <w:rFonts w:cs="Arial"/>
                <w:lang w:val="en-GB"/>
              </w:rPr>
              <w:t xml:space="preserve"> </w:t>
            </w:r>
            <w:r w:rsidRPr="00081C86">
              <w:rPr>
                <w:rFonts w:cs="Arial"/>
                <w:lang w:val="en-GB"/>
              </w:rPr>
              <w:t>3</w:t>
            </w:r>
            <w:r>
              <w:rPr>
                <w:rFonts w:cs="Arial"/>
                <w:lang w:val="en-GB"/>
              </w:rPr>
              <w:t>,</w:t>
            </w:r>
            <w:r w:rsidR="00875C72">
              <w:rPr>
                <w:rFonts w:cs="Arial"/>
                <w:lang w:val="en-GB"/>
              </w:rPr>
              <w:t xml:space="preserve"> </w:t>
            </w:r>
            <w:r w:rsidRPr="00081C86">
              <w:rPr>
                <w:rFonts w:cs="Arial"/>
                <w:lang w:val="en-GB"/>
              </w:rPr>
              <w:t>4</w:t>
            </w:r>
            <w:r>
              <w:rPr>
                <w:rFonts w:cs="Arial"/>
                <w:lang w:val="en-GB"/>
              </w:rPr>
              <w:t xml:space="preserve"> or 8,</w:t>
            </w:r>
            <w:r w:rsidRPr="00081C86">
              <w:rPr>
                <w:rFonts w:cs="Arial"/>
                <w:lang w:val="en-GB"/>
              </w:rPr>
              <w:t xml:space="preserve"> CRS_END date is 2003 or less and no corresponding enrolment is found</w:t>
            </w:r>
          </w:p>
          <w:p w14:paraId="4C44C7F2"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389:</w:t>
            </w:r>
            <w:r w:rsidRPr="00081C86">
              <w:rPr>
                <w:rFonts w:cs="Arial"/>
                <w:lang w:val="en-GB"/>
              </w:rPr>
              <w:tab/>
              <w:t>COMPLETE is 5,</w:t>
            </w:r>
            <w:r>
              <w:rPr>
                <w:rFonts w:cs="Arial"/>
                <w:lang w:val="en-GB"/>
              </w:rPr>
              <w:t xml:space="preserve"> </w:t>
            </w:r>
            <w:r w:rsidRPr="00081C86">
              <w:rPr>
                <w:rFonts w:cs="Arial"/>
                <w:lang w:val="en-GB"/>
              </w:rPr>
              <w:t>6 or 7 and no corresponding enrolment is found</w:t>
            </w:r>
          </w:p>
          <w:p w14:paraId="05B77DA9"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390:</w:t>
            </w:r>
            <w:r w:rsidRPr="00081C86">
              <w:rPr>
                <w:rFonts w:cs="Arial"/>
                <w:lang w:val="en-GB"/>
              </w:rPr>
              <w:tab/>
              <w:t>COMPLETE has been reported as 0 for two consecutive returns</w:t>
            </w:r>
          </w:p>
          <w:p w14:paraId="6B5C81B3"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392:</w:t>
            </w:r>
            <w:r w:rsidRPr="00081C86">
              <w:rPr>
                <w:rFonts w:cs="Arial"/>
                <w:lang w:val="en-GB"/>
              </w:rPr>
              <w:tab/>
              <w:t>COMPLETE reported as 0,</w:t>
            </w:r>
            <w:r>
              <w:rPr>
                <w:rFonts w:cs="Arial"/>
                <w:lang w:val="en-GB"/>
              </w:rPr>
              <w:t xml:space="preserve"> </w:t>
            </w:r>
            <w:r w:rsidRPr="00081C86">
              <w:rPr>
                <w:rFonts w:cs="Arial"/>
                <w:lang w:val="en-GB"/>
              </w:rPr>
              <w:t>1,</w:t>
            </w:r>
            <w:r>
              <w:rPr>
                <w:rFonts w:cs="Arial"/>
                <w:lang w:val="en-GB"/>
              </w:rPr>
              <w:t xml:space="preserve"> </w:t>
            </w:r>
            <w:r w:rsidRPr="00081C86">
              <w:rPr>
                <w:rFonts w:cs="Arial"/>
                <w:lang w:val="en-GB"/>
              </w:rPr>
              <w:t>5,</w:t>
            </w:r>
            <w:r>
              <w:rPr>
                <w:rFonts w:cs="Arial"/>
                <w:lang w:val="en-GB"/>
              </w:rPr>
              <w:t xml:space="preserve"> </w:t>
            </w:r>
            <w:r w:rsidRPr="00081C86">
              <w:rPr>
                <w:rFonts w:cs="Arial"/>
                <w:lang w:val="en-GB"/>
              </w:rPr>
              <w:t>6</w:t>
            </w:r>
            <w:r>
              <w:rPr>
                <w:rFonts w:cs="Arial"/>
                <w:lang w:val="en-GB"/>
              </w:rPr>
              <w:t xml:space="preserve"> or </w:t>
            </w:r>
            <w:r w:rsidRPr="00081C86">
              <w:rPr>
                <w:rFonts w:cs="Arial"/>
                <w:lang w:val="en-GB"/>
              </w:rPr>
              <w:t>7 in previous completion return and</w:t>
            </w:r>
            <w:r>
              <w:rPr>
                <w:rFonts w:cs="Arial"/>
                <w:lang w:val="en-GB"/>
              </w:rPr>
              <w:t xml:space="preserve"> cannot be found</w:t>
            </w:r>
          </w:p>
          <w:p w14:paraId="56E8B0E7"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393:</w:t>
            </w:r>
            <w:r w:rsidRPr="00081C86">
              <w:rPr>
                <w:rFonts w:cs="Arial"/>
                <w:lang w:val="en-GB"/>
              </w:rPr>
              <w:tab/>
              <w:t>Type D Enrolment reported in latest SDR file not found in Completion file for the same return period</w:t>
            </w:r>
          </w:p>
          <w:p w14:paraId="37D777F1"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543:</w:t>
            </w:r>
            <w:r w:rsidRPr="00081C86">
              <w:rPr>
                <w:rFonts w:cs="Arial"/>
                <w:lang w:val="en-GB"/>
              </w:rPr>
              <w:tab/>
              <w:t>COMPLETE has been reported as 0 for three consecutive returns</w:t>
            </w:r>
          </w:p>
          <w:p w14:paraId="60213336"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Pr>
                <w:rFonts w:cs="Arial"/>
                <w:lang w:val="en-GB"/>
              </w:rPr>
              <w:tab/>
              <w:t>586:</w:t>
            </w:r>
            <w:r>
              <w:rPr>
                <w:rFonts w:cs="Arial"/>
                <w:lang w:val="en-GB"/>
              </w:rPr>
              <w:tab/>
            </w:r>
            <w:r w:rsidRPr="00632B90">
              <w:rPr>
                <w:rFonts w:ascii="Verdana" w:hAnsi="Verdana"/>
                <w:sz w:val="18"/>
                <w:szCs w:val="18"/>
              </w:rPr>
              <w:t xml:space="preserve">PBRF_CRS_COMP_YR is entered and complete code is other than 2, 3 </w:t>
            </w:r>
            <w:r w:rsidRPr="00A757C3">
              <w:rPr>
                <w:rFonts w:ascii="Verdana" w:hAnsi="Verdana"/>
                <w:sz w:val="18"/>
                <w:szCs w:val="18"/>
              </w:rPr>
              <w:t>or</w:t>
            </w:r>
            <w:r w:rsidRPr="00632B90">
              <w:rPr>
                <w:rFonts w:ascii="Verdana" w:hAnsi="Verdana"/>
                <w:b/>
                <w:sz w:val="18"/>
                <w:szCs w:val="18"/>
              </w:rPr>
              <w:t xml:space="preserve"> </w:t>
            </w:r>
            <w:r w:rsidRPr="00B76A5F">
              <w:rPr>
                <w:rFonts w:ascii="Verdana" w:hAnsi="Verdana"/>
                <w:sz w:val="18"/>
                <w:szCs w:val="18"/>
              </w:rPr>
              <w:t>8</w:t>
            </w:r>
          </w:p>
          <w:p w14:paraId="74B69693" w14:textId="77777777" w:rsidR="00E30CDC" w:rsidRPr="00081C86" w:rsidRDefault="00E30CDC" w:rsidP="007F41E0">
            <w:pPr>
              <w:pStyle w:val="Appliesto"/>
              <w:tabs>
                <w:tab w:val="clear" w:pos="1134"/>
                <w:tab w:val="left" w:pos="900"/>
                <w:tab w:val="left" w:pos="1418"/>
              </w:tabs>
              <w:spacing w:before="60" w:after="60"/>
              <w:ind w:left="1418" w:hanging="1418"/>
              <w:rPr>
                <w:lang w:val="en-GB"/>
              </w:rPr>
            </w:pPr>
          </w:p>
          <w:p w14:paraId="1BBB7E30" w14:textId="77777777" w:rsidR="00E30CDC" w:rsidRPr="00081C86" w:rsidRDefault="00E30CDC" w:rsidP="00081C86">
            <w:pPr>
              <w:spacing w:before="60" w:after="60"/>
              <w:ind w:left="720" w:hanging="720"/>
              <w:rPr>
                <w:rFonts w:cs="Arial"/>
                <w:lang w:val="en-GB"/>
              </w:rPr>
            </w:pPr>
            <w:r w:rsidRPr="00081C86">
              <w:rPr>
                <w:rFonts w:cs="Arial"/>
                <w:lang w:val="en-GB"/>
              </w:rPr>
              <w:t xml:space="preserve">NOTE:  Warning 390, 543 and Error 391 – updated to commence in the year following the course end date, when the enrolment was reported in the Dec return.  </w:t>
            </w:r>
          </w:p>
          <w:p w14:paraId="02E4C9CA" w14:textId="77777777" w:rsidR="00E30CDC" w:rsidRPr="00081C86" w:rsidRDefault="00E30CDC" w:rsidP="00081C86">
            <w:pPr>
              <w:pStyle w:val="frequency"/>
              <w:tabs>
                <w:tab w:val="clear" w:pos="1134"/>
                <w:tab w:val="left" w:pos="840"/>
                <w:tab w:val="left" w:pos="1440"/>
              </w:tabs>
              <w:spacing w:before="60" w:after="60"/>
              <w:ind w:left="720" w:firstLine="0"/>
              <w:rPr>
                <w:rFonts w:cs="Arial"/>
                <w:lang w:val="en-GB"/>
              </w:rPr>
            </w:pPr>
            <w:r w:rsidRPr="00081C86">
              <w:rPr>
                <w:rFonts w:cs="Arial"/>
                <w:lang w:val="en-GB"/>
              </w:rPr>
              <w:t>All three will be returned</w:t>
            </w:r>
            <w:r w:rsidRPr="00081C86">
              <w:rPr>
                <w:rFonts w:cs="Arial"/>
              </w:rPr>
              <w:t>, in their appropriate timeframe,</w:t>
            </w:r>
            <w:r w:rsidRPr="00081C86">
              <w:rPr>
                <w:rFonts w:cs="Arial"/>
                <w:lang w:val="en-GB"/>
              </w:rPr>
              <w:t xml:space="preserve"> if the record in the previous return was reported as code 0</w:t>
            </w:r>
            <w:r w:rsidRPr="00081C86">
              <w:rPr>
                <w:rFonts w:cs="Arial"/>
              </w:rPr>
              <w:t>,</w:t>
            </w:r>
            <w:r w:rsidRPr="00081C86">
              <w:rPr>
                <w:rFonts w:cs="Arial"/>
                <w:lang w:val="en-GB"/>
              </w:rPr>
              <w:t xml:space="preserve"> and the record is omitted from the file</w:t>
            </w:r>
            <w:r w:rsidRPr="00081C86">
              <w:rPr>
                <w:rFonts w:cs="Arial"/>
              </w:rPr>
              <w:t>,</w:t>
            </w:r>
            <w:r w:rsidRPr="00081C86">
              <w:rPr>
                <w:rFonts w:cs="Arial"/>
                <w:lang w:val="en-GB"/>
              </w:rPr>
              <w:t xml:space="preserve"> or is in the current file as code 0.</w:t>
            </w:r>
            <w:r w:rsidRPr="00081C86">
              <w:rPr>
                <w:rFonts w:cs="Arial"/>
              </w:rPr>
              <w:t xml:space="preserve">  </w:t>
            </w:r>
          </w:p>
        </w:tc>
      </w:tr>
      <w:tr w:rsidR="00E30CDC" w:rsidRPr="00684895" w14:paraId="7A98C983" w14:textId="77777777" w:rsidTr="00081C86">
        <w:tc>
          <w:tcPr>
            <w:tcW w:w="1980" w:type="dxa"/>
            <w:tcBorders>
              <w:bottom w:val="single" w:sz="12" w:space="0" w:color="auto"/>
            </w:tcBorders>
          </w:tcPr>
          <w:p w14:paraId="7D75EB8D" w14:textId="77777777" w:rsidR="00E30CDC" w:rsidRPr="00684895" w:rsidRDefault="00E30CDC" w:rsidP="00081C86">
            <w:pPr>
              <w:pStyle w:val="TableHeading"/>
              <w:spacing w:before="60" w:after="60"/>
              <w:rPr>
                <w:rFonts w:cs="Arial"/>
              </w:rPr>
            </w:pPr>
            <w:r w:rsidRPr="00684895">
              <w:rPr>
                <w:rFonts w:cs="Arial"/>
              </w:rPr>
              <w:lastRenderedPageBreak/>
              <w:t>Data Collection</w:t>
            </w:r>
          </w:p>
        </w:tc>
        <w:tc>
          <w:tcPr>
            <w:tcW w:w="7920" w:type="dxa"/>
            <w:gridSpan w:val="2"/>
            <w:tcBorders>
              <w:bottom w:val="single" w:sz="12" w:space="0" w:color="auto"/>
            </w:tcBorders>
          </w:tcPr>
          <w:p w14:paraId="2FDA8CB7"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Source:</w:t>
            </w:r>
            <w:r w:rsidRPr="00684895">
              <w:rPr>
                <w:lang w:val="en-GB"/>
              </w:rPr>
              <w:tab/>
              <w:t>This data item should be supplied by your student management system from the course completion record at the time that the Ministry's/TEC’s data files are created.</w:t>
            </w:r>
          </w:p>
          <w:p w14:paraId="6E551222"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ab/>
              <w:t>All current enrolments for Type D students (not including Training Opportunities, Skills Enhancement, ITO Off Job Training or ITO Off Job Training FOREIGN Students) are to be included in the course completion file, irrespective of whether a completion date has been reached.</w:t>
            </w:r>
          </w:p>
          <w:p w14:paraId="50A59165" w14:textId="77777777" w:rsidR="00E30CDC" w:rsidRPr="00684895" w:rsidRDefault="00E30CDC" w:rsidP="007F41E0">
            <w:pPr>
              <w:pStyle w:val="Source"/>
              <w:tabs>
                <w:tab w:val="clear" w:pos="709"/>
                <w:tab w:val="left" w:pos="792"/>
              </w:tabs>
              <w:spacing w:before="60" w:after="60"/>
              <w:ind w:left="792" w:hanging="792"/>
              <w:rPr>
                <w:lang w:val="en-GB"/>
              </w:rPr>
            </w:pPr>
          </w:p>
          <w:p w14:paraId="7AC7B105" w14:textId="77777777" w:rsidR="00E30CDC" w:rsidRPr="00684895" w:rsidRDefault="00E30CDC" w:rsidP="00432DE9">
            <w:pPr>
              <w:tabs>
                <w:tab w:val="left" w:pos="825"/>
              </w:tabs>
              <w:rPr>
                <w:rFonts w:ascii="Times New Roman" w:hAnsi="Times New Roman"/>
                <w:sz w:val="24"/>
                <w:szCs w:val="24"/>
                <w:lang w:val="en-NZ" w:eastAsia="en-GB"/>
              </w:rPr>
            </w:pPr>
            <w:r w:rsidRPr="00684895">
              <w:rPr>
                <w:rFonts w:cs="Arial"/>
                <w:lang w:val="en-NZ" w:eastAsia="en-GB"/>
              </w:rPr>
              <w:tab/>
              <w:t xml:space="preserve">Post Graduate completion records, for every year, for multi-year courses, are </w:t>
            </w:r>
            <w:r w:rsidRPr="00684895">
              <w:rPr>
                <w:rFonts w:cs="Arial"/>
                <w:lang w:val="en-NZ" w:eastAsia="en-GB"/>
              </w:rPr>
              <w:tab/>
              <w:t xml:space="preserve">not required to be updated with the successful or unsuccessful complete code. </w:t>
            </w:r>
            <w:r w:rsidRPr="00684895">
              <w:rPr>
                <w:rFonts w:cs="Arial"/>
                <w:lang w:val="en-NZ" w:eastAsia="en-GB"/>
              </w:rPr>
              <w:tab/>
              <w:t xml:space="preserve">The successful (or unsuccessful) complete code should be recorded </w:t>
            </w:r>
            <w:r w:rsidR="00DA731D">
              <w:rPr>
                <w:rFonts w:cs="Arial"/>
                <w:lang w:val="en-NZ" w:eastAsia="en-GB"/>
              </w:rPr>
              <w:t xml:space="preserve">in the final </w:t>
            </w:r>
            <w:r w:rsidR="00DA731D">
              <w:rPr>
                <w:rFonts w:cs="Arial"/>
                <w:lang w:val="en-NZ" w:eastAsia="en-GB"/>
              </w:rPr>
              <w:tab/>
              <w:t>year of the multi-</w:t>
            </w:r>
            <w:r w:rsidRPr="00684895">
              <w:rPr>
                <w:rFonts w:cs="Arial"/>
                <w:lang w:val="en-NZ" w:eastAsia="en-GB"/>
              </w:rPr>
              <w:t xml:space="preserve">year Post Graduate course.  The earlier year completion </w:t>
            </w:r>
            <w:r w:rsidRPr="00684895">
              <w:rPr>
                <w:rFonts w:cs="Arial"/>
                <w:lang w:val="en-NZ" w:eastAsia="en-GB"/>
              </w:rPr>
              <w:tab/>
              <w:t>records should not be updated from their complete codes of 6 or 7.</w:t>
            </w:r>
          </w:p>
          <w:p w14:paraId="59DF0B25" w14:textId="77777777" w:rsidR="00E30CDC" w:rsidRPr="00684895" w:rsidRDefault="00E30CDC" w:rsidP="007F41E0">
            <w:pPr>
              <w:pStyle w:val="Source"/>
              <w:tabs>
                <w:tab w:val="clear" w:pos="709"/>
                <w:tab w:val="left" w:pos="792"/>
              </w:tabs>
              <w:spacing w:before="60" w:after="60"/>
              <w:ind w:left="792" w:hanging="792"/>
              <w:rPr>
                <w:lang w:val="en-GB"/>
              </w:rPr>
            </w:pPr>
          </w:p>
          <w:p w14:paraId="5CBB6DDF" w14:textId="77777777" w:rsidR="00E30CDC" w:rsidRPr="00684895" w:rsidRDefault="00E30CDC" w:rsidP="00081C86">
            <w:pPr>
              <w:pStyle w:val="frequency"/>
              <w:tabs>
                <w:tab w:val="clear" w:pos="1134"/>
                <w:tab w:val="left" w:pos="0"/>
              </w:tabs>
              <w:spacing w:before="60" w:after="60"/>
              <w:ind w:left="0" w:firstLine="0"/>
              <w:rPr>
                <w:rFonts w:cs="Arial"/>
                <w:b/>
                <w:lang w:val="en-GB"/>
              </w:rPr>
            </w:pPr>
            <w:r w:rsidRPr="00684895">
              <w:rPr>
                <w:rFonts w:cs="Arial"/>
                <w:b/>
                <w:lang w:val="en-GB"/>
              </w:rPr>
              <w:t>Classification Definitions</w:t>
            </w:r>
          </w:p>
          <w:p w14:paraId="1D72DF47" w14:textId="77777777" w:rsidR="00E30CDC" w:rsidRPr="00684895" w:rsidRDefault="00E30CDC" w:rsidP="00081C86">
            <w:pPr>
              <w:pStyle w:val="frequency"/>
              <w:tabs>
                <w:tab w:val="clear" w:pos="1134"/>
                <w:tab w:val="left" w:pos="430"/>
              </w:tabs>
              <w:spacing w:before="60" w:after="60"/>
              <w:ind w:left="430" w:hanging="430"/>
              <w:rPr>
                <w:rFonts w:cs="Arial"/>
                <w:i/>
                <w:lang w:val="en-GB"/>
              </w:rPr>
            </w:pPr>
            <w:r w:rsidRPr="00684895">
              <w:rPr>
                <w:rFonts w:cs="Arial"/>
                <w:b/>
                <w:lang w:val="en-GB"/>
              </w:rPr>
              <w:t>0</w:t>
            </w:r>
            <w:r w:rsidRPr="00684895">
              <w:rPr>
                <w:rFonts w:cs="Arial"/>
                <w:b/>
                <w:lang w:val="en-GB"/>
              </w:rPr>
              <w:tab/>
              <w:t xml:space="preserve">Still to complete course – valid extension or grade not yet available (NZQF Level 1-8) - </w:t>
            </w:r>
            <w:r w:rsidRPr="00684895">
              <w:rPr>
                <w:rFonts w:cs="Arial"/>
                <w:lang w:val="en-NZ"/>
              </w:rPr>
              <w:t xml:space="preserve">By the extraction date, the completion date for the course has passed but an extension or resubmission has been granted or the grade is not yet available.  A completion (code 2, 3 or 4) will be returned in a later SDR. </w:t>
            </w:r>
          </w:p>
          <w:p w14:paraId="5AEC6369" w14:textId="77777777" w:rsidR="00E30CDC" w:rsidRPr="00684895" w:rsidRDefault="00E30CDC" w:rsidP="00081C86">
            <w:pPr>
              <w:pStyle w:val="frequency"/>
              <w:tabs>
                <w:tab w:val="clear" w:pos="1134"/>
                <w:tab w:val="left" w:pos="430"/>
              </w:tabs>
              <w:spacing w:before="60" w:after="60"/>
              <w:ind w:left="430" w:hanging="430"/>
              <w:rPr>
                <w:rFonts w:cs="Arial"/>
                <w:b/>
                <w:lang w:val="en-GB"/>
              </w:rPr>
            </w:pPr>
            <w:r w:rsidRPr="00684895">
              <w:rPr>
                <w:rFonts w:cs="Arial"/>
                <w:b/>
                <w:lang w:val="en-GB"/>
              </w:rPr>
              <w:t>1</w:t>
            </w:r>
            <w:r w:rsidRPr="00684895">
              <w:rPr>
                <w:rFonts w:cs="Arial"/>
                <w:b/>
                <w:lang w:val="en-GB"/>
              </w:rPr>
              <w:tab/>
              <w:t>Still to complete course</w:t>
            </w:r>
            <w:r w:rsidRPr="00684895">
              <w:rPr>
                <w:rFonts w:cs="Arial"/>
                <w:lang w:val="en-GB"/>
              </w:rPr>
              <w:t xml:space="preserve"> – </w:t>
            </w:r>
            <w:r w:rsidRPr="00684895">
              <w:rPr>
                <w:rFonts w:cs="Arial"/>
                <w:b/>
                <w:lang w:val="en-GB"/>
              </w:rPr>
              <w:t>course end date not yet reached (NZQF Level 1-8)</w:t>
            </w:r>
            <w:r w:rsidRPr="00684895">
              <w:rPr>
                <w:rFonts w:cs="Arial"/>
                <w:lang w:val="en-GB"/>
              </w:rPr>
              <w:t xml:space="preserve"> - </w:t>
            </w:r>
            <w:r w:rsidRPr="00684895">
              <w:rPr>
                <w:rFonts w:cs="Arial"/>
                <w:lang w:val="en-NZ"/>
              </w:rPr>
              <w:t xml:space="preserve">By the extraction date, the completion date for the course has not yet been reached.  Student completion will be captured in a later SDR return, and does not mean that the student will be counted as incomplete.  </w:t>
            </w:r>
          </w:p>
          <w:p w14:paraId="39AE8AF6"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2</w:t>
            </w:r>
            <w:r w:rsidRPr="00684895">
              <w:rPr>
                <w:rFonts w:cs="Arial"/>
                <w:b/>
                <w:lang w:val="en-GB"/>
              </w:rPr>
              <w:tab/>
              <w:t>Completed course successfully</w:t>
            </w:r>
            <w:r w:rsidRPr="00684895">
              <w:rPr>
                <w:rFonts w:cs="Arial"/>
                <w:lang w:val="en-GB"/>
              </w:rPr>
              <w:t xml:space="preserve"> – By the extraction date, the learner has met the requirements for successful completion as set out in the approved course descriptor or outline.  This student enrolment will be captured as a course completion in the SDR return. </w:t>
            </w:r>
          </w:p>
          <w:p w14:paraId="7815D4B5"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3</w:t>
            </w:r>
            <w:r w:rsidRPr="00684895">
              <w:rPr>
                <w:rFonts w:cs="Arial"/>
                <w:b/>
                <w:lang w:val="en-GB"/>
              </w:rPr>
              <w:tab/>
              <w:t>Completed course unsuccessfully</w:t>
            </w:r>
            <w:r w:rsidRPr="00684895">
              <w:rPr>
                <w:rFonts w:cs="Arial"/>
                <w:lang w:val="en-GB"/>
              </w:rPr>
              <w:t xml:space="preserve"> – By the extraction date, </w:t>
            </w:r>
            <w:r w:rsidRPr="00684895">
              <w:rPr>
                <w:rFonts w:cs="Arial"/>
              </w:rPr>
              <w:t xml:space="preserve">the learner has completed requirements for course completion but unsuccessfully as set out in the approved course descriptor or outline.  </w:t>
            </w:r>
            <w:r w:rsidRPr="00684895">
              <w:rPr>
                <w:rFonts w:cs="Arial"/>
                <w:lang w:val="en-GB"/>
              </w:rPr>
              <w:t xml:space="preserve">This student enrolment will be captured as a course completion in the SDR return.  </w:t>
            </w:r>
          </w:p>
          <w:p w14:paraId="788E1FAF"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4</w:t>
            </w:r>
            <w:r w:rsidRPr="00684895">
              <w:rPr>
                <w:rFonts w:cs="Arial"/>
                <w:b/>
                <w:lang w:val="en-GB"/>
              </w:rPr>
              <w:tab/>
              <w:t>Did not complete course</w:t>
            </w:r>
            <w:r w:rsidRPr="00684895">
              <w:rPr>
                <w:rFonts w:cs="Arial"/>
                <w:lang w:val="en-GB"/>
              </w:rPr>
              <w:t xml:space="preserve"> – By the extraction date, learners have not attempted or met the all requirements for successful course completion.  This includes learners who have formally or not formally withdrawn from the course outside the regulations </w:t>
            </w:r>
            <w:r w:rsidRPr="00684895">
              <w:rPr>
                <w:rFonts w:cs="Arial"/>
                <w:lang w:val="en-GB"/>
              </w:rPr>
              <w:lastRenderedPageBreak/>
              <w:t xml:space="preserve">for withdrawal. The completion date for the course has been reached.  The student enrolment will be captured as a course incompletion in the SDR return.  </w:t>
            </w:r>
          </w:p>
          <w:p w14:paraId="7F626732" w14:textId="77777777" w:rsidR="00E30CDC" w:rsidRPr="00684895" w:rsidRDefault="00E30CDC" w:rsidP="00081C86">
            <w:pPr>
              <w:tabs>
                <w:tab w:val="left" w:pos="430"/>
              </w:tabs>
              <w:spacing w:before="60" w:after="60"/>
              <w:ind w:left="430" w:hanging="430"/>
              <w:rPr>
                <w:rFonts w:cs="Arial"/>
                <w:i/>
                <w:lang w:val="en-GB"/>
              </w:rPr>
            </w:pPr>
            <w:r w:rsidRPr="00684895">
              <w:rPr>
                <w:rFonts w:cs="Arial"/>
                <w:b/>
                <w:lang w:val="en-GB"/>
              </w:rPr>
              <w:t>5</w:t>
            </w:r>
            <w:r w:rsidRPr="00684895">
              <w:rPr>
                <w:rFonts w:cs="Arial"/>
                <w:b/>
                <w:lang w:val="en-GB"/>
              </w:rPr>
              <w:tab/>
              <w:t>Practicum to complete – on job training (NZQF levels 1-8)</w:t>
            </w:r>
            <w:r w:rsidRPr="00684895">
              <w:rPr>
                <w:rFonts w:cs="Arial"/>
                <w:lang w:val="en-GB"/>
              </w:rPr>
              <w:t xml:space="preserve"> - By the extraction date, the theory training with the academic provider is complete but the student still has to complete a practical module.  A completion result will be available after the external practical module has been completed.  E.g. as per classification 22. </w:t>
            </w:r>
          </w:p>
          <w:p w14:paraId="7D1DD548" w14:textId="77777777" w:rsidR="00E30CDC" w:rsidRPr="00684895" w:rsidRDefault="00E30CDC" w:rsidP="00081C86">
            <w:pPr>
              <w:tabs>
                <w:tab w:val="left" w:pos="430"/>
              </w:tabs>
              <w:spacing w:before="60" w:after="60"/>
              <w:ind w:left="430" w:hanging="430"/>
              <w:rPr>
                <w:rFonts w:cs="Arial"/>
                <w:i/>
                <w:iCs/>
                <w:lang w:val="en-NZ"/>
              </w:rPr>
            </w:pPr>
            <w:r w:rsidRPr="00684895">
              <w:rPr>
                <w:rFonts w:cs="Arial"/>
                <w:b/>
                <w:lang w:val="en-GB"/>
              </w:rPr>
              <w:t>6</w:t>
            </w:r>
            <w:r w:rsidRPr="00684895">
              <w:rPr>
                <w:rFonts w:cs="Arial"/>
                <w:b/>
                <w:lang w:val="en-GB"/>
              </w:rPr>
              <w:tab/>
              <w:t>Yet to complete – NZQF Levels 9 and 10</w:t>
            </w:r>
            <w:r w:rsidRPr="00684895">
              <w:rPr>
                <w:rFonts w:cs="Arial"/>
                <w:lang w:val="en-GB"/>
              </w:rPr>
              <w:t xml:space="preserve"> - </w:t>
            </w:r>
            <w:r w:rsidRPr="00684895">
              <w:rPr>
                <w:rFonts w:cs="Arial"/>
                <w:lang w:val="en-NZ"/>
              </w:rPr>
              <w:t xml:space="preserve">The student is enrolled in a thesis component.  By the extraction date, the student is </w:t>
            </w:r>
            <w:r w:rsidRPr="00684895">
              <w:rPr>
                <w:rFonts w:cs="Arial"/>
                <w:b/>
                <w:lang w:val="en-NZ"/>
              </w:rPr>
              <w:t>formally</w:t>
            </w:r>
            <w:r w:rsidRPr="00684895">
              <w:rPr>
                <w:rFonts w:cs="Arial"/>
                <w:lang w:val="en-NZ"/>
              </w:rPr>
              <w:t xml:space="preserve"> enrolled, but no formal submission of work is required. </w:t>
            </w:r>
          </w:p>
          <w:p w14:paraId="7C8C2F8D" w14:textId="77777777" w:rsidR="00E30CDC" w:rsidRPr="00684895" w:rsidRDefault="00E30CDC" w:rsidP="007F41E0">
            <w:pPr>
              <w:pStyle w:val="frequency"/>
              <w:tabs>
                <w:tab w:val="clear" w:pos="1134"/>
                <w:tab w:val="left" w:pos="430"/>
              </w:tabs>
              <w:spacing w:before="60" w:after="60"/>
              <w:ind w:left="430" w:hanging="430"/>
              <w:rPr>
                <w:rFonts w:cs="Arial"/>
                <w:lang w:val="en-NZ"/>
              </w:rPr>
            </w:pPr>
            <w:r w:rsidRPr="00684895">
              <w:rPr>
                <w:rFonts w:cs="Arial"/>
                <w:b/>
                <w:iCs/>
                <w:lang w:val="en-NZ"/>
              </w:rPr>
              <w:t>7</w:t>
            </w:r>
            <w:r w:rsidRPr="00684895">
              <w:rPr>
                <w:rFonts w:cs="Arial"/>
                <w:b/>
                <w:iCs/>
                <w:lang w:val="en-NZ"/>
              </w:rPr>
              <w:tab/>
              <w:t>Extension or under moderation – NZQF Levels 9 and 10</w:t>
            </w:r>
            <w:r w:rsidRPr="00684895">
              <w:rPr>
                <w:rFonts w:cs="Arial"/>
                <w:iCs/>
                <w:lang w:val="en-NZ"/>
              </w:rPr>
              <w:t xml:space="preserve"> - </w:t>
            </w:r>
            <w:r w:rsidRPr="00684895">
              <w:rPr>
                <w:rFonts w:cs="Arial"/>
                <w:lang w:val="en-NZ"/>
              </w:rPr>
              <w:t xml:space="preserve">The student is enrolled in a thesis component.  The student is </w:t>
            </w:r>
            <w:r w:rsidRPr="00684895">
              <w:rPr>
                <w:rFonts w:cs="Arial"/>
                <w:b/>
                <w:lang w:val="en-NZ"/>
              </w:rPr>
              <w:t>not</w:t>
            </w:r>
            <w:r w:rsidRPr="00684895">
              <w:rPr>
                <w:rFonts w:cs="Arial"/>
                <w:lang w:val="en-NZ"/>
              </w:rPr>
              <w:t xml:space="preserve"> formally enrolled and either an extension has been granted, results are under moderation or the enrolment has been deferred</w:t>
            </w:r>
          </w:p>
          <w:p w14:paraId="290932EE" w14:textId="77777777" w:rsidR="00E30CDC" w:rsidRPr="00684895" w:rsidRDefault="00E30CDC" w:rsidP="007F41E0">
            <w:pPr>
              <w:pStyle w:val="frequency"/>
              <w:tabs>
                <w:tab w:val="clear" w:pos="1134"/>
                <w:tab w:val="left" w:pos="430"/>
              </w:tabs>
              <w:spacing w:before="60" w:after="60"/>
              <w:ind w:left="430" w:hanging="430"/>
              <w:rPr>
                <w:rFonts w:cs="Arial"/>
                <w:lang w:val="en-GB"/>
              </w:rPr>
            </w:pPr>
            <w:r w:rsidRPr="00684895">
              <w:rPr>
                <w:rFonts w:cs="Arial"/>
                <w:b/>
                <w:lang w:val="en-NZ"/>
              </w:rPr>
              <w:t>8</w:t>
            </w:r>
            <w:r w:rsidRPr="00684895">
              <w:rPr>
                <w:rFonts w:cs="Arial"/>
                <w:lang w:val="en-NZ"/>
              </w:rPr>
              <w:t xml:space="preserve">.  </w:t>
            </w:r>
            <w:r w:rsidRPr="00684895">
              <w:rPr>
                <w:rFonts w:cs="Arial"/>
                <w:b/>
                <w:lang w:val="en-GB"/>
              </w:rPr>
              <w:tab/>
              <w:t>Completed Successfully Theses written in Te Reo Maori</w:t>
            </w:r>
            <w:r w:rsidRPr="00684895">
              <w:rPr>
                <w:rFonts w:cs="Arial"/>
                <w:lang w:val="en-GB"/>
              </w:rPr>
              <w:t xml:space="preserve"> – By the extraction date, the learner has met the requirements for the successful completion of a Thesis written in Te Reo Maori.</w:t>
            </w:r>
          </w:p>
          <w:p w14:paraId="60F38DEE" w14:textId="77777777" w:rsidR="004609CB" w:rsidRPr="00684895" w:rsidRDefault="004609CB" w:rsidP="007F41E0">
            <w:pPr>
              <w:pStyle w:val="frequency"/>
              <w:tabs>
                <w:tab w:val="clear" w:pos="1134"/>
                <w:tab w:val="left" w:pos="430"/>
              </w:tabs>
              <w:spacing w:before="60" w:after="60"/>
              <w:ind w:left="430" w:hanging="430"/>
              <w:rPr>
                <w:rFonts w:cs="Arial"/>
                <w:lang w:val="en-GB"/>
              </w:rPr>
            </w:pPr>
          </w:p>
        </w:tc>
      </w:tr>
      <w:tr w:rsidR="00E30CDC" w:rsidRPr="00081C86" w14:paraId="45ED690B" w14:textId="77777777" w:rsidTr="00081C86">
        <w:trPr>
          <w:trHeight w:val="2143"/>
        </w:trPr>
        <w:tc>
          <w:tcPr>
            <w:tcW w:w="1980" w:type="dxa"/>
            <w:tcBorders>
              <w:top w:val="single" w:sz="12" w:space="0" w:color="auto"/>
            </w:tcBorders>
          </w:tcPr>
          <w:p w14:paraId="52778F90" w14:textId="77777777" w:rsidR="00E30CDC" w:rsidRPr="00081C86" w:rsidRDefault="00E30CDC" w:rsidP="00081C86">
            <w:pPr>
              <w:pStyle w:val="TableHeading"/>
              <w:spacing w:before="60" w:after="60"/>
              <w:rPr>
                <w:rFonts w:cs="Arial"/>
              </w:rPr>
            </w:pPr>
            <w:r w:rsidRPr="00081C86">
              <w:rPr>
                <w:rFonts w:cs="Arial"/>
              </w:rPr>
              <w:lastRenderedPageBreak/>
              <w:t>Field History</w:t>
            </w:r>
          </w:p>
        </w:tc>
        <w:tc>
          <w:tcPr>
            <w:tcW w:w="7920" w:type="dxa"/>
            <w:gridSpan w:val="2"/>
            <w:tcBorders>
              <w:top w:val="single" w:sz="12" w:space="0" w:color="auto"/>
            </w:tcBorders>
          </w:tcPr>
          <w:p w14:paraId="4FCB7395" w14:textId="77777777" w:rsidR="007E1F51" w:rsidRDefault="00E30CDC" w:rsidP="00DE5098">
            <w:pPr>
              <w:numPr>
                <w:ilvl w:val="0"/>
                <w:numId w:val="5"/>
              </w:numPr>
              <w:spacing w:before="60" w:after="60"/>
              <w:ind w:left="0" w:hanging="3"/>
              <w:rPr>
                <w:rFonts w:cs="Arial"/>
                <w:lang w:val="en-GB"/>
              </w:rPr>
            </w:pPr>
            <w:r w:rsidRPr="00081C86">
              <w:rPr>
                <w:rFonts w:cs="Arial"/>
                <w:lang w:val="en-GB"/>
              </w:rPr>
              <w:t>2002 – The field was introduced</w:t>
            </w:r>
          </w:p>
          <w:p w14:paraId="4B1E0706"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Validation 366 introduced</w:t>
            </w:r>
          </w:p>
          <w:p w14:paraId="5A006099"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Classification codes defined</w:t>
            </w:r>
          </w:p>
          <w:p w14:paraId="5B86AB3E"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Classification codes revised and re-defined</w:t>
            </w:r>
          </w:p>
          <w:p w14:paraId="5864454F"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220 and 383 revised</w:t>
            </w:r>
          </w:p>
          <w:p w14:paraId="19C3D519"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338, 391 and 394 introduced</w:t>
            </w:r>
          </w:p>
          <w:p w14:paraId="08D2DB0E"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385, 386, 387, 389, 390, 392 and 393 introduced</w:t>
            </w:r>
          </w:p>
          <w:p w14:paraId="1C2A59B1"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2006 – Validations 386 and 387 amended to errors</w:t>
            </w:r>
          </w:p>
          <w:p w14:paraId="1FBF9838"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2007 – Validations 542, 543 and 544 introduced</w:t>
            </w:r>
          </w:p>
          <w:p w14:paraId="143F69AC"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2011 – Warning 390, 543 and Error 391 note added</w:t>
            </w:r>
          </w:p>
          <w:p w14:paraId="5FC5B058"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code 8 introduced</w:t>
            </w:r>
          </w:p>
          <w:p w14:paraId="3E0AF709"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validation (Error) 612 introduced</w:t>
            </w:r>
          </w:p>
          <w:p w14:paraId="45B3F0A8"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Validation descriptions updated: 220, 383, 385, 394, 552, 586</w:t>
            </w:r>
          </w:p>
          <w:p w14:paraId="23243573" w14:textId="77777777" w:rsidR="00875C72" w:rsidRDefault="00875C72" w:rsidP="00DE5098">
            <w:pPr>
              <w:pStyle w:val="frequency"/>
              <w:numPr>
                <w:ilvl w:val="0"/>
                <w:numId w:val="5"/>
              </w:numPr>
              <w:spacing w:before="60" w:after="60"/>
              <w:ind w:left="0" w:hanging="3"/>
              <w:rPr>
                <w:rFonts w:cs="Arial"/>
                <w:lang w:val="en-GB"/>
              </w:rPr>
            </w:pPr>
            <w:r>
              <w:rPr>
                <w:rFonts w:cs="Arial"/>
                <w:lang w:val="en-GB"/>
              </w:rPr>
              <w:t>2013 – Validation 383 and 385 updated</w:t>
            </w:r>
          </w:p>
          <w:p w14:paraId="3F233D24" w14:textId="77777777" w:rsidR="00790DED" w:rsidRDefault="00790DED" w:rsidP="00BB31B8">
            <w:pPr>
              <w:pStyle w:val="frequency"/>
              <w:spacing w:before="60" w:after="60"/>
              <w:ind w:left="0" w:firstLine="0"/>
              <w:rPr>
                <w:rFonts w:cs="Arial"/>
                <w:lang w:val="en-GB"/>
              </w:rPr>
            </w:pPr>
          </w:p>
        </w:tc>
      </w:tr>
    </w:tbl>
    <w:p w14:paraId="3FE3921A" w14:textId="77777777" w:rsidR="00E30CDC" w:rsidRDefault="00E30CDC">
      <w:pPr>
        <w:sectPr w:rsidR="00E30CDC" w:rsidSect="00810D61">
          <w:pgSz w:w="11906" w:h="16838" w:code="9"/>
          <w:pgMar w:top="1440" w:right="1191" w:bottom="992" w:left="1191" w:header="709" w:footer="709" w:gutter="0"/>
          <w:cols w:space="708"/>
          <w:formProt w:val="0"/>
          <w:docGrid w:linePitch="360"/>
        </w:sectPr>
      </w:pPr>
      <w:bookmarkStart w:id="1181" w:name="_Toc531054404"/>
    </w:p>
    <w:tbl>
      <w:tblPr>
        <w:tblW w:w="9660" w:type="dxa"/>
        <w:tblInd w:w="-180" w:type="dxa"/>
        <w:tblLayout w:type="fixed"/>
        <w:tblCellMar>
          <w:left w:w="0" w:type="dxa"/>
          <w:right w:w="0" w:type="dxa"/>
        </w:tblCellMar>
        <w:tblLook w:val="0000" w:firstRow="0" w:lastRow="0" w:firstColumn="0" w:lastColumn="0" w:noHBand="0" w:noVBand="0"/>
      </w:tblPr>
      <w:tblGrid>
        <w:gridCol w:w="1980"/>
        <w:gridCol w:w="4140"/>
        <w:gridCol w:w="3540"/>
      </w:tblGrid>
      <w:tr w:rsidR="00E30CDC" w:rsidRPr="000E316A" w14:paraId="7D2DA928" w14:textId="77777777" w:rsidTr="00E67BA1">
        <w:trPr>
          <w:cantSplit/>
        </w:trPr>
        <w:tc>
          <w:tcPr>
            <w:tcW w:w="1980" w:type="dxa"/>
            <w:tcBorders>
              <w:top w:val="single" w:sz="4" w:space="0" w:color="auto"/>
              <w:bottom w:val="single" w:sz="4" w:space="0" w:color="auto"/>
            </w:tcBorders>
            <w:shd w:val="clear" w:color="auto" w:fill="CCCCCC"/>
          </w:tcPr>
          <w:p w14:paraId="1868D7C0" w14:textId="77777777" w:rsidR="00E30CDC" w:rsidRPr="000E316A" w:rsidRDefault="00E30CDC" w:rsidP="000E316A">
            <w:pPr>
              <w:pStyle w:val="Heading2"/>
              <w:rPr>
                <w:noProof/>
                <w:lang w:eastAsia="en-GB"/>
              </w:rPr>
            </w:pPr>
            <w:r w:rsidRPr="000E316A">
              <w:rPr>
                <w:noProof/>
                <w:lang w:eastAsia="en-GB"/>
              </w:rPr>
              <w:lastRenderedPageBreak/>
              <w:t>Field Name</w:t>
            </w:r>
          </w:p>
        </w:tc>
        <w:tc>
          <w:tcPr>
            <w:tcW w:w="4140" w:type="dxa"/>
            <w:tcBorders>
              <w:top w:val="single" w:sz="4" w:space="0" w:color="auto"/>
              <w:bottom w:val="single" w:sz="4" w:space="0" w:color="auto"/>
            </w:tcBorders>
            <w:shd w:val="clear" w:color="auto" w:fill="CCCCCC"/>
          </w:tcPr>
          <w:p w14:paraId="09298E3C" w14:textId="77777777" w:rsidR="00E30CDC" w:rsidRPr="00EF109F" w:rsidRDefault="00E30CDC" w:rsidP="000E316A">
            <w:pPr>
              <w:pStyle w:val="Heading2"/>
              <w:rPr>
                <w:noProof/>
                <w:lang w:eastAsia="en-GB"/>
              </w:rPr>
            </w:pPr>
            <w:bookmarkStart w:id="1182" w:name="_Toc260732259"/>
            <w:bookmarkStart w:id="1183" w:name="PBRF_CRS_COMP_YR"/>
            <w:bookmarkStart w:id="1184" w:name="_Ref306870183"/>
            <w:bookmarkStart w:id="1185" w:name="_Ref306870219"/>
            <w:r w:rsidRPr="00EF109F">
              <w:rPr>
                <w:noProof/>
                <w:lang w:eastAsia="en-GB"/>
              </w:rPr>
              <w:t>PBRF_CRS_COMP_YR</w:t>
            </w:r>
            <w:bookmarkEnd w:id="1182"/>
            <w:bookmarkEnd w:id="1183"/>
            <w:bookmarkEnd w:id="1184"/>
            <w:bookmarkEnd w:id="1185"/>
          </w:p>
        </w:tc>
        <w:tc>
          <w:tcPr>
            <w:tcW w:w="3540" w:type="dxa"/>
            <w:tcBorders>
              <w:top w:val="single" w:sz="4" w:space="0" w:color="auto"/>
              <w:bottom w:val="single" w:sz="4" w:space="0" w:color="auto"/>
            </w:tcBorders>
            <w:shd w:val="clear" w:color="auto" w:fill="CCCCCC"/>
          </w:tcPr>
          <w:p w14:paraId="1A425117" w14:textId="77777777" w:rsidR="00E30CDC" w:rsidRPr="000E316A" w:rsidRDefault="00E30CDC" w:rsidP="000E316A">
            <w:pPr>
              <w:pStyle w:val="Heading2"/>
              <w:rPr>
                <w:noProof/>
                <w:lang w:eastAsia="en-GB"/>
              </w:rPr>
            </w:pPr>
            <w:r w:rsidRPr="000E316A">
              <w:rPr>
                <w:noProof/>
                <w:lang w:eastAsia="en-GB"/>
              </w:rPr>
              <w:t>Field Number 5.8</w:t>
            </w:r>
          </w:p>
        </w:tc>
      </w:tr>
      <w:tr w:rsidR="00E30CDC" w:rsidRPr="007F41E0" w14:paraId="3B2BDE2F" w14:textId="77777777" w:rsidTr="00E67BA1">
        <w:tc>
          <w:tcPr>
            <w:tcW w:w="1980" w:type="dxa"/>
            <w:tcBorders>
              <w:top w:val="single" w:sz="4" w:space="0" w:color="auto"/>
            </w:tcBorders>
          </w:tcPr>
          <w:p w14:paraId="5BBF6083"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Field Title</w:t>
            </w:r>
          </w:p>
        </w:tc>
        <w:tc>
          <w:tcPr>
            <w:tcW w:w="7680" w:type="dxa"/>
            <w:gridSpan w:val="2"/>
            <w:tcBorders>
              <w:top w:val="single" w:sz="4" w:space="0" w:color="auto"/>
            </w:tcBorders>
          </w:tcPr>
          <w:p w14:paraId="57E65A87" w14:textId="77777777" w:rsidR="00E30CDC" w:rsidRPr="007F41E0" w:rsidRDefault="00E30CDC" w:rsidP="007F41E0">
            <w:pPr>
              <w:spacing w:before="60" w:after="60"/>
              <w:rPr>
                <w:rFonts w:cs="Arial"/>
                <w:lang w:val="en-GB"/>
              </w:rPr>
            </w:pPr>
            <w:r w:rsidRPr="007F41E0">
              <w:rPr>
                <w:rFonts w:cs="Arial"/>
                <w:lang w:val="en-GB"/>
              </w:rPr>
              <w:t>PBRF Course Completion Year</w:t>
            </w:r>
          </w:p>
        </w:tc>
      </w:tr>
      <w:tr w:rsidR="00E30CDC" w:rsidRPr="007F41E0" w14:paraId="37641D13" w14:textId="77777777" w:rsidTr="00E67BA1">
        <w:tc>
          <w:tcPr>
            <w:tcW w:w="1980" w:type="dxa"/>
          </w:tcPr>
          <w:p w14:paraId="1CF7958E"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Description</w:t>
            </w:r>
          </w:p>
        </w:tc>
        <w:tc>
          <w:tcPr>
            <w:tcW w:w="7680" w:type="dxa"/>
            <w:gridSpan w:val="2"/>
          </w:tcPr>
          <w:p w14:paraId="61313250" w14:textId="77777777" w:rsidR="00E30CDC" w:rsidRPr="007F41E0" w:rsidRDefault="00E30CDC" w:rsidP="007F41E0">
            <w:pPr>
              <w:spacing w:before="60" w:after="60"/>
              <w:rPr>
                <w:rFonts w:cs="Arial"/>
                <w:lang w:val="en-GB"/>
              </w:rPr>
            </w:pPr>
            <w:r w:rsidRPr="007F41E0">
              <w:rPr>
                <w:rFonts w:cs="Arial"/>
                <w:lang w:val="en-GB"/>
              </w:rPr>
              <w:t xml:space="preserve">This field is to contain the actual end year of the student's course(s) for those completing PBRF </w:t>
            </w:r>
            <w:r w:rsidRPr="007F41E0">
              <w:rPr>
                <w:rFonts w:cs="Arial"/>
                <w:b/>
                <w:lang w:val="en-GB"/>
              </w:rPr>
              <w:t>(funded only)</w:t>
            </w:r>
            <w:r w:rsidRPr="007F41E0">
              <w:rPr>
                <w:rFonts w:cs="Arial"/>
                <w:lang w:val="en-GB"/>
              </w:rPr>
              <w:t xml:space="preserve"> course(s).  This field value is the officially notified year the research component of the course is completed.</w:t>
            </w:r>
          </w:p>
        </w:tc>
      </w:tr>
      <w:tr w:rsidR="00E30CDC" w:rsidRPr="007F41E0" w14:paraId="76508459" w14:textId="77777777" w:rsidTr="00E67BA1">
        <w:tc>
          <w:tcPr>
            <w:tcW w:w="1980" w:type="dxa"/>
          </w:tcPr>
          <w:p w14:paraId="16BC3EF7"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Reason for Field</w:t>
            </w:r>
          </w:p>
        </w:tc>
        <w:tc>
          <w:tcPr>
            <w:tcW w:w="7680" w:type="dxa"/>
            <w:gridSpan w:val="2"/>
          </w:tcPr>
          <w:p w14:paraId="4EC85422" w14:textId="77777777" w:rsidR="00E30CDC" w:rsidRPr="007F41E0" w:rsidRDefault="00E30CDC" w:rsidP="007F41E0">
            <w:pPr>
              <w:spacing w:before="60" w:after="60"/>
              <w:rPr>
                <w:rFonts w:cs="Arial"/>
                <w:lang w:val="en-GB"/>
              </w:rPr>
            </w:pPr>
            <w:r w:rsidRPr="007F41E0">
              <w:rPr>
                <w:rFonts w:cs="Arial"/>
                <w:lang w:val="en-GB"/>
              </w:rPr>
              <w:t>The field is used to determine the end year of the research component of a PBRF funded course.  The current CRS_END date is used to determine the end date of funding so therefore cannot be used for this purpose.</w:t>
            </w:r>
          </w:p>
        </w:tc>
      </w:tr>
      <w:tr w:rsidR="00E30CDC" w:rsidRPr="00E30E94" w14:paraId="4B1A3430" w14:textId="77777777" w:rsidTr="00E67BA1">
        <w:trPr>
          <w:trHeight w:val="3767"/>
        </w:trPr>
        <w:tc>
          <w:tcPr>
            <w:tcW w:w="1980" w:type="dxa"/>
          </w:tcPr>
          <w:p w14:paraId="09F24F09" w14:textId="77777777" w:rsidR="00E30CDC" w:rsidRPr="00E30E94" w:rsidRDefault="00E30CDC" w:rsidP="00035DF5">
            <w:pPr>
              <w:pStyle w:val="TableHeading"/>
              <w:rPr>
                <w:rFonts w:cs="Arial"/>
              </w:rPr>
            </w:pPr>
            <w:r w:rsidRPr="00E30E94">
              <w:rPr>
                <w:rFonts w:cs="Arial"/>
              </w:rPr>
              <w:t>Field Specifications</w:t>
            </w:r>
          </w:p>
        </w:tc>
        <w:tc>
          <w:tcPr>
            <w:tcW w:w="7680" w:type="dxa"/>
            <w:gridSpan w:val="2"/>
          </w:tcPr>
          <w:p w14:paraId="2FCEB3C2"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39BF11E4" w14:textId="77777777" w:rsidTr="00035DF5">
              <w:tc>
                <w:tcPr>
                  <w:tcW w:w="1775" w:type="dxa"/>
                  <w:tcBorders>
                    <w:bottom w:val="single" w:sz="4" w:space="0" w:color="auto"/>
                  </w:tcBorders>
                </w:tcPr>
                <w:p w14:paraId="27D2E8C1"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6137EE55"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3811D956" w14:textId="77777777" w:rsidTr="00035DF5">
              <w:tc>
                <w:tcPr>
                  <w:tcW w:w="1775" w:type="dxa"/>
                  <w:tcBorders>
                    <w:top w:val="single" w:sz="4" w:space="0" w:color="auto"/>
                  </w:tcBorders>
                </w:tcPr>
                <w:p w14:paraId="721E1797"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077BEBCD" w14:textId="77777777" w:rsidR="00E30CDC" w:rsidRPr="00E30E94" w:rsidRDefault="00E30CDC" w:rsidP="00035DF5">
                  <w:pPr>
                    <w:pStyle w:val="5tab"/>
                    <w:spacing w:before="50" w:after="50" w:line="240" w:lineRule="atLeast"/>
                    <w:jc w:val="both"/>
                    <w:rPr>
                      <w:rFonts w:cs="Arial"/>
                      <w:lang w:val="en-GB"/>
                    </w:rPr>
                  </w:pPr>
                  <w:r>
                    <w:rPr>
                      <w:rFonts w:cs="Arial"/>
                      <w:lang w:val="en-GB"/>
                    </w:rPr>
                    <w:t>4</w:t>
                  </w:r>
                </w:p>
              </w:tc>
            </w:tr>
            <w:tr w:rsidR="00E30CDC" w:rsidRPr="00E30E94" w14:paraId="78993146" w14:textId="77777777" w:rsidTr="00035DF5">
              <w:tc>
                <w:tcPr>
                  <w:tcW w:w="1775" w:type="dxa"/>
                </w:tcPr>
                <w:p w14:paraId="1FCB851F"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5DBEB7AC"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7E474780" w14:textId="77777777" w:rsidTr="00035DF5">
              <w:tc>
                <w:tcPr>
                  <w:tcW w:w="1775" w:type="dxa"/>
                </w:tcPr>
                <w:p w14:paraId="28044AEF"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47BB7A15"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147CC7DA" w14:textId="77777777" w:rsidTr="00035DF5">
              <w:tc>
                <w:tcPr>
                  <w:tcW w:w="1775" w:type="dxa"/>
                </w:tcPr>
                <w:p w14:paraId="0F8EEB7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78EC18B5" w14:textId="77777777" w:rsidR="00E30CDC" w:rsidRPr="00E30E94" w:rsidRDefault="00E30CDC" w:rsidP="00035DF5">
                  <w:pPr>
                    <w:pStyle w:val="5tab"/>
                    <w:spacing w:before="50" w:after="50" w:line="240" w:lineRule="atLeast"/>
                    <w:jc w:val="both"/>
                    <w:rPr>
                      <w:rFonts w:cs="Arial"/>
                      <w:lang w:val="en-GB"/>
                    </w:rPr>
                  </w:pPr>
                  <w:r>
                    <w:rPr>
                      <w:rFonts w:cs="Arial"/>
                      <w:lang w:val="en-GB"/>
                    </w:rPr>
                    <w:t>Blank</w:t>
                  </w:r>
                </w:p>
              </w:tc>
            </w:tr>
            <w:tr w:rsidR="00E30CDC" w:rsidRPr="00E30E94" w14:paraId="7B2C7FCA" w14:textId="77777777" w:rsidTr="00035DF5">
              <w:tc>
                <w:tcPr>
                  <w:tcW w:w="1775" w:type="dxa"/>
                </w:tcPr>
                <w:p w14:paraId="120B9F7C"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62F20EBE" w14:textId="77777777" w:rsidR="00E30CDC" w:rsidRPr="00E30E94" w:rsidRDefault="00E30CDC" w:rsidP="001A5EF3">
                  <w:pPr>
                    <w:pStyle w:val="5tab"/>
                    <w:spacing w:before="50" w:after="50" w:line="240" w:lineRule="atLeast"/>
                    <w:jc w:val="both"/>
                    <w:rPr>
                      <w:rFonts w:cs="Arial"/>
                      <w:lang w:val="en-GB"/>
                    </w:rPr>
                  </w:pPr>
                  <w:r>
                    <w:rPr>
                      <w:rFonts w:cs="Arial"/>
                      <w:lang w:val="en-GB"/>
                    </w:rPr>
                    <w:t>6</w:t>
                  </w:r>
                  <w:r w:rsidR="001A5EF3">
                    <w:rPr>
                      <w:rFonts w:cs="Arial"/>
                      <w:lang w:val="en-GB"/>
                    </w:rPr>
                    <w:t>2</w:t>
                  </w:r>
                  <w:r>
                    <w:rPr>
                      <w:rFonts w:cs="Arial"/>
                      <w:lang w:val="en-GB"/>
                    </w:rPr>
                    <w:t>-65</w:t>
                  </w:r>
                </w:p>
              </w:tc>
            </w:tr>
            <w:tr w:rsidR="00E30CDC" w:rsidRPr="00E30E94" w14:paraId="2B56CE0A" w14:textId="77777777" w:rsidTr="00035DF5">
              <w:tc>
                <w:tcPr>
                  <w:tcW w:w="1775" w:type="dxa"/>
                </w:tcPr>
                <w:p w14:paraId="752F5061"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332B9DF0"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0147D54C" w14:textId="77777777" w:rsidTr="00035DF5">
              <w:tc>
                <w:tcPr>
                  <w:tcW w:w="1775" w:type="dxa"/>
                </w:tcPr>
                <w:p w14:paraId="3C2B24E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5E33B8DD" w14:textId="77777777" w:rsidR="00E30CDC" w:rsidRPr="00E30E94" w:rsidRDefault="00E30CDC" w:rsidP="00035DF5">
                  <w:pPr>
                    <w:pStyle w:val="5tab"/>
                    <w:spacing w:before="50" w:after="50" w:line="240" w:lineRule="atLeast"/>
                    <w:jc w:val="both"/>
                    <w:rPr>
                      <w:rFonts w:cs="Arial"/>
                      <w:lang w:val="en-GB"/>
                    </w:rPr>
                  </w:pPr>
                  <w:r>
                    <w:rPr>
                      <w:rFonts w:cs="Arial"/>
                      <w:lang w:val="en-GB"/>
                    </w:rPr>
                    <w:t>CRS_END</w:t>
                  </w:r>
                </w:p>
              </w:tc>
            </w:tr>
            <w:tr w:rsidR="00E30CDC" w:rsidRPr="00E30E94" w14:paraId="651EF5AE" w14:textId="77777777" w:rsidTr="00035DF5">
              <w:trPr>
                <w:trHeight w:val="80"/>
              </w:trPr>
              <w:tc>
                <w:tcPr>
                  <w:tcW w:w="1775" w:type="dxa"/>
                </w:tcPr>
                <w:p w14:paraId="3BCE8460"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7CB92074"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bl>
          <w:p w14:paraId="6FC3F1A5" w14:textId="77777777" w:rsidR="00E30CDC" w:rsidRPr="00E30E94" w:rsidRDefault="00E30CDC" w:rsidP="00035DF5">
            <w:pPr>
              <w:pStyle w:val="5tab"/>
              <w:spacing w:before="50" w:after="50"/>
              <w:rPr>
                <w:rFonts w:cs="Arial"/>
                <w:lang w:val="en-GB"/>
              </w:rPr>
            </w:pPr>
          </w:p>
        </w:tc>
      </w:tr>
      <w:tr w:rsidR="00E30CDC" w:rsidRPr="007F41E0" w14:paraId="6C2C0EF4" w14:textId="77777777" w:rsidTr="00E67BA1">
        <w:trPr>
          <w:trHeight w:val="569"/>
        </w:trPr>
        <w:tc>
          <w:tcPr>
            <w:tcW w:w="1980" w:type="dxa"/>
          </w:tcPr>
          <w:p w14:paraId="4750E8FC"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Classification</w:t>
            </w:r>
          </w:p>
        </w:tc>
        <w:tc>
          <w:tcPr>
            <w:tcW w:w="7680" w:type="dxa"/>
            <w:gridSpan w:val="2"/>
          </w:tcPr>
          <w:p w14:paraId="0606D355" w14:textId="77777777" w:rsidR="00E30CDC" w:rsidRPr="007F41E0" w:rsidRDefault="00E30CDC" w:rsidP="007F41E0">
            <w:pPr>
              <w:spacing w:before="60" w:after="60"/>
              <w:rPr>
                <w:rFonts w:cs="Arial"/>
                <w:lang w:val="en-GB"/>
              </w:rPr>
            </w:pPr>
            <w:r w:rsidRPr="007F41E0">
              <w:rPr>
                <w:rFonts w:cs="Arial"/>
                <w:lang w:val="en-GB"/>
              </w:rPr>
              <w:t>A four -digit value:</w:t>
            </w:r>
          </w:p>
          <w:p w14:paraId="4EE617CE" w14:textId="77777777" w:rsidR="00E30CDC" w:rsidRPr="007F41E0" w:rsidRDefault="00E30CDC" w:rsidP="007F41E0">
            <w:pPr>
              <w:spacing w:before="60" w:after="60"/>
              <w:rPr>
                <w:rFonts w:cs="Arial"/>
                <w:lang w:val="en-GB"/>
              </w:rPr>
            </w:pPr>
            <w:r w:rsidRPr="007F41E0">
              <w:rPr>
                <w:rFonts w:cs="Arial"/>
                <w:lang w:val="en-GB"/>
              </w:rPr>
              <w:t>YYYY — i.e. year</w:t>
            </w:r>
          </w:p>
        </w:tc>
      </w:tr>
      <w:tr w:rsidR="00E30CDC" w:rsidRPr="007F41E0" w14:paraId="2F87167F" w14:textId="77777777" w:rsidTr="00E67BA1">
        <w:tc>
          <w:tcPr>
            <w:tcW w:w="1980" w:type="dxa"/>
          </w:tcPr>
          <w:p w14:paraId="71468DAA"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Validation Logic</w:t>
            </w:r>
          </w:p>
        </w:tc>
        <w:tc>
          <w:tcPr>
            <w:tcW w:w="7680" w:type="dxa"/>
            <w:gridSpan w:val="2"/>
          </w:tcPr>
          <w:p w14:paraId="3AB5A9AB" w14:textId="77777777" w:rsidR="00E30CDC" w:rsidRPr="007F41E0" w:rsidRDefault="00E30CDC" w:rsidP="007F41E0">
            <w:pPr>
              <w:pStyle w:val="Appliesto"/>
              <w:tabs>
                <w:tab w:val="clear" w:pos="1134"/>
                <w:tab w:val="left" w:pos="900"/>
                <w:tab w:val="left" w:pos="1418"/>
              </w:tabs>
              <w:spacing w:before="60" w:after="60"/>
              <w:ind w:left="1418" w:hanging="1418"/>
              <w:rPr>
                <w:rFonts w:cs="Arial"/>
                <w:b/>
                <w:lang w:val="en-GB"/>
              </w:rPr>
            </w:pPr>
            <w:r w:rsidRPr="007F41E0">
              <w:rPr>
                <w:rFonts w:cs="Arial"/>
                <w:b/>
                <w:lang w:val="en-GB"/>
              </w:rPr>
              <w:t>Applies To:</w:t>
            </w:r>
            <w:r w:rsidRPr="007F41E0">
              <w:rPr>
                <w:rFonts w:cs="Arial"/>
                <w:b/>
                <w:lang w:val="en-GB"/>
              </w:rPr>
              <w:tab/>
              <w:t>D students</w:t>
            </w:r>
          </w:p>
          <w:p w14:paraId="663AE926" w14:textId="77777777" w:rsidR="00E30CDC" w:rsidRPr="007F41E0" w:rsidRDefault="00E30CDC" w:rsidP="007F41E0">
            <w:pPr>
              <w:tabs>
                <w:tab w:val="left" w:pos="900"/>
                <w:tab w:val="left" w:pos="1418"/>
              </w:tabs>
              <w:spacing w:before="60" w:after="60"/>
              <w:ind w:left="1418" w:hanging="1418"/>
              <w:rPr>
                <w:rFonts w:cs="Arial"/>
                <w:lang w:val="en-GB"/>
              </w:rPr>
            </w:pPr>
            <w:r w:rsidRPr="007F41E0">
              <w:rPr>
                <w:rFonts w:cs="Arial"/>
                <w:b/>
                <w:bCs/>
                <w:lang w:val="en-GB"/>
              </w:rPr>
              <w:t>Error</w:t>
            </w:r>
            <w:r w:rsidRPr="007F41E0">
              <w:rPr>
                <w:rFonts w:cs="Arial"/>
                <w:lang w:val="en-GB"/>
              </w:rPr>
              <w:tab/>
              <w:t>549:</w:t>
            </w:r>
            <w:r w:rsidRPr="007F41E0">
              <w:rPr>
                <w:rFonts w:cs="Arial"/>
                <w:lang w:val="en-GB"/>
              </w:rPr>
              <w:tab/>
              <w:t>PBRF_CRS_COMP_YR is populated for other than PBRF eligible course</w:t>
            </w:r>
          </w:p>
          <w:p w14:paraId="7D0F4373"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550:</w:t>
            </w:r>
            <w:r w:rsidRPr="007F41E0">
              <w:rPr>
                <w:rFonts w:cs="Arial"/>
                <w:lang w:val="en-GB"/>
              </w:rPr>
              <w:tab/>
              <w:t>PBRF_CRS_COMP_YR is prior to CRS_SRT</w:t>
            </w:r>
          </w:p>
          <w:p w14:paraId="4D9B7B27"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551:</w:t>
            </w:r>
            <w:r w:rsidRPr="007F41E0">
              <w:rPr>
                <w:rFonts w:cs="Arial"/>
                <w:lang w:val="en-GB"/>
              </w:rPr>
              <w:tab/>
              <w:t xml:space="preserve">PBRF_CRS_COMP_YR is in the future  </w:t>
            </w:r>
          </w:p>
          <w:p w14:paraId="60D0620E" w14:textId="77777777" w:rsidR="00E30CDC" w:rsidRPr="007F41E0" w:rsidRDefault="00E30CDC" w:rsidP="001069B7">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552:</w:t>
            </w:r>
            <w:r w:rsidRPr="007F41E0">
              <w:rPr>
                <w:rFonts w:cs="Arial"/>
                <w:lang w:val="en-GB"/>
              </w:rPr>
              <w:tab/>
              <w:t>PBRF_CRS_COMP_YR is blank when complete indicator is 2</w:t>
            </w:r>
            <w:r>
              <w:rPr>
                <w:rFonts w:cs="Arial"/>
                <w:lang w:val="en-GB"/>
              </w:rPr>
              <w:t xml:space="preserve">, </w:t>
            </w:r>
            <w:r w:rsidRPr="007F41E0">
              <w:rPr>
                <w:rFonts w:cs="Arial"/>
                <w:lang w:val="en-GB"/>
              </w:rPr>
              <w:t>3</w:t>
            </w:r>
            <w:r>
              <w:rPr>
                <w:rFonts w:cs="Arial"/>
                <w:lang w:val="en-GB"/>
              </w:rPr>
              <w:t xml:space="preserve"> or 8</w:t>
            </w:r>
          </w:p>
          <w:p w14:paraId="354E9997"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555:</w:t>
            </w:r>
            <w:r w:rsidRPr="007F41E0">
              <w:rPr>
                <w:rFonts w:cs="Arial"/>
                <w:lang w:val="en-GB"/>
              </w:rPr>
              <w:tab/>
              <w:t>PBRF_CRS_COMP_YR is not numeric</w:t>
            </w:r>
          </w:p>
          <w:p w14:paraId="2366FBEA"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p>
          <w:p w14:paraId="40DB137A" w14:textId="77777777" w:rsidR="00E30CDC" w:rsidRPr="007F41E0" w:rsidRDefault="00E30CDC" w:rsidP="00D62C55">
            <w:pPr>
              <w:pStyle w:val="Appliesto"/>
              <w:tabs>
                <w:tab w:val="clear" w:pos="1134"/>
                <w:tab w:val="left" w:pos="900"/>
              </w:tabs>
              <w:spacing w:before="60" w:after="60"/>
              <w:ind w:left="1418" w:hanging="1418"/>
              <w:rPr>
                <w:rFonts w:cs="Arial"/>
                <w:lang w:val="en-GB"/>
              </w:rPr>
            </w:pPr>
            <w:r w:rsidRPr="007F41E0">
              <w:rPr>
                <w:rFonts w:cs="Arial"/>
                <w:b/>
                <w:lang w:val="en-GB"/>
              </w:rPr>
              <w:t>Warning:</w:t>
            </w:r>
            <w:r>
              <w:rPr>
                <w:rFonts w:cs="Arial"/>
                <w:b/>
                <w:lang w:val="en-GB"/>
              </w:rPr>
              <w:tab/>
            </w:r>
            <w:r>
              <w:rPr>
                <w:rFonts w:cs="Arial"/>
                <w:lang w:val="en-GB"/>
              </w:rPr>
              <w:t>586</w:t>
            </w:r>
            <w:r>
              <w:rPr>
                <w:rFonts w:cs="Arial"/>
                <w:lang w:val="en-GB"/>
              </w:rPr>
              <w:tab/>
            </w:r>
            <w:r w:rsidRPr="007F41E0">
              <w:rPr>
                <w:rFonts w:cs="Arial"/>
                <w:lang w:val="en-GB"/>
              </w:rPr>
              <w:t>PBRF_CRS_COMP_YR</w:t>
            </w:r>
            <w:r>
              <w:rPr>
                <w:rFonts w:cs="Arial"/>
                <w:lang w:val="en-GB"/>
              </w:rPr>
              <w:t xml:space="preserve"> is entered and complete code is other than 2</w:t>
            </w:r>
            <w:r w:rsidR="00D62C55">
              <w:rPr>
                <w:rFonts w:cs="Arial"/>
                <w:lang w:val="en-GB"/>
              </w:rPr>
              <w:t xml:space="preserve">, </w:t>
            </w:r>
            <w:r>
              <w:rPr>
                <w:rFonts w:cs="Arial"/>
                <w:lang w:val="en-GB"/>
              </w:rPr>
              <w:t>3 or 8</w:t>
            </w:r>
          </w:p>
        </w:tc>
      </w:tr>
      <w:tr w:rsidR="00E30CDC" w:rsidRPr="007F41E0" w14:paraId="06D33592" w14:textId="77777777" w:rsidTr="00E67BA1">
        <w:trPr>
          <w:trHeight w:val="683"/>
        </w:trPr>
        <w:tc>
          <w:tcPr>
            <w:tcW w:w="1980" w:type="dxa"/>
            <w:tcBorders>
              <w:top w:val="nil"/>
              <w:bottom w:val="single" w:sz="12" w:space="0" w:color="auto"/>
            </w:tcBorders>
          </w:tcPr>
          <w:p w14:paraId="6C76E48B"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Data Collection</w:t>
            </w:r>
          </w:p>
        </w:tc>
        <w:tc>
          <w:tcPr>
            <w:tcW w:w="7680" w:type="dxa"/>
            <w:gridSpan w:val="2"/>
            <w:tcBorders>
              <w:top w:val="nil"/>
              <w:bottom w:val="single" w:sz="12" w:space="0" w:color="auto"/>
            </w:tcBorders>
          </w:tcPr>
          <w:p w14:paraId="282AA39B" w14:textId="77777777" w:rsidR="00E30CDC" w:rsidRPr="007F41E0" w:rsidRDefault="00E30CDC" w:rsidP="007F41E0">
            <w:pPr>
              <w:pStyle w:val="Source"/>
              <w:tabs>
                <w:tab w:val="clear" w:pos="709"/>
                <w:tab w:val="left" w:pos="792"/>
              </w:tabs>
              <w:spacing w:before="60" w:after="60"/>
              <w:ind w:left="792" w:hanging="792"/>
              <w:rPr>
                <w:rFonts w:cs="Arial"/>
                <w:lang w:val="en-GB"/>
              </w:rPr>
            </w:pPr>
            <w:r w:rsidRPr="007F41E0">
              <w:rPr>
                <w:rFonts w:cs="Arial"/>
                <w:lang w:val="en-GB"/>
              </w:rPr>
              <w:t>Source:</w:t>
            </w:r>
            <w:r w:rsidRPr="007F41E0">
              <w:rPr>
                <w:rFonts w:cs="Arial"/>
                <w:lang w:val="en-GB"/>
              </w:rPr>
              <w:tab/>
              <w:t>This data item should be supplied by your student management system at the time that the Ministry’s data files are created. The system should maintain start and finish dates for all student course enrolments.</w:t>
            </w:r>
          </w:p>
        </w:tc>
      </w:tr>
      <w:tr w:rsidR="00E30CDC" w:rsidRPr="00E67BA1" w14:paraId="210FABD3" w14:textId="77777777" w:rsidTr="00E67BA1">
        <w:tblPrEx>
          <w:tblBorders>
            <w:top w:val="single" w:sz="8" w:space="0" w:color="auto"/>
          </w:tblBorders>
        </w:tblPrEx>
        <w:tc>
          <w:tcPr>
            <w:tcW w:w="1980" w:type="dxa"/>
            <w:tcBorders>
              <w:top w:val="single" w:sz="12" w:space="0" w:color="auto"/>
              <w:bottom w:val="nil"/>
            </w:tcBorders>
          </w:tcPr>
          <w:p w14:paraId="6FBAE7B8" w14:textId="77777777" w:rsidR="00E30CDC" w:rsidRPr="00E67BA1" w:rsidRDefault="00E30CDC" w:rsidP="00E67BA1">
            <w:pPr>
              <w:pStyle w:val="TableHeading"/>
              <w:spacing w:before="60" w:after="60"/>
              <w:rPr>
                <w:rFonts w:cs="Arial"/>
              </w:rPr>
            </w:pPr>
            <w:r w:rsidRPr="00E67BA1">
              <w:rPr>
                <w:rFonts w:cs="Arial"/>
              </w:rPr>
              <w:t>Field History</w:t>
            </w:r>
          </w:p>
        </w:tc>
        <w:tc>
          <w:tcPr>
            <w:tcW w:w="7680" w:type="dxa"/>
            <w:gridSpan w:val="2"/>
            <w:tcBorders>
              <w:top w:val="single" w:sz="12" w:space="0" w:color="auto"/>
              <w:bottom w:val="nil"/>
            </w:tcBorders>
          </w:tcPr>
          <w:p w14:paraId="70587B32"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2007 – The Field was introduced August 2007 SDR as optional</w:t>
            </w:r>
          </w:p>
          <w:p w14:paraId="0D7B2906"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Compulsory for PBRF TEOs for 2008</w:t>
            </w:r>
          </w:p>
          <w:p w14:paraId="48E18865"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Validation 553 removed</w:t>
            </w:r>
          </w:p>
          <w:p w14:paraId="0F3A73E5" w14:textId="77777777" w:rsidR="00E30CDC" w:rsidRPr="00E67BA1" w:rsidRDefault="00E30CDC" w:rsidP="00DE5098">
            <w:pPr>
              <w:numPr>
                <w:ilvl w:val="0"/>
                <w:numId w:val="5"/>
              </w:numPr>
              <w:spacing w:before="60" w:after="60"/>
              <w:rPr>
                <w:rFonts w:cs="Arial"/>
                <w:lang w:val="en-GB"/>
              </w:rPr>
            </w:pPr>
            <w:r w:rsidRPr="00E67BA1">
              <w:rPr>
                <w:rFonts w:cs="Arial"/>
                <w:lang w:val="en-GB"/>
              </w:rPr>
              <w:t>2008 – Introduced validation 586 (amendment of validation 553, removed code 6 or 7)</w:t>
            </w:r>
          </w:p>
          <w:p w14:paraId="507CCC91" w14:textId="77777777" w:rsidR="00E30CDC" w:rsidRDefault="00E30CDC" w:rsidP="00DE5098">
            <w:pPr>
              <w:numPr>
                <w:ilvl w:val="0"/>
                <w:numId w:val="5"/>
              </w:numPr>
              <w:spacing w:before="60" w:after="60"/>
              <w:rPr>
                <w:rFonts w:cs="Arial"/>
                <w:lang w:val="en-GB"/>
              </w:rPr>
            </w:pPr>
            <w:r w:rsidRPr="00E67BA1">
              <w:rPr>
                <w:rFonts w:cs="Arial"/>
                <w:lang w:val="en-GB"/>
              </w:rPr>
              <w:t>2011 – Validation 552 changed from Warning to an Error</w:t>
            </w:r>
          </w:p>
          <w:p w14:paraId="5EC0AF3D" w14:textId="77777777" w:rsidR="00E30CDC" w:rsidRPr="00E67BA1" w:rsidRDefault="00E30CDC" w:rsidP="00DE5098">
            <w:pPr>
              <w:numPr>
                <w:ilvl w:val="0"/>
                <w:numId w:val="5"/>
              </w:numPr>
              <w:spacing w:before="60" w:after="60"/>
              <w:rPr>
                <w:rFonts w:cs="Arial"/>
                <w:lang w:val="en-GB"/>
              </w:rPr>
            </w:pPr>
            <w:r>
              <w:rPr>
                <w:rFonts w:cs="Arial"/>
                <w:lang w:val="en-GB"/>
              </w:rPr>
              <w:t>2012 – Validation description updated: 552, 586</w:t>
            </w:r>
          </w:p>
        </w:tc>
      </w:tr>
      <w:bookmarkEnd w:id="1181"/>
    </w:tbl>
    <w:p w14:paraId="713F905F" w14:textId="77777777" w:rsidR="00E30CDC" w:rsidRPr="007F41E0" w:rsidRDefault="00E30CDC" w:rsidP="007F41E0">
      <w:pPr>
        <w:widowControl w:val="0"/>
        <w:rPr>
          <w:rFonts w:cs="Arial"/>
        </w:rPr>
      </w:pPr>
    </w:p>
    <w:tbl>
      <w:tblPr>
        <w:tblW w:w="9720" w:type="dxa"/>
        <w:tblInd w:w="-180" w:type="dxa"/>
        <w:tblLayout w:type="fixed"/>
        <w:tblCellMar>
          <w:left w:w="0" w:type="dxa"/>
          <w:right w:w="0" w:type="dxa"/>
        </w:tblCellMar>
        <w:tblLook w:val="0000" w:firstRow="0" w:lastRow="0" w:firstColumn="0" w:lastColumn="0" w:noHBand="0" w:noVBand="0"/>
      </w:tblPr>
      <w:tblGrid>
        <w:gridCol w:w="1983"/>
        <w:gridCol w:w="4134"/>
        <w:gridCol w:w="3603"/>
      </w:tblGrid>
      <w:tr w:rsidR="00E30CDC" w:rsidRPr="00413372" w14:paraId="22892C67" w14:textId="77777777" w:rsidTr="00035DF5">
        <w:tc>
          <w:tcPr>
            <w:tcW w:w="1983" w:type="dxa"/>
            <w:tcBorders>
              <w:top w:val="single" w:sz="4" w:space="0" w:color="auto"/>
              <w:bottom w:val="single" w:sz="4" w:space="0" w:color="auto"/>
            </w:tcBorders>
            <w:shd w:val="clear" w:color="auto" w:fill="CCCCCC"/>
          </w:tcPr>
          <w:p w14:paraId="2E927ABC" w14:textId="77777777" w:rsidR="00E30CDC" w:rsidRPr="00413372" w:rsidRDefault="00E30CDC" w:rsidP="00BA6450">
            <w:pPr>
              <w:pStyle w:val="Heading2"/>
              <w:rPr>
                <w:szCs w:val="28"/>
                <w:lang w:val="en-NZ"/>
              </w:rPr>
            </w:pPr>
            <w:r w:rsidRPr="00413372">
              <w:lastRenderedPageBreak/>
              <w:t>Field Name</w:t>
            </w:r>
          </w:p>
        </w:tc>
        <w:tc>
          <w:tcPr>
            <w:tcW w:w="4134" w:type="dxa"/>
            <w:tcBorders>
              <w:top w:val="single" w:sz="4" w:space="0" w:color="auto"/>
              <w:bottom w:val="single" w:sz="4" w:space="0" w:color="auto"/>
            </w:tcBorders>
            <w:shd w:val="clear" w:color="auto" w:fill="CCCCCC"/>
          </w:tcPr>
          <w:p w14:paraId="447B3944" w14:textId="77777777" w:rsidR="00E30CDC" w:rsidRPr="00413372" w:rsidRDefault="00E30CDC" w:rsidP="00BA6450">
            <w:pPr>
              <w:pStyle w:val="Heading2"/>
            </w:pPr>
            <w:bookmarkStart w:id="1186" w:name="_Toc236809038"/>
            <w:bookmarkStart w:id="1187" w:name="EMB_LIT_NUM"/>
            <w:bookmarkStart w:id="1188" w:name="_Ref306869778"/>
            <w:r>
              <w:t>EMB_LIT_NUM</w:t>
            </w:r>
            <w:bookmarkEnd w:id="1186"/>
            <w:bookmarkEnd w:id="1187"/>
            <w:bookmarkEnd w:id="1188"/>
          </w:p>
        </w:tc>
        <w:tc>
          <w:tcPr>
            <w:tcW w:w="3603" w:type="dxa"/>
            <w:tcBorders>
              <w:top w:val="single" w:sz="4" w:space="0" w:color="auto"/>
              <w:bottom w:val="single" w:sz="4" w:space="0" w:color="auto"/>
            </w:tcBorders>
            <w:shd w:val="clear" w:color="auto" w:fill="CCCCCC"/>
          </w:tcPr>
          <w:p w14:paraId="4650BDAB" w14:textId="77777777" w:rsidR="00E30CDC" w:rsidRPr="00413372" w:rsidRDefault="00E30CDC" w:rsidP="00BA6450">
            <w:pPr>
              <w:pStyle w:val="Heading2"/>
            </w:pPr>
            <w:r w:rsidRPr="00413372">
              <w:t xml:space="preserve">Field Number </w:t>
            </w:r>
            <w:r>
              <w:t>3.18</w:t>
            </w:r>
          </w:p>
        </w:tc>
      </w:tr>
      <w:tr w:rsidR="00E30CDC" w:rsidRPr="00E67BA1" w14:paraId="1E7C93F5" w14:textId="77777777" w:rsidTr="00035DF5">
        <w:tc>
          <w:tcPr>
            <w:tcW w:w="1983" w:type="dxa"/>
            <w:tcBorders>
              <w:top w:val="single" w:sz="4" w:space="0" w:color="auto"/>
            </w:tcBorders>
          </w:tcPr>
          <w:p w14:paraId="037938BF" w14:textId="77777777" w:rsidR="00E30CDC" w:rsidRPr="00E67BA1" w:rsidRDefault="00E30CDC" w:rsidP="00E67BA1">
            <w:pPr>
              <w:pStyle w:val="TableHeading"/>
              <w:spacing w:before="60" w:after="60"/>
              <w:rPr>
                <w:rFonts w:cs="Arial"/>
              </w:rPr>
            </w:pPr>
            <w:r w:rsidRPr="00E67BA1">
              <w:rPr>
                <w:rFonts w:cs="Arial"/>
              </w:rPr>
              <w:t>Field Title</w:t>
            </w:r>
          </w:p>
        </w:tc>
        <w:tc>
          <w:tcPr>
            <w:tcW w:w="7737" w:type="dxa"/>
            <w:gridSpan w:val="2"/>
            <w:tcBorders>
              <w:top w:val="single" w:sz="4" w:space="0" w:color="auto"/>
            </w:tcBorders>
            <w:tcMar>
              <w:left w:w="57" w:type="dxa"/>
              <w:right w:w="57" w:type="dxa"/>
            </w:tcMar>
          </w:tcPr>
          <w:p w14:paraId="5C82BC3F" w14:textId="77777777" w:rsidR="00E30CDC" w:rsidRPr="00E67BA1" w:rsidRDefault="00E30CDC" w:rsidP="00E67BA1">
            <w:pPr>
              <w:widowControl w:val="0"/>
              <w:spacing w:before="60" w:after="60"/>
              <w:rPr>
                <w:rFonts w:cs="Arial"/>
                <w:lang w:val="en-GB"/>
              </w:rPr>
            </w:pPr>
            <w:r w:rsidRPr="00E67BA1">
              <w:rPr>
                <w:rFonts w:cs="Arial"/>
                <w:lang w:val="en-GB"/>
              </w:rPr>
              <w:t>Embedded Literacy and Numeracy Flag</w:t>
            </w:r>
          </w:p>
        </w:tc>
      </w:tr>
      <w:tr w:rsidR="00E30CDC" w:rsidRPr="00E67BA1" w14:paraId="6AD3CDE5" w14:textId="77777777" w:rsidTr="00035DF5">
        <w:tc>
          <w:tcPr>
            <w:tcW w:w="1983" w:type="dxa"/>
          </w:tcPr>
          <w:p w14:paraId="2C44D407" w14:textId="77777777" w:rsidR="00E30CDC" w:rsidRPr="00E67BA1" w:rsidRDefault="00E30CDC" w:rsidP="00E67BA1">
            <w:pPr>
              <w:pStyle w:val="TableHeading"/>
              <w:spacing w:before="60" w:after="60"/>
              <w:rPr>
                <w:rFonts w:cs="Arial"/>
              </w:rPr>
            </w:pPr>
            <w:r w:rsidRPr="00E67BA1">
              <w:rPr>
                <w:rFonts w:cs="Arial"/>
              </w:rPr>
              <w:t>Description</w:t>
            </w:r>
          </w:p>
        </w:tc>
        <w:tc>
          <w:tcPr>
            <w:tcW w:w="7737" w:type="dxa"/>
            <w:gridSpan w:val="2"/>
            <w:tcMar>
              <w:left w:w="57" w:type="dxa"/>
              <w:right w:w="57" w:type="dxa"/>
            </w:tcMar>
          </w:tcPr>
          <w:p w14:paraId="6786E8F5" w14:textId="77777777" w:rsidR="00E30CDC" w:rsidRPr="00E67BA1" w:rsidRDefault="00E30CDC" w:rsidP="00E67BA1">
            <w:pPr>
              <w:widowControl w:val="0"/>
              <w:spacing w:before="60" w:after="60"/>
              <w:rPr>
                <w:rFonts w:cs="Arial"/>
                <w:lang w:val="en-GB"/>
              </w:rPr>
            </w:pPr>
            <w:r w:rsidRPr="00E67BA1">
              <w:rPr>
                <w:rFonts w:cs="Arial"/>
                <w:lang w:val="en-GB"/>
              </w:rPr>
              <w:t>This field will hold a Yes/No flag to indicate if the course includes embedded literacy and/or numeracy.</w:t>
            </w:r>
          </w:p>
          <w:p w14:paraId="3DA3E5BB" w14:textId="77777777" w:rsidR="00E30CDC" w:rsidRPr="00E67BA1" w:rsidRDefault="00E30CDC" w:rsidP="00E67BA1">
            <w:pPr>
              <w:pStyle w:val="numberedparagraphs"/>
              <w:widowControl w:val="0"/>
              <w:spacing w:before="60" w:beforeAutospacing="0" w:after="60" w:afterAutospacing="0"/>
              <w:rPr>
                <w:rFonts w:cs="Arial"/>
                <w:sz w:val="20"/>
                <w:szCs w:val="20"/>
              </w:rPr>
            </w:pPr>
            <w:r w:rsidRPr="00E67BA1">
              <w:rPr>
                <w:rFonts w:cs="Arial"/>
                <w:sz w:val="20"/>
                <w:szCs w:val="20"/>
              </w:rPr>
              <w:t>Embedded literacy and numeracy combines the development of literacy and numeracy with the development of vocational and other skills.</w:t>
            </w:r>
          </w:p>
          <w:p w14:paraId="53B111E5" w14:textId="77777777" w:rsidR="00E30CDC" w:rsidRPr="00E67BA1" w:rsidRDefault="00E30CDC" w:rsidP="00E67BA1">
            <w:pPr>
              <w:pStyle w:val="numberedparagraphs"/>
              <w:widowControl w:val="0"/>
              <w:spacing w:before="60" w:beforeAutospacing="0" w:after="60" w:afterAutospacing="0"/>
              <w:rPr>
                <w:rFonts w:cs="Arial"/>
                <w:sz w:val="20"/>
                <w:szCs w:val="20"/>
              </w:rPr>
            </w:pPr>
            <w:r w:rsidRPr="00E67BA1">
              <w:rPr>
                <w:rFonts w:cs="Arial"/>
                <w:sz w:val="20"/>
                <w:szCs w:val="20"/>
              </w:rPr>
              <w:t>It includes opportunities to improve reading, writing, speaking, listening, number and measurement and statistics competencies, as defined in the Learning Progressions, along with the existing programme of learning.</w:t>
            </w:r>
          </w:p>
          <w:p w14:paraId="4B086BA9" w14:textId="77777777" w:rsidR="00E30CDC" w:rsidRPr="00E67BA1" w:rsidRDefault="00E30CDC" w:rsidP="00E67BA1">
            <w:pPr>
              <w:pStyle w:val="numberedparagraphs"/>
              <w:widowControl w:val="0"/>
              <w:spacing w:before="60" w:beforeAutospacing="0" w:after="60" w:afterAutospacing="0"/>
              <w:rPr>
                <w:rFonts w:cs="Arial"/>
                <w:sz w:val="20"/>
                <w:szCs w:val="20"/>
              </w:rPr>
            </w:pPr>
            <w:r w:rsidRPr="00E67BA1">
              <w:rPr>
                <w:rFonts w:cs="Arial"/>
                <w:sz w:val="20"/>
                <w:szCs w:val="20"/>
              </w:rPr>
              <w:t>In an embedded approach, literacy and numeracy skills are taught within course content and skill development, as part of a coherent programme of learning, not in separate unrelated blocks of learning.  There is also explicit assessment of literacy and numeracy skills alongside assessment of other programme and course outcomes.</w:t>
            </w:r>
          </w:p>
          <w:p w14:paraId="1D171AB2" w14:textId="77777777" w:rsidR="00E30CDC" w:rsidRPr="00E67BA1" w:rsidRDefault="00E30CDC" w:rsidP="00E67BA1">
            <w:pPr>
              <w:pStyle w:val="numberedparagraphs"/>
              <w:widowControl w:val="0"/>
              <w:spacing w:before="60" w:beforeAutospacing="0" w:after="60" w:afterAutospacing="0"/>
              <w:rPr>
                <w:rFonts w:cs="Arial"/>
                <w:sz w:val="20"/>
                <w:szCs w:val="20"/>
              </w:rPr>
            </w:pPr>
            <w:r w:rsidRPr="00E67BA1">
              <w:rPr>
                <w:rFonts w:cs="Arial"/>
                <w:sz w:val="20"/>
                <w:szCs w:val="20"/>
              </w:rPr>
              <w:t>Specifically a course that embeds literacy and numeracy will deliver deliberate teaching of literacy and numeracy that is contextualised to the relevant curriculum and in response to the diagnosed learner needs and will be part of a programme that has:</w:t>
            </w:r>
          </w:p>
          <w:p w14:paraId="1A67F283" w14:textId="77777777" w:rsidR="00707AC1" w:rsidRDefault="00E30CDC" w:rsidP="00DE5098">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explicit literacy and numeracy statements, such as learning outcomes and/or teaching and learning statements within programme documentation and/or course descriptors;</w:t>
            </w:r>
          </w:p>
          <w:p w14:paraId="20CF48E2" w14:textId="77777777" w:rsidR="00707AC1" w:rsidRDefault="00E30CDC" w:rsidP="00DE5098">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a literacy and numeracy diagnostic assessment for all students;</w:t>
            </w:r>
          </w:p>
          <w:p w14:paraId="4B2BCFE8" w14:textId="77777777" w:rsidR="00707AC1" w:rsidRDefault="00E30CDC" w:rsidP="00DE5098">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assessment of learners’ progress in literacy and numeracy.</w:t>
            </w:r>
          </w:p>
        </w:tc>
      </w:tr>
      <w:tr w:rsidR="00E30CDC" w:rsidRPr="00E67BA1" w14:paraId="2A6EF05C" w14:textId="77777777" w:rsidTr="00035DF5">
        <w:tc>
          <w:tcPr>
            <w:tcW w:w="1983" w:type="dxa"/>
          </w:tcPr>
          <w:p w14:paraId="5A8EC97E" w14:textId="77777777" w:rsidR="00E30CDC" w:rsidRPr="00E67BA1" w:rsidRDefault="00E30CDC" w:rsidP="00E67BA1">
            <w:pPr>
              <w:pStyle w:val="TableHeading"/>
              <w:spacing w:before="60" w:after="60"/>
              <w:rPr>
                <w:rFonts w:cs="Arial"/>
              </w:rPr>
            </w:pPr>
            <w:r w:rsidRPr="00E67BA1">
              <w:rPr>
                <w:rFonts w:cs="Arial"/>
              </w:rPr>
              <w:t>Reason for Field</w:t>
            </w:r>
          </w:p>
        </w:tc>
        <w:tc>
          <w:tcPr>
            <w:tcW w:w="7737" w:type="dxa"/>
            <w:gridSpan w:val="2"/>
            <w:tcMar>
              <w:left w:w="57" w:type="dxa"/>
              <w:right w:w="57" w:type="dxa"/>
            </w:tcMar>
          </w:tcPr>
          <w:p w14:paraId="32D4D7FE" w14:textId="77777777" w:rsidR="00E30CDC" w:rsidRPr="00E67BA1" w:rsidRDefault="00E30CDC" w:rsidP="00E67BA1">
            <w:pPr>
              <w:widowControl w:val="0"/>
              <w:spacing w:before="60" w:after="60"/>
              <w:rPr>
                <w:rFonts w:cs="Arial"/>
                <w:lang w:val="en-GB"/>
              </w:rPr>
            </w:pPr>
            <w:r w:rsidRPr="00E67BA1">
              <w:rPr>
                <w:rFonts w:cs="Arial"/>
                <w:lang w:val="en-GB"/>
              </w:rPr>
              <w:t xml:space="preserve">This field identifies if literacy and/or numeracy is embedded in </w:t>
            </w:r>
            <w:r>
              <w:rPr>
                <w:rFonts w:cs="Arial"/>
                <w:lang w:val="en-GB"/>
              </w:rPr>
              <w:t>NZQF</w:t>
            </w:r>
            <w:r w:rsidRPr="00E67BA1">
              <w:rPr>
                <w:rFonts w:cs="Arial"/>
                <w:lang w:val="en-GB"/>
              </w:rPr>
              <w:t xml:space="preserve"> Level 1-5 courses. It will be used by TEC for investing, funding and monitoring purposes.</w:t>
            </w:r>
          </w:p>
        </w:tc>
      </w:tr>
      <w:tr w:rsidR="00E30CDC" w:rsidRPr="00E30E94" w14:paraId="198F58BC" w14:textId="77777777" w:rsidTr="00035DF5">
        <w:trPr>
          <w:trHeight w:val="3767"/>
        </w:trPr>
        <w:tc>
          <w:tcPr>
            <w:tcW w:w="1983" w:type="dxa"/>
          </w:tcPr>
          <w:p w14:paraId="7D07BF07" w14:textId="77777777" w:rsidR="00E30CDC" w:rsidRPr="00E30E94" w:rsidRDefault="00E30CDC" w:rsidP="00035DF5">
            <w:pPr>
              <w:pStyle w:val="TableHeading"/>
              <w:rPr>
                <w:rFonts w:cs="Arial"/>
              </w:rPr>
            </w:pPr>
            <w:r w:rsidRPr="00E30E94">
              <w:rPr>
                <w:rFonts w:cs="Arial"/>
              </w:rPr>
              <w:t>Field Specifications</w:t>
            </w:r>
          </w:p>
        </w:tc>
        <w:tc>
          <w:tcPr>
            <w:tcW w:w="7737" w:type="dxa"/>
            <w:gridSpan w:val="2"/>
          </w:tcPr>
          <w:p w14:paraId="2D3865EE"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2DF497C5" w14:textId="77777777" w:rsidTr="00035DF5">
              <w:tc>
                <w:tcPr>
                  <w:tcW w:w="1775" w:type="dxa"/>
                  <w:tcBorders>
                    <w:bottom w:val="single" w:sz="4" w:space="0" w:color="auto"/>
                  </w:tcBorders>
                </w:tcPr>
                <w:p w14:paraId="67AB3500"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2E1D1D2A"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E30CDC" w:rsidRPr="00E30E94" w14:paraId="37BDCDAA" w14:textId="77777777" w:rsidTr="00035DF5">
              <w:tc>
                <w:tcPr>
                  <w:tcW w:w="1775" w:type="dxa"/>
                  <w:tcBorders>
                    <w:top w:val="single" w:sz="4" w:space="0" w:color="auto"/>
                  </w:tcBorders>
                </w:tcPr>
                <w:p w14:paraId="1B6F2D4C"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3297017" w14:textId="77777777" w:rsidR="00E30CDC" w:rsidRPr="00E30E94" w:rsidRDefault="00E30CDC" w:rsidP="00035DF5">
                  <w:pPr>
                    <w:pStyle w:val="5tab"/>
                    <w:spacing w:before="50" w:after="50" w:line="240" w:lineRule="atLeast"/>
                    <w:jc w:val="both"/>
                    <w:rPr>
                      <w:rFonts w:cs="Arial"/>
                      <w:lang w:val="en-GB"/>
                    </w:rPr>
                  </w:pPr>
                  <w:r>
                    <w:rPr>
                      <w:rFonts w:cs="Arial"/>
                      <w:lang w:val="en-GB"/>
                    </w:rPr>
                    <w:t>1</w:t>
                  </w:r>
                </w:p>
              </w:tc>
            </w:tr>
            <w:tr w:rsidR="00E30CDC" w:rsidRPr="00E30E94" w14:paraId="0F01AAA9" w14:textId="77777777" w:rsidTr="00035DF5">
              <w:tc>
                <w:tcPr>
                  <w:tcW w:w="1775" w:type="dxa"/>
                </w:tcPr>
                <w:p w14:paraId="0787CC27"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7FAF9C07" w14:textId="77777777" w:rsidR="00E30CDC" w:rsidRPr="00E30E94" w:rsidRDefault="00E30CDC" w:rsidP="00035DF5">
                  <w:pPr>
                    <w:pStyle w:val="5tab"/>
                    <w:spacing w:before="50" w:after="50" w:line="240" w:lineRule="atLeast"/>
                    <w:jc w:val="both"/>
                    <w:rPr>
                      <w:rFonts w:cs="Arial"/>
                      <w:lang w:val="en-GB"/>
                    </w:rPr>
                  </w:pPr>
                  <w:r>
                    <w:rPr>
                      <w:rFonts w:cs="Arial"/>
                      <w:lang w:val="en-GB"/>
                    </w:rPr>
                    <w:t>Yes/No</w:t>
                  </w:r>
                </w:p>
              </w:tc>
            </w:tr>
            <w:tr w:rsidR="00E30CDC" w:rsidRPr="00E30E94" w14:paraId="3533931A" w14:textId="77777777" w:rsidTr="00035DF5">
              <w:tc>
                <w:tcPr>
                  <w:tcW w:w="1775" w:type="dxa"/>
                </w:tcPr>
                <w:p w14:paraId="4DFCE172"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7961BA43"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0BC3D2A9" w14:textId="77777777" w:rsidTr="00035DF5">
              <w:tc>
                <w:tcPr>
                  <w:tcW w:w="1775" w:type="dxa"/>
                </w:tcPr>
                <w:p w14:paraId="169F228A"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71FCD6A8" w14:textId="77777777" w:rsidR="00E30CDC" w:rsidRPr="00E30E94" w:rsidRDefault="00E30CDC" w:rsidP="00035DF5">
                  <w:pPr>
                    <w:pStyle w:val="5tab"/>
                    <w:spacing w:before="50" w:after="50" w:line="240" w:lineRule="atLeast"/>
                    <w:jc w:val="both"/>
                    <w:rPr>
                      <w:rFonts w:cs="Arial"/>
                      <w:lang w:val="en-GB"/>
                    </w:rPr>
                  </w:pPr>
                  <w:r>
                    <w:rPr>
                      <w:rFonts w:cs="Arial"/>
                      <w:lang w:val="en-GB"/>
                    </w:rPr>
                    <w:t>N</w:t>
                  </w:r>
                </w:p>
              </w:tc>
            </w:tr>
            <w:tr w:rsidR="00E30CDC" w:rsidRPr="00E30E94" w14:paraId="07BB5B4F" w14:textId="77777777" w:rsidTr="00035DF5">
              <w:tc>
                <w:tcPr>
                  <w:tcW w:w="1775" w:type="dxa"/>
                </w:tcPr>
                <w:p w14:paraId="727558F6"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E2BEB8" w14:textId="77777777" w:rsidR="00E30CDC" w:rsidRPr="00E30E94" w:rsidRDefault="00E30CDC" w:rsidP="00035DF5">
                  <w:pPr>
                    <w:pStyle w:val="5tab"/>
                    <w:spacing w:before="50" w:after="50" w:line="240" w:lineRule="atLeast"/>
                    <w:jc w:val="both"/>
                    <w:rPr>
                      <w:rFonts w:cs="Arial"/>
                      <w:lang w:val="en-GB"/>
                    </w:rPr>
                  </w:pPr>
                  <w:r>
                    <w:rPr>
                      <w:rFonts w:cs="Arial"/>
                      <w:lang w:val="en-GB"/>
                    </w:rPr>
                    <w:t>18</w:t>
                  </w:r>
                </w:p>
              </w:tc>
            </w:tr>
            <w:tr w:rsidR="00E30CDC" w:rsidRPr="00E30E94" w14:paraId="23AA71C2" w14:textId="77777777" w:rsidTr="00035DF5">
              <w:tc>
                <w:tcPr>
                  <w:tcW w:w="1775" w:type="dxa"/>
                </w:tcPr>
                <w:p w14:paraId="39AA9D99"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16CBD63"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41F03B25" w14:textId="77777777" w:rsidTr="00035DF5">
              <w:tc>
                <w:tcPr>
                  <w:tcW w:w="1775" w:type="dxa"/>
                </w:tcPr>
                <w:p w14:paraId="5CDADD71"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536E1A35" w14:textId="77777777" w:rsidR="00E30CDC" w:rsidRPr="00E30E94" w:rsidRDefault="00E30CDC" w:rsidP="00035DF5">
                  <w:pPr>
                    <w:pStyle w:val="5tab"/>
                    <w:spacing w:before="50" w:after="50" w:line="240" w:lineRule="atLeast"/>
                    <w:jc w:val="both"/>
                    <w:rPr>
                      <w:rFonts w:cs="Arial"/>
                      <w:lang w:val="en-GB"/>
                    </w:rPr>
                  </w:pPr>
                  <w:r>
                    <w:rPr>
                      <w:rFonts w:cs="Arial"/>
                      <w:lang w:val="en-GB"/>
                    </w:rPr>
                    <w:t>EXEMPT_Indicator</w:t>
                  </w:r>
                </w:p>
              </w:tc>
            </w:tr>
            <w:tr w:rsidR="00E30CDC" w:rsidRPr="00E30E94" w14:paraId="74A107CB" w14:textId="77777777" w:rsidTr="00035DF5">
              <w:trPr>
                <w:trHeight w:val="80"/>
              </w:trPr>
              <w:tc>
                <w:tcPr>
                  <w:tcW w:w="1775" w:type="dxa"/>
                </w:tcPr>
                <w:p w14:paraId="3819D6C1"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52507B8F"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bl>
          <w:p w14:paraId="60B4F7B2" w14:textId="77777777" w:rsidR="00E30CDC" w:rsidRPr="00E30E94" w:rsidRDefault="00E30CDC" w:rsidP="00035DF5">
            <w:pPr>
              <w:pStyle w:val="5tab"/>
              <w:spacing w:before="50" w:after="50"/>
              <w:rPr>
                <w:rFonts w:cs="Arial"/>
                <w:lang w:val="en-GB"/>
              </w:rPr>
            </w:pPr>
          </w:p>
        </w:tc>
      </w:tr>
      <w:tr w:rsidR="00E30CDC" w:rsidRPr="00E67BA1" w14:paraId="7662C226" w14:textId="77777777" w:rsidTr="00035DF5">
        <w:trPr>
          <w:trHeight w:val="2088"/>
        </w:trPr>
        <w:tc>
          <w:tcPr>
            <w:tcW w:w="1983" w:type="dxa"/>
          </w:tcPr>
          <w:p w14:paraId="2B4BDB72" w14:textId="77777777" w:rsidR="00E30CDC" w:rsidRPr="00E67BA1" w:rsidRDefault="00E30CDC" w:rsidP="00E67BA1">
            <w:pPr>
              <w:pStyle w:val="TableHeading"/>
              <w:spacing w:before="60" w:after="60"/>
              <w:rPr>
                <w:rFonts w:cs="Arial"/>
              </w:rPr>
            </w:pPr>
            <w:r w:rsidRPr="00E67BA1">
              <w:rPr>
                <w:rFonts w:cs="Arial"/>
              </w:rPr>
              <w:t>Classification</w:t>
            </w:r>
          </w:p>
        </w:tc>
        <w:tc>
          <w:tcPr>
            <w:tcW w:w="7737" w:type="dxa"/>
            <w:gridSpan w:val="2"/>
            <w:tcMar>
              <w:left w:w="57" w:type="dxa"/>
              <w:right w:w="57" w:type="dxa"/>
            </w:tcMar>
          </w:tcPr>
          <w:p w14:paraId="182E7244" w14:textId="77777777" w:rsidR="00E30CDC" w:rsidRPr="00E67BA1" w:rsidRDefault="00E30CDC" w:rsidP="00E67BA1">
            <w:pPr>
              <w:widowControl w:val="0"/>
              <w:spacing w:before="60" w:after="60"/>
              <w:rPr>
                <w:rFonts w:cs="Arial"/>
              </w:rPr>
            </w:pPr>
            <w:r w:rsidRPr="00E67BA1">
              <w:rPr>
                <w:rFonts w:cs="Arial"/>
              </w:rPr>
              <w:t xml:space="preserve">An </w:t>
            </w:r>
            <w:r w:rsidRPr="00E67BA1">
              <w:rPr>
                <w:rFonts w:cs="Arial"/>
                <w:lang w:val="en-GB"/>
              </w:rPr>
              <w:t>optional</w:t>
            </w:r>
            <w:r w:rsidRPr="00E67BA1">
              <w:rPr>
                <w:rFonts w:cs="Arial"/>
              </w:rPr>
              <w:t xml:space="preserve"> one character field that can take one of the following values:</w:t>
            </w:r>
          </w:p>
          <w:p w14:paraId="48E269FA" w14:textId="77777777" w:rsidR="00E30CDC" w:rsidRPr="00E67BA1" w:rsidRDefault="00E30CDC" w:rsidP="00E67BA1">
            <w:pPr>
              <w:widowControl w:val="0"/>
              <w:tabs>
                <w:tab w:val="left" w:pos="567"/>
                <w:tab w:val="left" w:pos="3828"/>
                <w:tab w:val="left" w:pos="4395"/>
              </w:tabs>
              <w:spacing w:before="60" w:after="60"/>
              <w:rPr>
                <w:rFonts w:cs="Arial"/>
              </w:rPr>
            </w:pPr>
            <w:r w:rsidRPr="00E67BA1">
              <w:rPr>
                <w:rFonts w:cs="Arial"/>
              </w:rPr>
              <w:t>N = no embedded literacy and numeracy component in course</w:t>
            </w:r>
          </w:p>
          <w:p w14:paraId="31087C67" w14:textId="77777777" w:rsidR="00E30CDC" w:rsidRPr="00E67BA1" w:rsidRDefault="00E30CDC" w:rsidP="00E67BA1">
            <w:pPr>
              <w:widowControl w:val="0"/>
              <w:tabs>
                <w:tab w:val="left" w:pos="567"/>
                <w:tab w:val="left" w:pos="3828"/>
                <w:tab w:val="left" w:pos="4395"/>
              </w:tabs>
              <w:spacing w:before="60" w:after="60"/>
              <w:rPr>
                <w:rFonts w:cs="Arial"/>
              </w:rPr>
            </w:pPr>
            <w:r w:rsidRPr="00E67BA1">
              <w:rPr>
                <w:rFonts w:cs="Arial"/>
              </w:rPr>
              <w:t xml:space="preserve">Y = embedded literacy and numeracy component in course </w:t>
            </w:r>
          </w:p>
          <w:p w14:paraId="2D995A6E" w14:textId="77777777" w:rsidR="00E30CDC" w:rsidRPr="00E67BA1" w:rsidRDefault="00E30CDC" w:rsidP="00E67BA1">
            <w:pPr>
              <w:widowControl w:val="0"/>
              <w:tabs>
                <w:tab w:val="left" w:pos="567"/>
                <w:tab w:val="left" w:pos="3828"/>
                <w:tab w:val="left" w:pos="4395"/>
              </w:tabs>
              <w:spacing w:before="60" w:after="60"/>
              <w:rPr>
                <w:rFonts w:cs="Arial"/>
                <w:b/>
                <w:bCs/>
                <w:lang w:val="en-GB"/>
              </w:rPr>
            </w:pPr>
          </w:p>
          <w:p w14:paraId="6F2EEDB9" w14:textId="77777777" w:rsidR="00E30CDC" w:rsidRPr="00E67BA1" w:rsidRDefault="00E30CDC" w:rsidP="00E67BA1">
            <w:pPr>
              <w:widowControl w:val="0"/>
              <w:tabs>
                <w:tab w:val="left" w:pos="567"/>
                <w:tab w:val="left" w:pos="3828"/>
                <w:tab w:val="left" w:pos="4395"/>
              </w:tabs>
              <w:spacing w:before="60" w:after="60"/>
              <w:rPr>
                <w:rFonts w:cs="Arial"/>
                <w:bCs/>
                <w:lang w:val="en-GB"/>
              </w:rPr>
            </w:pPr>
            <w:r w:rsidRPr="00E67BA1">
              <w:rPr>
                <w:rFonts w:cs="Arial"/>
                <w:b/>
                <w:bCs/>
              </w:rPr>
              <w:t xml:space="preserve">Note: </w:t>
            </w:r>
            <w:r w:rsidRPr="00E67BA1">
              <w:rPr>
                <w:rFonts w:cs="Arial"/>
              </w:rPr>
              <w:t>If the TEO does not have any courses with an embedded literacy and/or numeracy component then the SDR interface will also accept a CREG file in 2009 format, the validation system will insert a default value of N in this case. If the CREG file contains one or more courses with embedded literacy and/or numeracy then the whole CREG file must be in the 2010 format and each course must contain a Y or N value. We will utilize error code 310 if the CREG file contains a mixture of records in both 2009 and 2010 format.</w:t>
            </w:r>
          </w:p>
        </w:tc>
      </w:tr>
      <w:tr w:rsidR="00E30CDC" w:rsidRPr="00E67BA1" w14:paraId="39D2D0A5" w14:textId="77777777" w:rsidTr="00035DF5">
        <w:tc>
          <w:tcPr>
            <w:tcW w:w="1983" w:type="dxa"/>
          </w:tcPr>
          <w:p w14:paraId="45BF1408" w14:textId="77777777" w:rsidR="00E30CDC" w:rsidRPr="00E67BA1" w:rsidRDefault="00E30CDC" w:rsidP="00E67BA1">
            <w:pPr>
              <w:pStyle w:val="TableHeading"/>
              <w:spacing w:before="60" w:after="60"/>
              <w:rPr>
                <w:rFonts w:cs="Arial"/>
              </w:rPr>
            </w:pPr>
            <w:r w:rsidRPr="00E67BA1">
              <w:rPr>
                <w:rFonts w:cs="Arial"/>
              </w:rPr>
              <w:t>Validation Logic</w:t>
            </w:r>
          </w:p>
        </w:tc>
        <w:tc>
          <w:tcPr>
            <w:tcW w:w="7737" w:type="dxa"/>
            <w:gridSpan w:val="2"/>
            <w:tcMar>
              <w:left w:w="57" w:type="dxa"/>
              <w:right w:w="57" w:type="dxa"/>
            </w:tcMar>
          </w:tcPr>
          <w:p w14:paraId="4E7043DB" w14:textId="77777777" w:rsidR="00E30CDC" w:rsidRPr="00E67BA1" w:rsidRDefault="00E30CDC" w:rsidP="00E67BA1">
            <w:pPr>
              <w:widowControl w:val="0"/>
              <w:tabs>
                <w:tab w:val="left" w:pos="840"/>
                <w:tab w:val="left" w:pos="1353"/>
              </w:tabs>
              <w:spacing w:before="60" w:after="60"/>
              <w:ind w:left="1353" w:hanging="1353"/>
              <w:rPr>
                <w:rFonts w:cs="Arial"/>
                <w:lang w:val="en-GB"/>
              </w:rPr>
            </w:pPr>
            <w:r w:rsidRPr="00E67BA1">
              <w:rPr>
                <w:rFonts w:cs="Arial"/>
                <w:b/>
                <w:lang w:val="en-GB"/>
              </w:rPr>
              <w:t>Error</w:t>
            </w:r>
            <w:r w:rsidRPr="00E67BA1">
              <w:rPr>
                <w:rFonts w:cs="Arial"/>
                <w:lang w:val="en-GB"/>
              </w:rPr>
              <w:tab/>
              <w:t>591</w:t>
            </w:r>
            <w:r w:rsidRPr="00E67BA1">
              <w:rPr>
                <w:rFonts w:cs="Arial"/>
                <w:lang w:val="en-GB"/>
              </w:rPr>
              <w:tab/>
              <w:t>Invalid Embedded Litera</w:t>
            </w:r>
            <w:r>
              <w:rPr>
                <w:rFonts w:cs="Arial"/>
                <w:lang w:val="en-GB"/>
              </w:rPr>
              <w:t>cy</w:t>
            </w:r>
            <w:r w:rsidRPr="00E67BA1">
              <w:rPr>
                <w:rFonts w:cs="Arial"/>
                <w:lang w:val="en-GB"/>
              </w:rPr>
              <w:t xml:space="preserve"> and Numeracy Flag – Must be ‘Y’ or ‘N’</w:t>
            </w:r>
          </w:p>
          <w:p w14:paraId="43E8174D" w14:textId="77777777" w:rsidR="00E30CDC" w:rsidRPr="00E67BA1" w:rsidRDefault="00E30CDC" w:rsidP="00E67BA1">
            <w:pPr>
              <w:widowControl w:val="0"/>
              <w:tabs>
                <w:tab w:val="left" w:pos="840"/>
                <w:tab w:val="left" w:pos="1353"/>
              </w:tabs>
              <w:spacing w:before="60" w:after="60"/>
              <w:ind w:left="1353" w:hanging="1353"/>
              <w:rPr>
                <w:rFonts w:cs="Arial"/>
                <w:lang w:val="en-GB"/>
              </w:rPr>
            </w:pPr>
            <w:r w:rsidRPr="00E67BA1">
              <w:rPr>
                <w:rFonts w:cs="Arial"/>
                <w:lang w:val="en-GB"/>
              </w:rPr>
              <w:tab/>
              <w:t>592</w:t>
            </w:r>
            <w:r w:rsidRPr="00E67BA1">
              <w:rPr>
                <w:rFonts w:cs="Arial"/>
                <w:lang w:val="en-GB"/>
              </w:rPr>
              <w:tab/>
            </w:r>
            <w:r>
              <w:rPr>
                <w:rFonts w:cs="Arial"/>
                <w:lang w:val="en-GB"/>
              </w:rPr>
              <w:t>NZQF</w:t>
            </w:r>
            <w:r w:rsidRPr="00E67BA1">
              <w:rPr>
                <w:rFonts w:cs="Arial"/>
                <w:lang w:val="en-GB"/>
              </w:rPr>
              <w:t>LEVEL for this course with Embedded Literacy and Numeracy is not in range 1 to 5 inclusive</w:t>
            </w:r>
          </w:p>
        </w:tc>
      </w:tr>
      <w:tr w:rsidR="00E30CDC" w:rsidRPr="00E67BA1" w14:paraId="32C005EC" w14:textId="77777777" w:rsidTr="00035DF5">
        <w:tblPrEx>
          <w:tblBorders>
            <w:top w:val="single" w:sz="12" w:space="0" w:color="auto"/>
          </w:tblBorders>
        </w:tblPrEx>
        <w:tc>
          <w:tcPr>
            <w:tcW w:w="1983" w:type="dxa"/>
            <w:tcBorders>
              <w:top w:val="nil"/>
              <w:bottom w:val="single" w:sz="12" w:space="0" w:color="auto"/>
            </w:tcBorders>
          </w:tcPr>
          <w:p w14:paraId="679B2474" w14:textId="77777777" w:rsidR="00E30CDC" w:rsidRPr="00E67BA1" w:rsidRDefault="00E30CDC" w:rsidP="00E67BA1">
            <w:pPr>
              <w:pStyle w:val="TableHeading"/>
              <w:spacing w:before="60" w:after="60"/>
              <w:rPr>
                <w:rFonts w:cs="Arial"/>
              </w:rPr>
            </w:pPr>
            <w:r w:rsidRPr="00E67BA1">
              <w:rPr>
                <w:rFonts w:cs="Arial"/>
              </w:rPr>
              <w:t>Data Collection</w:t>
            </w:r>
          </w:p>
        </w:tc>
        <w:tc>
          <w:tcPr>
            <w:tcW w:w="7737" w:type="dxa"/>
            <w:gridSpan w:val="2"/>
            <w:tcBorders>
              <w:top w:val="nil"/>
              <w:bottom w:val="single" w:sz="12" w:space="0" w:color="auto"/>
            </w:tcBorders>
            <w:tcMar>
              <w:left w:w="57" w:type="dxa"/>
              <w:right w:w="57" w:type="dxa"/>
            </w:tcMar>
          </w:tcPr>
          <w:p w14:paraId="45D2602A" w14:textId="77777777" w:rsidR="00E30CDC" w:rsidRPr="00E67BA1" w:rsidRDefault="00E30CDC" w:rsidP="00E67BA1">
            <w:pPr>
              <w:pStyle w:val="frequency"/>
              <w:widowControl w:val="0"/>
              <w:spacing w:before="60" w:after="60"/>
              <w:ind w:left="0" w:firstLine="0"/>
              <w:rPr>
                <w:rFonts w:cs="Arial"/>
                <w:lang w:val="en-GB"/>
              </w:rPr>
            </w:pPr>
            <w:r w:rsidRPr="00E67BA1">
              <w:rPr>
                <w:rFonts w:cs="Arial"/>
                <w:b/>
                <w:lang w:val="en-GB"/>
              </w:rPr>
              <w:t>Source:</w:t>
            </w:r>
            <w:r w:rsidRPr="00E67BA1">
              <w:rPr>
                <w:rFonts w:cs="Arial"/>
                <w:lang w:val="en-GB"/>
              </w:rPr>
              <w:tab/>
              <w:t xml:space="preserve">This data item should be supplied by your student management system </w:t>
            </w:r>
            <w:r w:rsidRPr="00E67BA1">
              <w:rPr>
                <w:rFonts w:cs="Arial"/>
                <w:lang w:val="en-GB"/>
              </w:rPr>
              <w:lastRenderedPageBreak/>
              <w:t>from the course register record at the time that the Ministry/TEC’s data files are created.</w:t>
            </w:r>
          </w:p>
        </w:tc>
      </w:tr>
      <w:tr w:rsidR="00E30CDC" w:rsidRPr="00E67BA1" w14:paraId="5BCB4F51" w14:textId="77777777" w:rsidTr="00035DF5">
        <w:tblPrEx>
          <w:tblBorders>
            <w:top w:val="single" w:sz="8" w:space="0" w:color="auto"/>
          </w:tblBorders>
        </w:tblPrEx>
        <w:trPr>
          <w:trHeight w:val="50"/>
        </w:trPr>
        <w:tc>
          <w:tcPr>
            <w:tcW w:w="1983" w:type="dxa"/>
            <w:tcBorders>
              <w:top w:val="single" w:sz="12" w:space="0" w:color="auto"/>
              <w:bottom w:val="nil"/>
            </w:tcBorders>
          </w:tcPr>
          <w:p w14:paraId="0BB00056" w14:textId="77777777" w:rsidR="00E30CDC" w:rsidRPr="00E67BA1" w:rsidRDefault="00E30CDC" w:rsidP="00E67BA1">
            <w:pPr>
              <w:pStyle w:val="TableHeading"/>
              <w:spacing w:before="60" w:after="60"/>
              <w:rPr>
                <w:rFonts w:cs="Arial"/>
              </w:rPr>
            </w:pPr>
            <w:r w:rsidRPr="00E67BA1">
              <w:rPr>
                <w:rFonts w:cs="Arial"/>
              </w:rPr>
              <w:lastRenderedPageBreak/>
              <w:t>Field History</w:t>
            </w:r>
          </w:p>
        </w:tc>
        <w:tc>
          <w:tcPr>
            <w:tcW w:w="7737" w:type="dxa"/>
            <w:gridSpan w:val="2"/>
            <w:tcBorders>
              <w:top w:val="single" w:sz="12" w:space="0" w:color="auto"/>
              <w:bottom w:val="nil"/>
            </w:tcBorders>
          </w:tcPr>
          <w:p w14:paraId="7A098F4C" w14:textId="77777777" w:rsidR="00E30CDC" w:rsidRPr="00E67BA1" w:rsidRDefault="00E30CDC" w:rsidP="00E67BA1">
            <w:pPr>
              <w:spacing w:before="60" w:after="60"/>
              <w:rPr>
                <w:rFonts w:cs="Arial"/>
                <w:lang w:val="en-GB"/>
              </w:rPr>
            </w:pPr>
            <w:r w:rsidRPr="00E67BA1">
              <w:rPr>
                <w:rFonts w:cs="Arial"/>
                <w:lang w:val="en-GB"/>
              </w:rPr>
              <w:t>2010 – Field Created</w:t>
            </w:r>
          </w:p>
        </w:tc>
      </w:tr>
    </w:tbl>
    <w:p w14:paraId="21AEC83E" w14:textId="77777777" w:rsidR="00E30CDC" w:rsidRPr="00946018" w:rsidRDefault="00E30CDC" w:rsidP="009A706B">
      <w:pPr>
        <w:ind w:left="-180"/>
      </w:pPr>
    </w:p>
    <w:tbl>
      <w:tblPr>
        <w:tblW w:w="9720" w:type="dxa"/>
        <w:tblInd w:w="-72" w:type="dxa"/>
        <w:tblLook w:val="01E0" w:firstRow="1" w:lastRow="1" w:firstColumn="1" w:lastColumn="1" w:noHBand="0" w:noVBand="0"/>
      </w:tblPr>
      <w:tblGrid>
        <w:gridCol w:w="2167"/>
        <w:gridCol w:w="5942"/>
        <w:gridCol w:w="1611"/>
      </w:tblGrid>
      <w:tr w:rsidR="00E30CDC" w:rsidRPr="0029648C" w14:paraId="6EDF8346" w14:textId="77777777" w:rsidTr="00177470">
        <w:trPr>
          <w:trHeight w:val="529"/>
        </w:trPr>
        <w:tc>
          <w:tcPr>
            <w:tcW w:w="9720" w:type="dxa"/>
            <w:gridSpan w:val="3"/>
            <w:tcBorders>
              <w:top w:val="single" w:sz="4" w:space="0" w:color="auto"/>
              <w:bottom w:val="single" w:sz="4" w:space="0" w:color="auto"/>
            </w:tcBorders>
            <w:shd w:val="clear" w:color="auto" w:fill="auto"/>
          </w:tcPr>
          <w:p w14:paraId="4944C8FE" w14:textId="77777777" w:rsidR="00E30CDC" w:rsidRPr="0029648C" w:rsidRDefault="00E30CDC" w:rsidP="00CD0393">
            <w:pPr>
              <w:pStyle w:val="Heading1"/>
              <w:spacing w:line="240" w:lineRule="atLeast"/>
              <w:jc w:val="both"/>
            </w:pPr>
            <w:bookmarkStart w:id="1189" w:name="_Toc154045755"/>
            <w:bookmarkStart w:id="1190" w:name="_Toc154049531"/>
            <w:bookmarkStart w:id="1191" w:name="_Toc154207678"/>
            <w:bookmarkStart w:id="1192" w:name="_Toc237143503"/>
            <w:bookmarkStart w:id="1193" w:name="_Ref306867972"/>
            <w:bookmarkStart w:id="1194" w:name="_Toc298827596"/>
            <w:bookmarkStart w:id="1195" w:name="_Toc16510319"/>
            <w:r w:rsidRPr="0029648C">
              <w:lastRenderedPageBreak/>
              <w:t>Field Index</w:t>
            </w:r>
            <w:bookmarkStart w:id="1196" w:name="FieldIndex"/>
            <w:bookmarkEnd w:id="1189"/>
            <w:bookmarkEnd w:id="1190"/>
            <w:bookmarkEnd w:id="1191"/>
            <w:bookmarkEnd w:id="1192"/>
            <w:bookmarkEnd w:id="1193"/>
            <w:bookmarkEnd w:id="1194"/>
            <w:bookmarkEnd w:id="1195"/>
            <w:bookmarkEnd w:id="1196"/>
          </w:p>
        </w:tc>
      </w:tr>
      <w:tr w:rsidR="00E30CDC" w:rsidRPr="0029648C" w14:paraId="3C6AC84B" w14:textId="77777777" w:rsidTr="00F10964">
        <w:trPr>
          <w:trHeight w:val="464"/>
        </w:trPr>
        <w:tc>
          <w:tcPr>
            <w:tcW w:w="9720" w:type="dxa"/>
            <w:gridSpan w:val="3"/>
            <w:tcBorders>
              <w:top w:val="single" w:sz="4" w:space="0" w:color="auto"/>
              <w:bottom w:val="single" w:sz="4" w:space="0" w:color="BFBFBF" w:themeColor="background1" w:themeShade="BF"/>
            </w:tcBorders>
            <w:vAlign w:val="center"/>
          </w:tcPr>
          <w:p w14:paraId="0FBC0DD1" w14:textId="77777777" w:rsidR="00E30CDC" w:rsidRPr="0029648C" w:rsidRDefault="00E30CDC" w:rsidP="00177470">
            <w:r w:rsidRPr="0029648C">
              <w:t>In alphabetical order by Field Name</w:t>
            </w:r>
          </w:p>
        </w:tc>
      </w:tr>
      <w:tr w:rsidR="00E30CDC" w:rsidRPr="00F10964" w14:paraId="79643E7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792B604" w14:textId="77777777" w:rsidR="00E30CDC" w:rsidRPr="00F10964" w:rsidRDefault="00E30CDC" w:rsidP="00CD0393">
            <w:pPr>
              <w:spacing w:line="240" w:lineRule="atLeast"/>
              <w:jc w:val="both"/>
              <w:rPr>
                <w:rFonts w:cs="Arial"/>
                <w:b/>
                <w:sz w:val="18"/>
                <w:szCs w:val="18"/>
              </w:rPr>
            </w:pPr>
            <w:bookmarkStart w:id="1197" w:name="OLE_LINK1"/>
            <w:bookmarkStart w:id="1198" w:name="OLE_LINK5"/>
            <w:r w:rsidRPr="00F10964">
              <w:rPr>
                <w:rFonts w:cs="Arial"/>
                <w:b/>
                <w:sz w:val="18"/>
                <w:szCs w:val="18"/>
              </w:rPr>
              <w:t>Field Name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5DB051" w14:textId="77777777" w:rsidR="00E30CDC" w:rsidRPr="00F10964" w:rsidRDefault="00E30CDC" w:rsidP="00CD0393">
            <w:pPr>
              <w:spacing w:line="240" w:lineRule="atLeast"/>
              <w:jc w:val="both"/>
              <w:rPr>
                <w:rFonts w:cs="Arial"/>
                <w:b/>
                <w:sz w:val="18"/>
                <w:szCs w:val="18"/>
              </w:rPr>
            </w:pPr>
            <w:r w:rsidRPr="00F10964">
              <w:rPr>
                <w:rFonts w:cs="Arial"/>
                <w:b/>
                <w:sz w:val="18"/>
                <w:szCs w:val="18"/>
              </w:rPr>
              <w:t>Field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41C660" w14:textId="77777777" w:rsidR="00E30CDC" w:rsidRPr="00F10964" w:rsidRDefault="00E30CDC" w:rsidP="00CD0393">
            <w:pPr>
              <w:spacing w:line="240" w:lineRule="atLeast"/>
              <w:jc w:val="both"/>
              <w:rPr>
                <w:rFonts w:cs="Arial"/>
                <w:b/>
                <w:sz w:val="18"/>
                <w:szCs w:val="18"/>
              </w:rPr>
            </w:pPr>
            <w:r w:rsidRPr="00F10964">
              <w:rPr>
                <w:rFonts w:cs="Arial"/>
                <w:b/>
                <w:sz w:val="18"/>
                <w:szCs w:val="18"/>
              </w:rPr>
              <w:t>Page No.</w:t>
            </w:r>
          </w:p>
        </w:tc>
      </w:tr>
      <w:tr w:rsidR="00E30CDC" w:rsidRPr="00F10964" w14:paraId="1B5380A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E7504" w14:textId="77777777" w:rsidR="00E30CDC" w:rsidRPr="00F10964" w:rsidRDefault="00C173A7" w:rsidP="00FE1C38">
            <w:pPr>
              <w:rPr>
                <w:rFonts w:cs="Arial"/>
                <w:sz w:val="18"/>
                <w:szCs w:val="18"/>
              </w:rPr>
            </w:pPr>
            <w:hyperlink w:anchor="ASSIST" w:history="1">
              <w:r w:rsidR="00E30CDC" w:rsidRPr="00F10964">
                <w:rPr>
                  <w:rStyle w:val="Hyperlink"/>
                  <w:rFonts w:cs="Arial"/>
                  <w:color w:val="auto"/>
                  <w:sz w:val="18"/>
                  <w:szCs w:val="18"/>
                  <w:lang w:val="en-GB"/>
                </w:rPr>
                <w:t>ASSIST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BDD10" w14:textId="77777777" w:rsidR="00E30CDC" w:rsidRPr="00F10964" w:rsidRDefault="00E30CDC" w:rsidP="00FE1C38">
            <w:pPr>
              <w:rPr>
                <w:rFonts w:cs="Arial"/>
                <w:sz w:val="18"/>
                <w:szCs w:val="18"/>
              </w:rPr>
            </w:pPr>
            <w:r w:rsidRPr="00F10964">
              <w:rPr>
                <w:rFonts w:cs="Arial"/>
                <w:sz w:val="18"/>
                <w:szCs w:val="18"/>
                <w:lang w:val="en-GB"/>
              </w:rPr>
              <w:t>Category of Fees Assessment for International Students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C9B02" w14:textId="77777777" w:rsidR="00E30CDC" w:rsidRPr="00B95008" w:rsidRDefault="000D4496" w:rsidP="00CD0393">
            <w:pPr>
              <w:jc w:val="center"/>
              <w:rPr>
                <w:rFonts w:cs="Arial"/>
                <w:sz w:val="18"/>
                <w:szCs w:val="18"/>
                <w:u w:val="single"/>
              </w:rPr>
            </w:pPr>
            <w:r>
              <w:fldChar w:fldCharType="begin"/>
            </w:r>
            <w:r>
              <w:instrText xml:space="preserve"> PAGEREF  ASSIST \h  \* MERGEFORMAT </w:instrText>
            </w:r>
            <w:r>
              <w:fldChar w:fldCharType="separate"/>
            </w:r>
            <w:r w:rsidR="006804A6" w:rsidRPr="006804A6">
              <w:rPr>
                <w:rFonts w:cs="Arial"/>
                <w:noProof/>
                <w:sz w:val="18"/>
                <w:szCs w:val="18"/>
                <w:u w:val="single"/>
              </w:rPr>
              <w:t>82</w:t>
            </w:r>
            <w:r>
              <w:fldChar w:fldCharType="end"/>
            </w:r>
          </w:p>
        </w:tc>
      </w:tr>
      <w:tr w:rsidR="00CC6C93" w:rsidRPr="00F10964" w14:paraId="6B64038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B7A34" w14:textId="77777777" w:rsidR="00CC6C93" w:rsidRPr="00F10964" w:rsidRDefault="00C173A7" w:rsidP="00FE1C38">
            <w:pPr>
              <w:rPr>
                <w:sz w:val="18"/>
                <w:szCs w:val="18"/>
              </w:rPr>
            </w:pPr>
            <w:hyperlink w:anchor="_AUS_RESIDENCY" w:history="1">
              <w:r w:rsidR="008D6707" w:rsidRPr="00F10964">
                <w:rPr>
                  <w:rStyle w:val="Hyperlink"/>
                  <w:color w:val="auto"/>
                  <w:sz w:val="18"/>
                  <w:szCs w:val="18"/>
                </w:rPr>
                <w:t>AUS_RESIDENCY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C208A" w14:textId="77777777" w:rsidR="00CC6C93" w:rsidRPr="00F10964" w:rsidRDefault="00CC6C93" w:rsidP="00FE1C38">
            <w:pPr>
              <w:rPr>
                <w:rFonts w:cs="Arial"/>
                <w:sz w:val="18"/>
                <w:szCs w:val="18"/>
                <w:lang w:val="en-GB"/>
              </w:rPr>
            </w:pPr>
            <w:r w:rsidRPr="00F10964">
              <w:rPr>
                <w:rFonts w:cs="Arial"/>
                <w:sz w:val="18"/>
                <w:szCs w:val="18"/>
              </w:rPr>
              <w:t>Australian 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492D85" w14:textId="77777777" w:rsidR="00CC6C93" w:rsidRPr="00B95008" w:rsidRDefault="00424B48" w:rsidP="00CD0393">
            <w:pPr>
              <w:jc w:val="center"/>
              <w:rPr>
                <w:sz w:val="18"/>
                <w:szCs w:val="18"/>
                <w:u w:val="single"/>
              </w:rPr>
            </w:pPr>
            <w:r w:rsidRPr="00422B90">
              <w:rPr>
                <w:sz w:val="18"/>
                <w:szCs w:val="18"/>
                <w:u w:val="single"/>
              </w:rPr>
              <w:fldChar w:fldCharType="begin"/>
            </w:r>
            <w:r w:rsidR="00422B90" w:rsidRPr="00422B90">
              <w:rPr>
                <w:sz w:val="18"/>
                <w:szCs w:val="18"/>
                <w:u w:val="single"/>
              </w:rPr>
              <w:instrText xml:space="preserve"> PAGEREF _Ref396294551 \h </w:instrText>
            </w:r>
            <w:r w:rsidRPr="00422B90">
              <w:rPr>
                <w:sz w:val="18"/>
                <w:szCs w:val="18"/>
                <w:u w:val="single"/>
              </w:rPr>
            </w:r>
            <w:r w:rsidRPr="00422B90">
              <w:rPr>
                <w:sz w:val="18"/>
                <w:szCs w:val="18"/>
                <w:u w:val="single"/>
              </w:rPr>
              <w:fldChar w:fldCharType="separate"/>
            </w:r>
            <w:r w:rsidR="006804A6">
              <w:rPr>
                <w:noProof/>
                <w:sz w:val="18"/>
                <w:szCs w:val="18"/>
                <w:u w:val="single"/>
              </w:rPr>
              <w:t>94</w:t>
            </w:r>
            <w:r w:rsidRPr="00422B90">
              <w:rPr>
                <w:sz w:val="18"/>
                <w:szCs w:val="18"/>
                <w:u w:val="single"/>
              </w:rPr>
              <w:fldChar w:fldCharType="end"/>
            </w:r>
          </w:p>
        </w:tc>
      </w:tr>
      <w:tr w:rsidR="00E30CDC" w:rsidRPr="00F10964" w14:paraId="4387737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E96049" w14:textId="77777777" w:rsidR="00E30CDC" w:rsidRPr="00F10964" w:rsidRDefault="00C173A7" w:rsidP="00FE1C38">
            <w:pPr>
              <w:rPr>
                <w:rFonts w:cs="Arial"/>
                <w:sz w:val="18"/>
                <w:szCs w:val="18"/>
              </w:rPr>
            </w:pPr>
            <w:hyperlink w:anchor="ATTEND" w:history="1">
              <w:r w:rsidR="00E30CDC" w:rsidRPr="00F10964">
                <w:rPr>
                  <w:rStyle w:val="Hyperlink"/>
                  <w:rFonts w:cs="Arial"/>
                  <w:color w:val="auto"/>
                  <w:sz w:val="18"/>
                  <w:szCs w:val="18"/>
                  <w:lang w:val="en-GB"/>
                </w:rPr>
                <w:t>ATTEND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1FBA8A" w14:textId="77777777" w:rsidR="00E30CDC" w:rsidRPr="00F10964" w:rsidRDefault="00E30CDC" w:rsidP="00FE1C38">
            <w:pPr>
              <w:rPr>
                <w:rFonts w:cs="Arial"/>
                <w:sz w:val="18"/>
                <w:szCs w:val="18"/>
              </w:rPr>
            </w:pPr>
            <w:r w:rsidRPr="00F10964">
              <w:rPr>
                <w:rFonts w:cs="Arial"/>
                <w:sz w:val="18"/>
                <w:szCs w:val="18"/>
                <w:lang w:val="en-GB"/>
              </w:rPr>
              <w:t>Intramural/Extramural Attendance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4413C" w14:textId="77777777" w:rsidR="00E30CDC" w:rsidRPr="00B95008" w:rsidRDefault="000D4496" w:rsidP="00CD0393">
            <w:pPr>
              <w:jc w:val="center"/>
              <w:rPr>
                <w:rFonts w:cs="Arial"/>
                <w:sz w:val="18"/>
                <w:szCs w:val="18"/>
                <w:u w:val="single"/>
              </w:rPr>
            </w:pPr>
            <w:r>
              <w:fldChar w:fldCharType="begin"/>
            </w:r>
            <w:r>
              <w:instrText xml:space="preserve"> PAGEREF  ATTEND \h  \* MERGEFORMAT </w:instrText>
            </w:r>
            <w:r>
              <w:fldChar w:fldCharType="separate"/>
            </w:r>
            <w:r w:rsidR="006804A6" w:rsidRPr="006804A6">
              <w:rPr>
                <w:rFonts w:cs="Arial"/>
                <w:noProof/>
                <w:sz w:val="18"/>
                <w:szCs w:val="18"/>
                <w:u w:val="single"/>
              </w:rPr>
              <w:t>85</w:t>
            </w:r>
            <w:r>
              <w:fldChar w:fldCharType="end"/>
            </w:r>
          </w:p>
        </w:tc>
      </w:tr>
      <w:tr w:rsidR="00E30CDC" w:rsidRPr="00F10964" w14:paraId="05AAA6D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464F5" w14:textId="77777777" w:rsidR="00E30CDC" w:rsidRPr="00F10964" w:rsidRDefault="00C173A7" w:rsidP="00FE1C38">
            <w:pPr>
              <w:rPr>
                <w:rFonts w:cs="Arial"/>
                <w:sz w:val="18"/>
                <w:szCs w:val="18"/>
              </w:rPr>
            </w:pPr>
            <w:hyperlink w:anchor="CATEGORY" w:history="1">
              <w:r w:rsidR="00E30CDC" w:rsidRPr="00F10964">
                <w:rPr>
                  <w:rStyle w:val="Hyperlink"/>
                  <w:rFonts w:cs="Arial"/>
                  <w:color w:val="auto"/>
                  <w:sz w:val="18"/>
                  <w:szCs w:val="18"/>
                  <w:lang w:val="en-GB"/>
                </w:rPr>
                <w:t>CATEGORY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81D99B" w14:textId="77777777" w:rsidR="00E30CDC" w:rsidRPr="00F10964" w:rsidRDefault="00E30CDC" w:rsidP="00FE1C38">
            <w:pPr>
              <w:rPr>
                <w:rFonts w:cs="Arial"/>
                <w:sz w:val="18"/>
                <w:szCs w:val="18"/>
              </w:rPr>
            </w:pPr>
            <w:r w:rsidRPr="00F10964">
              <w:rPr>
                <w:rFonts w:cs="Arial"/>
                <w:sz w:val="18"/>
                <w:szCs w:val="18"/>
                <w:lang w:val="en-GB"/>
              </w:rPr>
              <w:t>Funding Category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5D78B" w14:textId="77777777" w:rsidR="00E30CDC" w:rsidRPr="00B95008" w:rsidRDefault="000D4496" w:rsidP="00CD0393">
            <w:pPr>
              <w:jc w:val="center"/>
              <w:rPr>
                <w:rFonts w:cs="Arial"/>
                <w:sz w:val="18"/>
                <w:szCs w:val="18"/>
                <w:u w:val="single"/>
              </w:rPr>
            </w:pPr>
            <w:r>
              <w:fldChar w:fldCharType="begin"/>
            </w:r>
            <w:r>
              <w:instrText xml:space="preserve"> PAGEREF  CATEGORY \h  \* MERGEFORMAT </w:instrText>
            </w:r>
            <w:r>
              <w:fldChar w:fldCharType="separate"/>
            </w:r>
            <w:r w:rsidR="006804A6" w:rsidRPr="006804A6">
              <w:rPr>
                <w:rFonts w:cs="Arial"/>
                <w:noProof/>
                <w:sz w:val="18"/>
                <w:szCs w:val="18"/>
                <w:u w:val="single"/>
              </w:rPr>
              <w:t>96</w:t>
            </w:r>
            <w:r>
              <w:fldChar w:fldCharType="end"/>
            </w:r>
          </w:p>
        </w:tc>
      </w:tr>
      <w:tr w:rsidR="00E30CDC" w:rsidRPr="00F10964" w14:paraId="74842A0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07567" w14:textId="77777777" w:rsidR="00E30CDC" w:rsidRPr="00F10964" w:rsidRDefault="00C173A7" w:rsidP="00FE1C38">
            <w:pPr>
              <w:rPr>
                <w:rFonts w:cs="Arial"/>
                <w:sz w:val="18"/>
                <w:szCs w:val="18"/>
              </w:rPr>
            </w:pPr>
            <w:hyperlink w:anchor="CCCOSTS_FEE" w:history="1">
              <w:r w:rsidR="00E30CDC" w:rsidRPr="00F10964">
                <w:rPr>
                  <w:rStyle w:val="Hyperlink"/>
                  <w:rFonts w:cs="Arial"/>
                  <w:color w:val="auto"/>
                  <w:sz w:val="18"/>
                  <w:szCs w:val="18"/>
                  <w:lang w:val="en-GB"/>
                </w:rPr>
                <w:t>CCCOSTS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4D9B2" w14:textId="77777777" w:rsidR="00E30CDC" w:rsidRPr="00F10964" w:rsidRDefault="00E30CDC" w:rsidP="00FE1C38">
            <w:pPr>
              <w:rPr>
                <w:rFonts w:cs="Arial"/>
                <w:sz w:val="18"/>
                <w:szCs w:val="18"/>
              </w:rPr>
            </w:pPr>
            <w:r w:rsidRPr="00F10964">
              <w:rPr>
                <w:rFonts w:cs="Arial"/>
                <w:sz w:val="18"/>
                <w:szCs w:val="18"/>
                <w:lang w:val="en-GB"/>
              </w:rPr>
              <w:t>Compulsory Course Costs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03D14" w14:textId="77777777" w:rsidR="00E30CDC" w:rsidRPr="00B95008" w:rsidRDefault="000D4496" w:rsidP="00CD0393">
            <w:pPr>
              <w:jc w:val="center"/>
              <w:rPr>
                <w:rFonts w:cs="Arial"/>
                <w:sz w:val="18"/>
                <w:szCs w:val="18"/>
                <w:u w:val="single"/>
              </w:rPr>
            </w:pPr>
            <w:r>
              <w:fldChar w:fldCharType="begin"/>
            </w:r>
            <w:r>
              <w:instrText xml:space="preserve"> PAGEREF  CCCOSTS_FEE \h  \* MERGEFORMAT </w:instrText>
            </w:r>
            <w:r>
              <w:fldChar w:fldCharType="separate"/>
            </w:r>
            <w:r w:rsidR="006804A6" w:rsidRPr="006804A6">
              <w:rPr>
                <w:rFonts w:cs="Arial"/>
                <w:noProof/>
                <w:sz w:val="18"/>
                <w:szCs w:val="18"/>
                <w:u w:val="single"/>
              </w:rPr>
              <w:t>115</w:t>
            </w:r>
            <w:r>
              <w:fldChar w:fldCharType="end"/>
            </w:r>
          </w:p>
        </w:tc>
      </w:tr>
      <w:tr w:rsidR="00E30CDC" w:rsidRPr="00F10964" w14:paraId="70F9B57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DB28E" w14:textId="77777777" w:rsidR="00E30CDC" w:rsidRPr="00F10964" w:rsidRDefault="00C173A7" w:rsidP="00FE1C38">
            <w:pPr>
              <w:rPr>
                <w:rFonts w:cs="Arial"/>
                <w:sz w:val="18"/>
                <w:szCs w:val="18"/>
              </w:rPr>
            </w:pPr>
            <w:hyperlink w:anchor="CITIZEN" w:history="1">
              <w:r w:rsidR="00E30CDC" w:rsidRPr="00F10964">
                <w:rPr>
                  <w:rStyle w:val="Hyperlink"/>
                  <w:rFonts w:cs="Arial"/>
                  <w:color w:val="auto"/>
                  <w:sz w:val="18"/>
                  <w:szCs w:val="18"/>
                  <w:lang w:val="en-GB"/>
                </w:rPr>
                <w:t>CITIZEN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79ADE" w14:textId="77777777" w:rsidR="00E30CDC" w:rsidRPr="00F10964" w:rsidRDefault="00E30CDC" w:rsidP="00D41E21">
            <w:pPr>
              <w:rPr>
                <w:rFonts w:cs="Arial"/>
                <w:sz w:val="18"/>
                <w:szCs w:val="18"/>
              </w:rPr>
            </w:pPr>
            <w:r w:rsidRPr="00F10964">
              <w:rPr>
                <w:rFonts w:cs="Arial"/>
                <w:sz w:val="18"/>
                <w:szCs w:val="18"/>
                <w:lang w:val="en-GB"/>
              </w:rPr>
              <w:t xml:space="preserve">Country of Citizenship </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D3A13" w14:textId="77777777" w:rsidR="00E30CDC" w:rsidRPr="00B95008" w:rsidRDefault="000D4496" w:rsidP="00CD0393">
            <w:pPr>
              <w:jc w:val="center"/>
              <w:rPr>
                <w:rFonts w:cs="Arial"/>
                <w:sz w:val="18"/>
                <w:szCs w:val="18"/>
                <w:u w:val="single"/>
              </w:rPr>
            </w:pPr>
            <w:r>
              <w:fldChar w:fldCharType="begin"/>
            </w:r>
            <w:r>
              <w:instrText xml:space="preserve"> PAGEREF  CITIZEN \h  \* MERGEFORMAT </w:instrText>
            </w:r>
            <w:r>
              <w:fldChar w:fldCharType="separate"/>
            </w:r>
            <w:r w:rsidR="006804A6" w:rsidRPr="006804A6">
              <w:rPr>
                <w:rFonts w:cs="Arial"/>
                <w:noProof/>
                <w:sz w:val="18"/>
                <w:szCs w:val="18"/>
                <w:u w:val="single"/>
              </w:rPr>
              <w:t>59</w:t>
            </w:r>
            <w:r>
              <w:fldChar w:fldCharType="end"/>
            </w:r>
          </w:p>
        </w:tc>
      </w:tr>
      <w:tr w:rsidR="00E30CDC" w:rsidRPr="00F10964" w14:paraId="3587945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31914" w14:textId="77777777" w:rsidR="00E30CDC" w:rsidRPr="00F10964" w:rsidRDefault="00C173A7" w:rsidP="00FE1C38">
            <w:pPr>
              <w:rPr>
                <w:rFonts w:cs="Arial"/>
                <w:sz w:val="18"/>
                <w:szCs w:val="18"/>
              </w:rPr>
            </w:pPr>
            <w:hyperlink w:anchor="CLASS" w:history="1">
              <w:r w:rsidR="00E30CDC" w:rsidRPr="00F10964">
                <w:rPr>
                  <w:rStyle w:val="Hyperlink"/>
                  <w:rFonts w:cs="Arial"/>
                  <w:color w:val="auto"/>
                  <w:sz w:val="18"/>
                  <w:szCs w:val="18"/>
                  <w:lang w:val="en-GB"/>
                </w:rPr>
                <w:t>CLASS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5EA83" w14:textId="77777777" w:rsidR="00E30CDC" w:rsidRPr="00F10964" w:rsidRDefault="00E30CDC" w:rsidP="00FE1C38">
            <w:pPr>
              <w:rPr>
                <w:rFonts w:cs="Arial"/>
                <w:sz w:val="18"/>
                <w:szCs w:val="18"/>
              </w:rPr>
            </w:pPr>
            <w:r w:rsidRPr="00F10964">
              <w:rPr>
                <w:rFonts w:cs="Arial"/>
                <w:sz w:val="18"/>
                <w:szCs w:val="18"/>
                <w:lang w:val="en-GB"/>
              </w:rPr>
              <w:t>Course Classification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259B1" w14:textId="77777777" w:rsidR="00E30CDC" w:rsidRPr="00B95008" w:rsidRDefault="000D4496" w:rsidP="00CD0393">
            <w:pPr>
              <w:jc w:val="center"/>
              <w:rPr>
                <w:rFonts w:cs="Arial"/>
                <w:sz w:val="18"/>
                <w:szCs w:val="18"/>
                <w:u w:val="single"/>
              </w:rPr>
            </w:pPr>
            <w:r>
              <w:fldChar w:fldCharType="begin"/>
            </w:r>
            <w:r>
              <w:instrText xml:space="preserve"> PAGEREF  CLASS \h  \* MERGEFORMAT </w:instrText>
            </w:r>
            <w:r>
              <w:fldChar w:fldCharType="separate"/>
            </w:r>
            <w:r w:rsidR="006804A6" w:rsidRPr="006804A6">
              <w:rPr>
                <w:rFonts w:cs="Arial"/>
                <w:noProof/>
                <w:sz w:val="18"/>
                <w:szCs w:val="18"/>
                <w:u w:val="single"/>
              </w:rPr>
              <w:t>99</w:t>
            </w:r>
            <w:r>
              <w:fldChar w:fldCharType="end"/>
            </w:r>
          </w:p>
        </w:tc>
      </w:tr>
      <w:tr w:rsidR="00E30CDC" w:rsidRPr="00F10964" w14:paraId="2D50317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1F065" w14:textId="77777777" w:rsidR="00E30CDC" w:rsidRPr="00F10964" w:rsidRDefault="00C173A7" w:rsidP="00FE1C38">
            <w:pPr>
              <w:rPr>
                <w:rFonts w:cs="Arial"/>
                <w:sz w:val="18"/>
                <w:szCs w:val="18"/>
              </w:rPr>
            </w:pPr>
            <w:hyperlink w:anchor="COMPLETE" w:history="1">
              <w:r w:rsidR="00E30CDC" w:rsidRPr="00F10964">
                <w:rPr>
                  <w:rStyle w:val="Hyperlink"/>
                  <w:rFonts w:cs="Arial"/>
                  <w:color w:val="auto"/>
                  <w:sz w:val="18"/>
                  <w:szCs w:val="18"/>
                  <w:lang w:val="en-GB"/>
                </w:rPr>
                <w:t>COMPLETE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02E08" w14:textId="77777777" w:rsidR="00E30CDC" w:rsidRPr="00F10964" w:rsidRDefault="00E30CDC" w:rsidP="00FE1C38">
            <w:pPr>
              <w:rPr>
                <w:rFonts w:cs="Arial"/>
                <w:sz w:val="18"/>
                <w:szCs w:val="18"/>
              </w:rPr>
            </w:pPr>
            <w:r w:rsidRPr="00F10964">
              <w:rPr>
                <w:rFonts w:cs="Arial"/>
                <w:sz w:val="18"/>
                <w:szCs w:val="18"/>
                <w:lang w:val="en-GB"/>
              </w:rPr>
              <w:t>Student Course Completion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2AC7E" w14:textId="77777777" w:rsidR="00E30CDC" w:rsidRPr="00B95008" w:rsidRDefault="00424B48" w:rsidP="00326DD1">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_Ref309890258 \h </w:instrText>
            </w:r>
            <w:r w:rsidRPr="00B95008">
              <w:rPr>
                <w:rFonts w:cs="Arial"/>
                <w:sz w:val="18"/>
                <w:szCs w:val="18"/>
                <w:u w:val="single"/>
              </w:rPr>
            </w:r>
            <w:r w:rsidRPr="00B95008">
              <w:rPr>
                <w:rFonts w:cs="Arial"/>
                <w:sz w:val="18"/>
                <w:szCs w:val="18"/>
                <w:u w:val="single"/>
              </w:rPr>
              <w:fldChar w:fldCharType="separate"/>
            </w:r>
            <w:r w:rsidR="006804A6">
              <w:rPr>
                <w:rFonts w:cs="Arial"/>
                <w:noProof/>
                <w:sz w:val="18"/>
                <w:szCs w:val="18"/>
                <w:u w:val="single"/>
              </w:rPr>
              <w:t>119</w:t>
            </w:r>
            <w:r w:rsidRPr="00B95008">
              <w:rPr>
                <w:rFonts w:cs="Arial"/>
                <w:sz w:val="18"/>
                <w:szCs w:val="18"/>
                <w:u w:val="single"/>
              </w:rPr>
              <w:fldChar w:fldCharType="end"/>
            </w:r>
          </w:p>
        </w:tc>
      </w:tr>
      <w:tr w:rsidR="00E30CDC" w:rsidRPr="00F10964" w14:paraId="3FCFC47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69E4F" w14:textId="77777777" w:rsidR="00E30CDC" w:rsidRPr="00F10964" w:rsidRDefault="00C173A7" w:rsidP="00FE1C38">
            <w:pPr>
              <w:rPr>
                <w:rFonts w:cs="Arial"/>
                <w:sz w:val="18"/>
                <w:szCs w:val="18"/>
              </w:rPr>
            </w:pPr>
            <w:hyperlink w:anchor="COURSE" w:history="1">
              <w:r w:rsidR="00E30CDC" w:rsidRPr="00F10964">
                <w:rPr>
                  <w:rStyle w:val="Hyperlink"/>
                  <w:rFonts w:cs="Arial"/>
                  <w:color w:val="auto"/>
                  <w:sz w:val="18"/>
                  <w:szCs w:val="18"/>
                  <w:lang w:val="en-GB"/>
                </w:rPr>
                <w:t>COURSE</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4351B" w14:textId="77777777" w:rsidR="00E30CDC" w:rsidRPr="00F10964" w:rsidRDefault="00E30CDC" w:rsidP="00FE1C38">
            <w:pPr>
              <w:rPr>
                <w:rFonts w:cs="Arial"/>
                <w:sz w:val="18"/>
                <w:szCs w:val="18"/>
              </w:rPr>
            </w:pPr>
            <w:r w:rsidRPr="00F10964">
              <w:rPr>
                <w:rFonts w:cs="Arial"/>
                <w:sz w:val="18"/>
                <w:szCs w:val="18"/>
                <w:lang w:val="en-GB"/>
              </w:rPr>
              <w:t>Course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6491E" w14:textId="77777777" w:rsidR="00E30CDC" w:rsidRPr="00B95008" w:rsidRDefault="000D4496" w:rsidP="00CD0393">
            <w:pPr>
              <w:jc w:val="center"/>
              <w:rPr>
                <w:rFonts w:cs="Arial"/>
                <w:sz w:val="18"/>
                <w:szCs w:val="18"/>
                <w:u w:val="single"/>
              </w:rPr>
            </w:pPr>
            <w:r>
              <w:fldChar w:fldCharType="begin"/>
            </w:r>
            <w:r>
              <w:instrText xml:space="preserve"> PAGEREF  COURSE \h  \* MERGEFORMAT </w:instrText>
            </w:r>
            <w:r>
              <w:fldChar w:fldCharType="separate"/>
            </w:r>
            <w:r w:rsidR="006804A6" w:rsidRPr="006804A6">
              <w:rPr>
                <w:rFonts w:cs="Arial"/>
                <w:noProof/>
                <w:sz w:val="18"/>
                <w:szCs w:val="18"/>
                <w:u w:val="single"/>
              </w:rPr>
              <w:t>77</w:t>
            </w:r>
            <w:r>
              <w:fldChar w:fldCharType="end"/>
            </w:r>
          </w:p>
        </w:tc>
      </w:tr>
      <w:tr w:rsidR="00E30CDC" w:rsidRPr="00F10964" w14:paraId="6FA3DDA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1B8EB" w14:textId="77777777" w:rsidR="00E30CDC" w:rsidRPr="00F10964" w:rsidRDefault="00C173A7" w:rsidP="00FE1C38">
            <w:pPr>
              <w:rPr>
                <w:rFonts w:cs="Arial"/>
                <w:sz w:val="18"/>
                <w:szCs w:val="18"/>
              </w:rPr>
            </w:pPr>
            <w:hyperlink w:anchor="CREDIT" w:history="1">
              <w:r w:rsidR="00E30CDC" w:rsidRPr="00F10964">
                <w:rPr>
                  <w:rStyle w:val="Hyperlink"/>
                  <w:rFonts w:cs="Arial"/>
                  <w:color w:val="auto"/>
                  <w:sz w:val="18"/>
                  <w:szCs w:val="18"/>
                  <w:lang w:val="en-GB"/>
                </w:rPr>
                <w:t>CREDIT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FCA1D" w14:textId="77777777" w:rsidR="00E30CDC" w:rsidRPr="00F10964" w:rsidRDefault="00E30CDC" w:rsidP="00FE1C38">
            <w:pPr>
              <w:rPr>
                <w:rFonts w:cs="Arial"/>
                <w:sz w:val="18"/>
                <w:szCs w:val="18"/>
              </w:rPr>
            </w:pPr>
            <w:r w:rsidRPr="00F10964">
              <w:rPr>
                <w:rFonts w:cs="Arial"/>
                <w:sz w:val="18"/>
                <w:szCs w:val="18"/>
                <w:lang w:val="en-GB"/>
              </w:rPr>
              <w:t>Credit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C9A3F6" w14:textId="77777777" w:rsidR="00E30CDC" w:rsidRPr="00B95008" w:rsidRDefault="000D4496" w:rsidP="00CD0393">
            <w:pPr>
              <w:jc w:val="center"/>
              <w:rPr>
                <w:rFonts w:cs="Arial"/>
                <w:sz w:val="18"/>
                <w:szCs w:val="18"/>
                <w:u w:val="single"/>
              </w:rPr>
            </w:pPr>
            <w:r>
              <w:fldChar w:fldCharType="begin"/>
            </w:r>
            <w:r>
              <w:instrText xml:space="preserve"> PAGEREF  CREDIT \h  \* MERGEFORMAT </w:instrText>
            </w:r>
            <w:r>
              <w:fldChar w:fldCharType="separate"/>
            </w:r>
            <w:r w:rsidR="006804A6" w:rsidRPr="006804A6">
              <w:rPr>
                <w:rFonts w:cs="Arial"/>
                <w:noProof/>
                <w:sz w:val="18"/>
                <w:szCs w:val="18"/>
                <w:u w:val="single"/>
              </w:rPr>
              <w:t>109</w:t>
            </w:r>
            <w:r>
              <w:fldChar w:fldCharType="end"/>
            </w:r>
          </w:p>
        </w:tc>
      </w:tr>
      <w:tr w:rsidR="00E30CDC" w:rsidRPr="00F10964" w14:paraId="4890782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AF581" w14:textId="77777777" w:rsidR="00E30CDC" w:rsidRPr="00F10964" w:rsidRDefault="00C173A7" w:rsidP="00FE1C38">
            <w:pPr>
              <w:rPr>
                <w:rFonts w:cs="Arial"/>
                <w:sz w:val="18"/>
                <w:szCs w:val="18"/>
              </w:rPr>
            </w:pPr>
            <w:hyperlink w:anchor="CRS_END" w:history="1">
              <w:r w:rsidR="00E30CDC" w:rsidRPr="00F10964">
                <w:rPr>
                  <w:rStyle w:val="Hyperlink"/>
                  <w:rFonts w:cs="Arial"/>
                  <w:color w:val="auto"/>
                  <w:sz w:val="18"/>
                  <w:szCs w:val="18"/>
                  <w:lang w:val="en-GB"/>
                </w:rPr>
                <w:t>CRS_END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94BBA" w14:textId="77777777" w:rsidR="00E30CDC" w:rsidRPr="00F10964" w:rsidRDefault="00E30CDC" w:rsidP="00FE1C38">
            <w:pPr>
              <w:rPr>
                <w:rFonts w:cs="Arial"/>
                <w:sz w:val="18"/>
                <w:szCs w:val="18"/>
              </w:rPr>
            </w:pPr>
            <w:r w:rsidRPr="00F10964">
              <w:rPr>
                <w:rFonts w:cs="Arial"/>
                <w:sz w:val="18"/>
                <w:szCs w:val="18"/>
                <w:lang w:val="en-GB"/>
              </w:rPr>
              <w:t>Course End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4AEDC6" w14:textId="77777777" w:rsidR="00E30CDC" w:rsidRPr="00B95008" w:rsidRDefault="000D4496" w:rsidP="00CD0393">
            <w:pPr>
              <w:jc w:val="center"/>
              <w:rPr>
                <w:rFonts w:cs="Arial"/>
                <w:sz w:val="18"/>
                <w:szCs w:val="18"/>
                <w:u w:val="single"/>
              </w:rPr>
            </w:pPr>
            <w:r>
              <w:fldChar w:fldCharType="begin"/>
            </w:r>
            <w:r>
              <w:instrText xml:space="preserve"> PAGEREF  CRS_END \h  \* MERGEFORMAT </w:instrText>
            </w:r>
            <w:r>
              <w:fldChar w:fldCharType="separate"/>
            </w:r>
            <w:r w:rsidR="006804A6" w:rsidRPr="006804A6">
              <w:rPr>
                <w:rFonts w:cs="Arial"/>
                <w:noProof/>
                <w:sz w:val="18"/>
                <w:szCs w:val="18"/>
                <w:u w:val="single"/>
              </w:rPr>
              <w:t>80</w:t>
            </w:r>
            <w:r>
              <w:fldChar w:fldCharType="end"/>
            </w:r>
          </w:p>
        </w:tc>
      </w:tr>
      <w:tr w:rsidR="00E30CDC" w:rsidRPr="00F10964" w14:paraId="6BD5ED7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F5FD7" w14:textId="77777777" w:rsidR="00E30CDC" w:rsidRPr="00F10964" w:rsidRDefault="00C173A7" w:rsidP="00FE1C38">
            <w:pPr>
              <w:rPr>
                <w:rFonts w:cs="Arial"/>
                <w:sz w:val="18"/>
                <w:szCs w:val="18"/>
              </w:rPr>
            </w:pPr>
            <w:hyperlink w:anchor="CRS_SITE" w:history="1">
              <w:r w:rsidR="00E30CDC" w:rsidRPr="00F10964">
                <w:rPr>
                  <w:rStyle w:val="Hyperlink"/>
                  <w:rFonts w:cs="Arial"/>
                  <w:color w:val="auto"/>
                  <w:sz w:val="18"/>
                  <w:szCs w:val="18"/>
                  <w:lang w:val="en-GB"/>
                </w:rPr>
                <w:t>CRS_SITE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CA0DD" w14:textId="77777777" w:rsidR="00E30CDC" w:rsidRPr="00F10964" w:rsidRDefault="00E30CDC" w:rsidP="00FE1C38">
            <w:pPr>
              <w:rPr>
                <w:rFonts w:cs="Arial"/>
                <w:sz w:val="18"/>
                <w:szCs w:val="18"/>
              </w:rPr>
            </w:pPr>
            <w:r w:rsidRPr="00F10964">
              <w:rPr>
                <w:rFonts w:cs="Arial"/>
                <w:sz w:val="18"/>
                <w:szCs w:val="18"/>
                <w:lang w:val="en-GB"/>
              </w:rPr>
              <w:t>Course Delivery Site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3E506" w14:textId="77777777" w:rsidR="00E30CDC" w:rsidRPr="00B95008" w:rsidRDefault="000D4496" w:rsidP="00CD0393">
            <w:pPr>
              <w:jc w:val="center"/>
              <w:rPr>
                <w:rFonts w:cs="Arial"/>
                <w:sz w:val="18"/>
                <w:szCs w:val="18"/>
                <w:u w:val="single"/>
              </w:rPr>
            </w:pPr>
            <w:r>
              <w:fldChar w:fldCharType="begin"/>
            </w:r>
            <w:r>
              <w:instrText xml:space="preserve"> PAGEREF  CRS_SITE \h  \* MERGEFORMAT </w:instrText>
            </w:r>
            <w:r>
              <w:fldChar w:fldCharType="separate"/>
            </w:r>
            <w:r w:rsidR="006804A6" w:rsidRPr="006804A6">
              <w:rPr>
                <w:rFonts w:cs="Arial"/>
                <w:noProof/>
                <w:sz w:val="18"/>
                <w:szCs w:val="18"/>
                <w:u w:val="single"/>
              </w:rPr>
              <w:t>87</w:t>
            </w:r>
            <w:r>
              <w:fldChar w:fldCharType="end"/>
            </w:r>
          </w:p>
        </w:tc>
      </w:tr>
      <w:tr w:rsidR="00E30CDC" w:rsidRPr="00F10964" w14:paraId="0FD5F65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50492" w14:textId="77777777" w:rsidR="00E30CDC" w:rsidRPr="00F10964" w:rsidRDefault="00C173A7" w:rsidP="00FE1C38">
            <w:pPr>
              <w:rPr>
                <w:rFonts w:cs="Arial"/>
                <w:sz w:val="18"/>
                <w:szCs w:val="18"/>
              </w:rPr>
            </w:pPr>
            <w:hyperlink w:anchor="CRS_SRT" w:history="1">
              <w:r w:rsidR="00E30CDC" w:rsidRPr="00F10964">
                <w:rPr>
                  <w:rStyle w:val="Hyperlink"/>
                  <w:rFonts w:cs="Arial"/>
                  <w:color w:val="auto"/>
                  <w:sz w:val="18"/>
                  <w:szCs w:val="18"/>
                  <w:lang w:val="en-GB"/>
                </w:rPr>
                <w:t>CRS_SRT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D0A04" w14:textId="77777777" w:rsidR="00E30CDC" w:rsidRPr="00F10964" w:rsidRDefault="00E30CDC" w:rsidP="00FE1C38">
            <w:pPr>
              <w:rPr>
                <w:rFonts w:cs="Arial"/>
                <w:sz w:val="18"/>
                <w:szCs w:val="18"/>
              </w:rPr>
            </w:pPr>
            <w:r w:rsidRPr="00F10964">
              <w:rPr>
                <w:rFonts w:cs="Arial"/>
                <w:sz w:val="18"/>
                <w:szCs w:val="18"/>
                <w:lang w:val="en-GB"/>
              </w:rPr>
              <w:t>Course Start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5FF09" w14:textId="77777777" w:rsidR="00E30CDC" w:rsidRPr="00B95008" w:rsidRDefault="000D4496" w:rsidP="00CD0393">
            <w:pPr>
              <w:jc w:val="center"/>
              <w:rPr>
                <w:rFonts w:cs="Arial"/>
                <w:sz w:val="18"/>
                <w:szCs w:val="18"/>
                <w:u w:val="single"/>
              </w:rPr>
            </w:pPr>
            <w:r>
              <w:fldChar w:fldCharType="begin"/>
            </w:r>
            <w:r>
              <w:instrText xml:space="preserve"> PAGEREF  CRS_SRT \h  \* MERGEFORMAT </w:instrText>
            </w:r>
            <w:r>
              <w:fldChar w:fldCharType="separate"/>
            </w:r>
            <w:r w:rsidR="006804A6" w:rsidRPr="006804A6">
              <w:rPr>
                <w:rFonts w:cs="Arial"/>
                <w:noProof/>
                <w:sz w:val="18"/>
                <w:szCs w:val="18"/>
                <w:u w:val="single"/>
              </w:rPr>
              <w:t>78</w:t>
            </w:r>
            <w:r>
              <w:fldChar w:fldCharType="end"/>
            </w:r>
          </w:p>
        </w:tc>
      </w:tr>
      <w:tr w:rsidR="00E30CDC" w:rsidRPr="00F10964" w14:paraId="2AB7203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7CA3C" w14:textId="77777777" w:rsidR="00E30CDC" w:rsidRPr="00F10964" w:rsidRDefault="00C173A7" w:rsidP="00FE1C38">
            <w:pPr>
              <w:rPr>
                <w:rFonts w:cs="Arial"/>
                <w:sz w:val="18"/>
                <w:szCs w:val="18"/>
              </w:rPr>
            </w:pPr>
            <w:hyperlink w:anchor="CRS_WTD" w:history="1">
              <w:r w:rsidR="00E30CDC" w:rsidRPr="00F10964">
                <w:rPr>
                  <w:rStyle w:val="Hyperlink"/>
                  <w:rFonts w:cs="Arial"/>
                  <w:color w:val="auto"/>
                  <w:sz w:val="18"/>
                  <w:szCs w:val="18"/>
                  <w:lang w:val="en-GB"/>
                </w:rPr>
                <w:t>CRS_WTD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31D8" w14:textId="77777777" w:rsidR="00E30CDC" w:rsidRPr="00F10964" w:rsidRDefault="00E30CDC" w:rsidP="00FE1C38">
            <w:pPr>
              <w:rPr>
                <w:rFonts w:cs="Arial"/>
                <w:sz w:val="18"/>
                <w:szCs w:val="18"/>
              </w:rPr>
            </w:pPr>
            <w:r w:rsidRPr="00F10964">
              <w:rPr>
                <w:rFonts w:cs="Arial"/>
                <w:sz w:val="18"/>
                <w:szCs w:val="18"/>
                <w:lang w:val="en-GB"/>
              </w:rPr>
              <w:t>Student's Course Withdrawal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30157"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_Ref488546254 \h </w:instrText>
            </w:r>
            <w:r w:rsidRPr="00B95008">
              <w:rPr>
                <w:rFonts w:cs="Arial"/>
                <w:sz w:val="18"/>
                <w:szCs w:val="18"/>
                <w:u w:val="single"/>
              </w:rPr>
            </w:r>
            <w:r w:rsidRPr="00B95008">
              <w:rPr>
                <w:rFonts w:cs="Arial"/>
                <w:sz w:val="18"/>
                <w:szCs w:val="18"/>
                <w:u w:val="single"/>
              </w:rPr>
              <w:fldChar w:fldCharType="separate"/>
            </w:r>
            <w:r w:rsidR="006804A6">
              <w:rPr>
                <w:rFonts w:cs="Arial"/>
                <w:noProof/>
                <w:sz w:val="18"/>
                <w:szCs w:val="18"/>
                <w:u w:val="single"/>
              </w:rPr>
              <w:t>81</w:t>
            </w:r>
            <w:r w:rsidRPr="00B95008">
              <w:rPr>
                <w:rFonts w:cs="Arial"/>
                <w:sz w:val="18"/>
                <w:szCs w:val="18"/>
                <w:u w:val="single"/>
              </w:rPr>
              <w:fldChar w:fldCharType="end"/>
            </w:r>
          </w:p>
        </w:tc>
      </w:tr>
      <w:tr w:rsidR="00E30CDC" w:rsidRPr="00F10964" w14:paraId="0FF4091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C1EB2" w14:textId="77777777" w:rsidR="00E30CDC" w:rsidRPr="00F10964" w:rsidRDefault="00C173A7" w:rsidP="00FE1C38">
            <w:pPr>
              <w:rPr>
                <w:rFonts w:cs="Arial"/>
                <w:sz w:val="18"/>
                <w:szCs w:val="18"/>
              </w:rPr>
            </w:pPr>
            <w:hyperlink w:anchor="CTITLE" w:history="1">
              <w:r w:rsidR="00E30CDC" w:rsidRPr="00F10964">
                <w:rPr>
                  <w:rStyle w:val="Hyperlink"/>
                  <w:rFonts w:cs="Arial"/>
                  <w:color w:val="auto"/>
                  <w:sz w:val="18"/>
                  <w:szCs w:val="18"/>
                  <w:lang w:val="en-GB"/>
                </w:rPr>
                <w:t>CTITLE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27366" w14:textId="77777777" w:rsidR="00E30CDC" w:rsidRPr="00F10964" w:rsidRDefault="00E30CDC" w:rsidP="00FE1C38">
            <w:pPr>
              <w:rPr>
                <w:rFonts w:cs="Arial"/>
                <w:sz w:val="18"/>
                <w:szCs w:val="18"/>
              </w:rPr>
            </w:pPr>
            <w:r w:rsidRPr="00F10964">
              <w:rPr>
                <w:rFonts w:cs="Arial"/>
                <w:sz w:val="18"/>
                <w:szCs w:val="18"/>
                <w:lang w:val="en-GB"/>
              </w:rPr>
              <w:t>Course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1D6A3" w14:textId="77777777" w:rsidR="00E30CDC" w:rsidRPr="00B95008" w:rsidRDefault="000D4496" w:rsidP="00CD0393">
            <w:pPr>
              <w:jc w:val="center"/>
              <w:rPr>
                <w:rFonts w:cs="Arial"/>
                <w:sz w:val="18"/>
                <w:szCs w:val="18"/>
                <w:u w:val="single"/>
              </w:rPr>
            </w:pPr>
            <w:r>
              <w:fldChar w:fldCharType="begin"/>
            </w:r>
            <w:r>
              <w:instrText xml:space="preserve"> PAGEREF  CTITLE \h  \* MERGEFORMAT </w:instrText>
            </w:r>
            <w:r>
              <w:fldChar w:fldCharType="separate"/>
            </w:r>
            <w:r w:rsidR="006804A6" w:rsidRPr="006804A6">
              <w:rPr>
                <w:rFonts w:cs="Arial"/>
                <w:noProof/>
                <w:sz w:val="18"/>
                <w:szCs w:val="18"/>
                <w:u w:val="single"/>
              </w:rPr>
              <w:t>106</w:t>
            </w:r>
            <w:r>
              <w:fldChar w:fldCharType="end"/>
            </w:r>
          </w:p>
        </w:tc>
      </w:tr>
      <w:tr w:rsidR="00E30CDC" w:rsidRPr="00F10964" w14:paraId="33427F0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DF4C7" w14:textId="77777777" w:rsidR="00E30CDC" w:rsidRPr="00F10964" w:rsidRDefault="00C173A7" w:rsidP="00FE1C38">
            <w:pPr>
              <w:rPr>
                <w:rFonts w:cs="Arial"/>
                <w:sz w:val="18"/>
                <w:szCs w:val="18"/>
              </w:rPr>
            </w:pPr>
            <w:hyperlink w:anchor="DIS_ACCESS" w:history="1">
              <w:r w:rsidR="00E30CDC" w:rsidRPr="00F10964">
                <w:rPr>
                  <w:rStyle w:val="Hyperlink"/>
                  <w:rFonts w:cs="Arial"/>
                  <w:color w:val="auto"/>
                  <w:sz w:val="18"/>
                  <w:szCs w:val="18"/>
                  <w:lang w:val="en-GB"/>
                </w:rPr>
                <w:t>DIS_ACCESS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430F6" w14:textId="77777777" w:rsidR="00E30CDC" w:rsidRPr="00F10964" w:rsidRDefault="00E30CDC" w:rsidP="00FE1C38">
            <w:pPr>
              <w:rPr>
                <w:rFonts w:cs="Arial"/>
                <w:sz w:val="18"/>
                <w:szCs w:val="18"/>
              </w:rPr>
            </w:pPr>
            <w:r w:rsidRPr="00F10964">
              <w:rPr>
                <w:rFonts w:cs="Arial"/>
                <w:sz w:val="18"/>
                <w:szCs w:val="18"/>
                <w:lang w:val="en-GB"/>
              </w:rPr>
              <w:t>Disability Services Accessed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72FD3" w14:textId="77777777" w:rsidR="00E30CDC" w:rsidRPr="00B95008" w:rsidRDefault="000D4496" w:rsidP="00CD0393">
            <w:pPr>
              <w:jc w:val="center"/>
              <w:rPr>
                <w:rFonts w:cs="Arial"/>
                <w:sz w:val="18"/>
                <w:szCs w:val="18"/>
                <w:u w:val="single"/>
              </w:rPr>
            </w:pPr>
            <w:r>
              <w:fldChar w:fldCharType="begin"/>
            </w:r>
            <w:r>
              <w:instrText xml:space="preserve"> PAGEREF  DIS_ACCESS \h  \* MERGEFORMAT </w:instrText>
            </w:r>
            <w:r>
              <w:fldChar w:fldCharType="separate"/>
            </w:r>
            <w:r w:rsidR="006804A6" w:rsidRPr="006804A6">
              <w:rPr>
                <w:rFonts w:cs="Arial"/>
                <w:noProof/>
                <w:sz w:val="18"/>
                <w:szCs w:val="18"/>
                <w:u w:val="single"/>
              </w:rPr>
              <w:t>54</w:t>
            </w:r>
            <w:r>
              <w:fldChar w:fldCharType="end"/>
            </w:r>
          </w:p>
        </w:tc>
      </w:tr>
      <w:tr w:rsidR="00E30CDC" w:rsidRPr="00F10964" w14:paraId="723C3B4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107EB" w14:textId="77777777" w:rsidR="00E30CDC" w:rsidRPr="00F10964" w:rsidRDefault="00C173A7" w:rsidP="00FE1C38">
            <w:pPr>
              <w:rPr>
                <w:rFonts w:cs="Arial"/>
                <w:sz w:val="18"/>
                <w:szCs w:val="18"/>
              </w:rPr>
            </w:pPr>
            <w:hyperlink w:anchor="DISABILITY" w:history="1">
              <w:r w:rsidR="00E30CDC" w:rsidRPr="00F10964">
                <w:rPr>
                  <w:rStyle w:val="Hyperlink"/>
                  <w:rFonts w:cs="Arial"/>
                  <w:color w:val="auto"/>
                  <w:sz w:val="18"/>
                  <w:szCs w:val="18"/>
                  <w:lang w:val="en-GB"/>
                </w:rPr>
                <w:t>DISABILITY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96EF4" w14:textId="77777777" w:rsidR="00E30CDC" w:rsidRPr="00F10964" w:rsidRDefault="00E30CDC" w:rsidP="00FE1C38">
            <w:pPr>
              <w:rPr>
                <w:rFonts w:cs="Arial"/>
                <w:sz w:val="18"/>
                <w:szCs w:val="18"/>
              </w:rPr>
            </w:pPr>
            <w:r w:rsidRPr="00F10964">
              <w:rPr>
                <w:rFonts w:cs="Arial"/>
                <w:sz w:val="18"/>
                <w:szCs w:val="18"/>
                <w:lang w:val="en-GB"/>
              </w:rPr>
              <w:t>Disability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26368" w14:textId="77777777" w:rsidR="00E30CDC" w:rsidRPr="00B95008" w:rsidRDefault="000D4496" w:rsidP="00CD0393">
            <w:pPr>
              <w:jc w:val="center"/>
              <w:rPr>
                <w:rFonts w:cs="Arial"/>
                <w:sz w:val="18"/>
                <w:szCs w:val="18"/>
                <w:u w:val="single"/>
              </w:rPr>
            </w:pPr>
            <w:r>
              <w:fldChar w:fldCharType="begin"/>
            </w:r>
            <w:r>
              <w:instrText xml:space="preserve"> PAGEREF  DISABILITY \h  \* MERGEFORMAT </w:instrText>
            </w:r>
            <w:r>
              <w:fldChar w:fldCharType="separate"/>
            </w:r>
            <w:r w:rsidR="006804A6" w:rsidRPr="006804A6">
              <w:rPr>
                <w:rFonts w:cs="Arial"/>
                <w:noProof/>
                <w:sz w:val="18"/>
                <w:szCs w:val="18"/>
                <w:u w:val="single"/>
              </w:rPr>
              <w:t>62</w:t>
            </w:r>
            <w:r>
              <w:fldChar w:fldCharType="end"/>
            </w:r>
          </w:p>
        </w:tc>
      </w:tr>
      <w:tr w:rsidR="00E30CDC" w:rsidRPr="00F10964" w14:paraId="4527CC3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C3E30" w14:textId="77777777" w:rsidR="00E30CDC" w:rsidRPr="00F10964" w:rsidRDefault="00C173A7" w:rsidP="00FE1C38">
            <w:pPr>
              <w:rPr>
                <w:rFonts w:cs="Arial"/>
                <w:sz w:val="18"/>
                <w:szCs w:val="18"/>
              </w:rPr>
            </w:pPr>
            <w:hyperlink w:anchor="DOB" w:history="1">
              <w:r w:rsidR="00E30CDC" w:rsidRPr="00F10964">
                <w:rPr>
                  <w:rStyle w:val="Hyperlink"/>
                  <w:rFonts w:cs="Arial"/>
                  <w:color w:val="auto"/>
                  <w:sz w:val="18"/>
                  <w:szCs w:val="18"/>
                  <w:lang w:val="en-GB"/>
                </w:rPr>
                <w:t>DOB</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A6DE9" w14:textId="77777777" w:rsidR="00E30CDC" w:rsidRPr="00F10964" w:rsidRDefault="00E30CDC" w:rsidP="00FE1C38">
            <w:pPr>
              <w:rPr>
                <w:rFonts w:cs="Arial"/>
                <w:sz w:val="18"/>
                <w:szCs w:val="18"/>
              </w:rPr>
            </w:pPr>
            <w:r w:rsidRPr="00F10964">
              <w:rPr>
                <w:rFonts w:cs="Arial"/>
                <w:sz w:val="18"/>
                <w:szCs w:val="18"/>
                <w:lang w:val="en-GB"/>
              </w:rPr>
              <w:t>Date of Birth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475F81" w14:textId="77777777" w:rsidR="00E30CDC" w:rsidRPr="00B95008" w:rsidRDefault="000D4496" w:rsidP="00CD0393">
            <w:pPr>
              <w:jc w:val="center"/>
              <w:rPr>
                <w:rFonts w:cs="Arial"/>
                <w:sz w:val="18"/>
                <w:szCs w:val="18"/>
                <w:u w:val="single"/>
              </w:rPr>
            </w:pPr>
            <w:r>
              <w:fldChar w:fldCharType="begin"/>
            </w:r>
            <w:r>
              <w:instrText xml:space="preserve"> PAGEREF  DOB \h  \* MERGEFORMAT </w:instrText>
            </w:r>
            <w:r>
              <w:fldChar w:fldCharType="separate"/>
            </w:r>
            <w:r w:rsidR="006804A6" w:rsidRPr="006804A6">
              <w:rPr>
                <w:rFonts w:cs="Arial"/>
                <w:noProof/>
                <w:sz w:val="18"/>
                <w:szCs w:val="18"/>
                <w:u w:val="single"/>
              </w:rPr>
              <w:t>46</w:t>
            </w:r>
            <w:r>
              <w:fldChar w:fldCharType="end"/>
            </w:r>
          </w:p>
        </w:tc>
      </w:tr>
      <w:tr w:rsidR="00E30CDC" w:rsidRPr="00F10964" w14:paraId="29259F4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2AA49" w14:textId="77777777" w:rsidR="00E30CDC" w:rsidRPr="00F10964" w:rsidRDefault="00C173A7" w:rsidP="004F254C">
            <w:pPr>
              <w:rPr>
                <w:rFonts w:cs="Arial"/>
                <w:sz w:val="18"/>
                <w:szCs w:val="18"/>
              </w:rPr>
            </w:pPr>
            <w:hyperlink w:anchor="EFTS_MTH" w:history="1">
              <w:r w:rsidR="00E30CDC" w:rsidRPr="00F10964">
                <w:rPr>
                  <w:rStyle w:val="Hyperlink"/>
                  <w:rFonts w:cs="Arial"/>
                  <w:color w:val="auto"/>
                  <w:sz w:val="18"/>
                  <w:szCs w:val="18"/>
                  <w:lang w:val="en-GB"/>
                </w:rPr>
                <w:t>EFTS_MTH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B6480" w14:textId="77777777" w:rsidR="00E30CDC" w:rsidRPr="00F10964" w:rsidRDefault="00E30CDC" w:rsidP="004F254C">
            <w:pPr>
              <w:rPr>
                <w:rFonts w:cs="Arial"/>
                <w:sz w:val="18"/>
                <w:szCs w:val="18"/>
              </w:rPr>
            </w:pPr>
            <w:r w:rsidRPr="00F10964">
              <w:rPr>
                <w:rFonts w:cs="Arial"/>
                <w:sz w:val="18"/>
                <w:szCs w:val="18"/>
                <w:lang w:val="en-GB"/>
              </w:rPr>
              <w:t>EFTS by Month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B3BE6" w14:textId="77777777" w:rsidR="00E30CDC" w:rsidRPr="00B95008" w:rsidRDefault="000D4496" w:rsidP="004F254C">
            <w:pPr>
              <w:jc w:val="center"/>
              <w:rPr>
                <w:rFonts w:cs="Arial"/>
                <w:sz w:val="18"/>
                <w:szCs w:val="18"/>
                <w:u w:val="single"/>
              </w:rPr>
            </w:pPr>
            <w:r>
              <w:fldChar w:fldCharType="begin"/>
            </w:r>
            <w:r>
              <w:instrText xml:space="preserve"> PAGEREF  EFTS_MTH \h  \* MERGEFORMAT </w:instrText>
            </w:r>
            <w:r>
              <w:fldChar w:fldCharType="separate"/>
            </w:r>
            <w:r w:rsidR="006804A6" w:rsidRPr="006804A6">
              <w:rPr>
                <w:rFonts w:cs="Arial"/>
                <w:noProof/>
                <w:sz w:val="18"/>
                <w:szCs w:val="18"/>
                <w:u w:val="single"/>
              </w:rPr>
              <w:t>103</w:t>
            </w:r>
            <w:r>
              <w:fldChar w:fldCharType="end"/>
            </w:r>
          </w:p>
        </w:tc>
      </w:tr>
      <w:tr w:rsidR="00E30CDC" w:rsidRPr="00F10964" w14:paraId="2DFB2B0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C2D87" w14:textId="77777777" w:rsidR="00E30CDC" w:rsidRPr="00F10964" w:rsidRDefault="00C173A7" w:rsidP="00FE1C38">
            <w:pPr>
              <w:rPr>
                <w:rFonts w:cs="Arial"/>
                <w:sz w:val="18"/>
                <w:szCs w:val="18"/>
                <w:u w:val="single"/>
                <w:lang w:val="en-GB"/>
              </w:rPr>
            </w:pPr>
            <w:hyperlink w:anchor="EMB_LIT_NUM" w:history="1">
              <w:r w:rsidR="00E30CDC" w:rsidRPr="00F10964">
                <w:rPr>
                  <w:rStyle w:val="Hyperlink"/>
                  <w:rFonts w:cs="Arial"/>
                  <w:color w:val="auto"/>
                  <w:sz w:val="18"/>
                  <w:szCs w:val="18"/>
                  <w:lang w:val="en-GB"/>
                </w:rPr>
                <w:t>EMB_LIT_NUM</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B5981" w14:textId="77777777" w:rsidR="00E30CDC" w:rsidRPr="00F10964" w:rsidRDefault="00E30CDC" w:rsidP="00FE1C38">
            <w:pPr>
              <w:rPr>
                <w:rFonts w:cs="Arial"/>
                <w:sz w:val="18"/>
                <w:szCs w:val="18"/>
                <w:lang w:val="en-GB"/>
              </w:rPr>
            </w:pPr>
            <w:r w:rsidRPr="00F10964">
              <w:rPr>
                <w:rFonts w:cs="Arial"/>
                <w:sz w:val="18"/>
                <w:szCs w:val="18"/>
                <w:lang w:val="en-GB"/>
              </w:rPr>
              <w:t>Embedded literacy and Numeracy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56BF3" w14:textId="77777777" w:rsidR="00E30CDC" w:rsidRPr="00B95008" w:rsidRDefault="000D4496" w:rsidP="00CD0393">
            <w:pPr>
              <w:jc w:val="center"/>
              <w:rPr>
                <w:rFonts w:cs="Arial"/>
                <w:sz w:val="18"/>
                <w:szCs w:val="18"/>
                <w:u w:val="single"/>
              </w:rPr>
            </w:pPr>
            <w:r>
              <w:fldChar w:fldCharType="begin"/>
            </w:r>
            <w:r>
              <w:instrText xml:space="preserve"> PAGEREF  EMB_LIT_NUM \h  \* MERGEFORMAT </w:instrText>
            </w:r>
            <w:r>
              <w:fldChar w:fldCharType="separate"/>
            </w:r>
            <w:r w:rsidR="006804A6" w:rsidRPr="006804A6">
              <w:rPr>
                <w:rFonts w:cs="Arial"/>
                <w:noProof/>
                <w:sz w:val="18"/>
                <w:szCs w:val="18"/>
                <w:u w:val="single"/>
              </w:rPr>
              <w:t>123</w:t>
            </w:r>
            <w:r>
              <w:fldChar w:fldCharType="end"/>
            </w:r>
          </w:p>
        </w:tc>
      </w:tr>
      <w:tr w:rsidR="00E30CDC" w:rsidRPr="00F10964" w14:paraId="36D6394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FB9DD" w14:textId="77777777" w:rsidR="00E30CDC" w:rsidRPr="00F10964" w:rsidRDefault="00C173A7" w:rsidP="00FE1C38">
            <w:pPr>
              <w:rPr>
                <w:rFonts w:cs="Arial"/>
                <w:sz w:val="18"/>
                <w:szCs w:val="18"/>
              </w:rPr>
            </w:pPr>
            <w:hyperlink w:anchor="ETHNIC" w:history="1">
              <w:r w:rsidR="00E30CDC" w:rsidRPr="00F10964">
                <w:rPr>
                  <w:rStyle w:val="Hyperlink"/>
                  <w:rFonts w:cs="Arial"/>
                  <w:color w:val="auto"/>
                  <w:sz w:val="18"/>
                  <w:szCs w:val="18"/>
                  <w:lang w:val="en-GB"/>
                </w:rPr>
                <w:t>ETHNIC</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A1DD7" w14:textId="77777777" w:rsidR="00E30CDC" w:rsidRPr="00F10964" w:rsidRDefault="00E30CDC" w:rsidP="00FE1C38">
            <w:pPr>
              <w:rPr>
                <w:rFonts w:cs="Arial"/>
                <w:sz w:val="18"/>
                <w:szCs w:val="18"/>
              </w:rPr>
            </w:pPr>
            <w:r w:rsidRPr="00F10964">
              <w:rPr>
                <w:rFonts w:cs="Arial"/>
                <w:sz w:val="18"/>
                <w:szCs w:val="18"/>
                <w:lang w:val="en-GB"/>
              </w:rPr>
              <w:t>Ethnicity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790AE" w14:textId="77777777" w:rsidR="00E30CDC" w:rsidRPr="00B95008" w:rsidRDefault="000D4496" w:rsidP="00CD0393">
            <w:pPr>
              <w:jc w:val="center"/>
              <w:rPr>
                <w:rFonts w:cs="Arial"/>
                <w:sz w:val="18"/>
                <w:szCs w:val="18"/>
                <w:u w:val="single"/>
              </w:rPr>
            </w:pPr>
            <w:r>
              <w:fldChar w:fldCharType="begin"/>
            </w:r>
            <w:r>
              <w:instrText xml:space="preserve"> PAGEREF  ETHNIC \h  \* MERGEFORMAT </w:instrText>
            </w:r>
            <w:r>
              <w:fldChar w:fldCharType="separate"/>
            </w:r>
            <w:r w:rsidR="006804A6" w:rsidRPr="006804A6">
              <w:rPr>
                <w:rFonts w:cs="Arial"/>
                <w:noProof/>
                <w:sz w:val="18"/>
                <w:szCs w:val="18"/>
                <w:u w:val="single"/>
              </w:rPr>
              <w:t>70</w:t>
            </w:r>
            <w:r>
              <w:fldChar w:fldCharType="end"/>
            </w:r>
          </w:p>
        </w:tc>
      </w:tr>
      <w:tr w:rsidR="00E30CDC" w:rsidRPr="00F10964" w14:paraId="2C8250D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133DC" w14:textId="77777777" w:rsidR="00E30CDC" w:rsidRPr="00F10964" w:rsidRDefault="00C173A7" w:rsidP="00FE1C38">
            <w:pPr>
              <w:rPr>
                <w:rFonts w:cs="Arial"/>
                <w:sz w:val="18"/>
                <w:szCs w:val="18"/>
              </w:rPr>
            </w:pPr>
            <w:hyperlink w:anchor="EXEMPT_Indicator" w:history="1">
              <w:r w:rsidR="00E30CDC" w:rsidRPr="00F10964">
                <w:rPr>
                  <w:rStyle w:val="Hyperlink"/>
                  <w:rFonts w:cs="Arial"/>
                  <w:color w:val="auto"/>
                  <w:sz w:val="18"/>
                  <w:szCs w:val="18"/>
                  <w:lang w:val="en-GB"/>
                </w:rPr>
                <w:t>EXEMPT Indicator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F668C" w14:textId="77777777" w:rsidR="00E30CDC" w:rsidRPr="00F10964" w:rsidRDefault="00E30CDC" w:rsidP="00FE1C38">
            <w:pPr>
              <w:rPr>
                <w:rFonts w:cs="Arial"/>
                <w:sz w:val="18"/>
                <w:szCs w:val="18"/>
              </w:rPr>
            </w:pPr>
            <w:r w:rsidRPr="00F10964">
              <w:rPr>
                <w:rFonts w:cs="Arial"/>
                <w:sz w:val="18"/>
                <w:szCs w:val="18"/>
                <w:lang w:val="en-GB"/>
              </w:rPr>
              <w:t>Course Exemption from AMFM</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DEAB8" w14:textId="77777777" w:rsidR="00E30CDC" w:rsidRPr="00B95008" w:rsidRDefault="000D4496" w:rsidP="00CD0393">
            <w:pPr>
              <w:jc w:val="center"/>
              <w:rPr>
                <w:rFonts w:cs="Arial"/>
                <w:sz w:val="18"/>
                <w:szCs w:val="18"/>
                <w:u w:val="single"/>
              </w:rPr>
            </w:pPr>
            <w:r>
              <w:fldChar w:fldCharType="begin"/>
            </w:r>
            <w:r>
              <w:instrText xml:space="preserve"> PAGEREF  EXEMPT_Indicator \h  \* MERGEFORMAT </w:instrText>
            </w:r>
            <w:r>
              <w:fldChar w:fldCharType="separate"/>
            </w:r>
            <w:r w:rsidR="006804A6" w:rsidRPr="006804A6">
              <w:rPr>
                <w:rFonts w:cs="Arial"/>
                <w:noProof/>
                <w:sz w:val="18"/>
                <w:szCs w:val="18"/>
                <w:u w:val="single"/>
              </w:rPr>
              <w:t>116</w:t>
            </w:r>
            <w:r>
              <w:fldChar w:fldCharType="end"/>
            </w:r>
          </w:p>
        </w:tc>
      </w:tr>
      <w:tr w:rsidR="00E30CDC" w:rsidRPr="00F10964" w14:paraId="38AA3FB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4F4B8" w14:textId="77777777" w:rsidR="00E30CDC" w:rsidRPr="00F10964" w:rsidRDefault="00C173A7" w:rsidP="00FE1C38">
            <w:pPr>
              <w:rPr>
                <w:rFonts w:cs="Arial"/>
                <w:sz w:val="18"/>
                <w:szCs w:val="18"/>
              </w:rPr>
            </w:pPr>
            <w:hyperlink w:anchor="FACTOR" w:history="1">
              <w:r w:rsidR="00E30CDC" w:rsidRPr="00F10964">
                <w:rPr>
                  <w:rStyle w:val="Hyperlink"/>
                  <w:rFonts w:cs="Arial"/>
                  <w:color w:val="auto"/>
                  <w:sz w:val="18"/>
                  <w:szCs w:val="18"/>
                  <w:lang w:val="en-GB"/>
                </w:rPr>
                <w:t>FACTOR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D06CB" w14:textId="77777777" w:rsidR="00E30CDC" w:rsidRPr="00F10964" w:rsidRDefault="00E30CDC" w:rsidP="00FE1C38">
            <w:pPr>
              <w:rPr>
                <w:rFonts w:cs="Arial"/>
                <w:sz w:val="18"/>
                <w:szCs w:val="18"/>
              </w:rPr>
            </w:pPr>
            <w:r w:rsidRPr="00F10964">
              <w:rPr>
                <w:rFonts w:cs="Arial"/>
                <w:sz w:val="18"/>
                <w:szCs w:val="18"/>
                <w:lang w:val="en-GB"/>
              </w:rPr>
              <w:t>Course EFTS Factor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A6C51" w14:textId="77777777" w:rsidR="00E30CDC" w:rsidRPr="00B95008" w:rsidRDefault="000D4496" w:rsidP="00CD0393">
            <w:pPr>
              <w:jc w:val="center"/>
              <w:rPr>
                <w:rFonts w:cs="Arial"/>
                <w:sz w:val="18"/>
                <w:szCs w:val="18"/>
                <w:u w:val="single"/>
              </w:rPr>
            </w:pPr>
            <w:r>
              <w:fldChar w:fldCharType="begin"/>
            </w:r>
            <w:r>
              <w:instrText xml:space="preserve"> PAGEREF  FACTOR \h  \* MERGEFORMAT </w:instrText>
            </w:r>
            <w:r>
              <w:fldChar w:fldCharType="separate"/>
            </w:r>
            <w:r w:rsidR="006804A6" w:rsidRPr="006804A6">
              <w:rPr>
                <w:rFonts w:cs="Arial"/>
                <w:noProof/>
                <w:sz w:val="18"/>
                <w:szCs w:val="18"/>
                <w:u w:val="single"/>
              </w:rPr>
              <w:t>101</w:t>
            </w:r>
            <w:r>
              <w:fldChar w:fldCharType="end"/>
            </w:r>
          </w:p>
        </w:tc>
      </w:tr>
      <w:tr w:rsidR="00E30CDC" w:rsidRPr="00F10964" w14:paraId="44E2A4D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AEC40" w14:textId="77777777" w:rsidR="00E30CDC" w:rsidRPr="00F10964" w:rsidRDefault="00C173A7" w:rsidP="00FE1C38">
            <w:pPr>
              <w:rPr>
                <w:rFonts w:cs="Arial"/>
                <w:sz w:val="18"/>
                <w:szCs w:val="18"/>
              </w:rPr>
            </w:pPr>
            <w:hyperlink w:anchor="FEE" w:history="1">
              <w:r w:rsidR="00E30CDC" w:rsidRPr="00F10964">
                <w:rPr>
                  <w:rStyle w:val="Hyperlink"/>
                  <w:rFonts w:cs="Arial"/>
                  <w:color w:val="auto"/>
                  <w:sz w:val="18"/>
                  <w:szCs w:val="18"/>
                  <w:lang w:val="en-GB"/>
                </w:rPr>
                <w:t>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649DD" w14:textId="77777777" w:rsidR="00E30CDC" w:rsidRPr="00F10964" w:rsidRDefault="00E30CDC" w:rsidP="00FE1C38">
            <w:pPr>
              <w:rPr>
                <w:rFonts w:cs="Arial"/>
                <w:sz w:val="18"/>
                <w:szCs w:val="18"/>
              </w:rPr>
            </w:pPr>
            <w:r w:rsidRPr="00F10964">
              <w:rPr>
                <w:rFonts w:cs="Arial"/>
                <w:sz w:val="18"/>
                <w:szCs w:val="18"/>
                <w:lang w:val="en-GB"/>
              </w:rPr>
              <w:t>Course Tuition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C6B70" w14:textId="77777777" w:rsidR="00E30CDC" w:rsidRPr="00B95008" w:rsidRDefault="000D4496" w:rsidP="00CD0393">
            <w:pPr>
              <w:jc w:val="center"/>
              <w:rPr>
                <w:rFonts w:cs="Arial"/>
                <w:sz w:val="18"/>
                <w:szCs w:val="18"/>
                <w:u w:val="single"/>
              </w:rPr>
            </w:pPr>
            <w:r>
              <w:fldChar w:fldCharType="begin"/>
            </w:r>
            <w:r>
              <w:instrText xml:space="preserve"> PAGEREF  FEE \h  \* MERGEFORMAT </w:instrText>
            </w:r>
            <w:r>
              <w:fldChar w:fldCharType="separate"/>
            </w:r>
            <w:r w:rsidR="006804A6" w:rsidRPr="006804A6">
              <w:rPr>
                <w:rFonts w:cs="Arial"/>
                <w:noProof/>
                <w:sz w:val="18"/>
                <w:szCs w:val="18"/>
                <w:u w:val="single"/>
              </w:rPr>
              <w:t>111</w:t>
            </w:r>
            <w:r>
              <w:fldChar w:fldCharType="end"/>
            </w:r>
          </w:p>
        </w:tc>
      </w:tr>
      <w:tr w:rsidR="002B6DB4" w:rsidRPr="00F10964" w14:paraId="54423E1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9CCF4" w14:textId="77777777" w:rsidR="002B6DB4" w:rsidRPr="002B6DB4" w:rsidRDefault="002B6DB4" w:rsidP="00FE1C38">
            <w:pPr>
              <w:rPr>
                <w:u w:val="single"/>
              </w:rPr>
            </w:pPr>
            <w:r w:rsidRPr="002B6DB4">
              <w:rPr>
                <w:rStyle w:val="Hyperlink"/>
                <w:rFonts w:cs="Arial"/>
                <w:color w:val="auto"/>
                <w:sz w:val="18"/>
                <w:szCs w:val="18"/>
                <w:lang w:val="en-GB"/>
              </w:rPr>
              <w:t>FEES_FREE_ELIGIBLE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87D1D" w14:textId="77777777" w:rsidR="002B6DB4" w:rsidRPr="00F10964" w:rsidRDefault="002B6DB4" w:rsidP="00FE1C38">
            <w:pPr>
              <w:rPr>
                <w:rFonts w:cs="Arial"/>
                <w:sz w:val="18"/>
                <w:szCs w:val="18"/>
                <w:lang w:val="en-GB"/>
              </w:rPr>
            </w:pPr>
            <w:r w:rsidRPr="002B6DB4">
              <w:rPr>
                <w:rFonts w:cs="Arial"/>
                <w:sz w:val="18"/>
                <w:szCs w:val="18"/>
                <w:lang w:val="en-GB"/>
              </w:rPr>
              <w:t>Fees free eligible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49E86" w14:textId="77777777" w:rsidR="002B6DB4" w:rsidRPr="002B6DB4" w:rsidRDefault="002B6DB4" w:rsidP="00CD0393">
            <w:pPr>
              <w:jc w:val="center"/>
              <w:rPr>
                <w:u w:val="single"/>
              </w:rPr>
            </w:pPr>
            <w:r w:rsidRPr="002B6DB4">
              <w:rPr>
                <w:u w:val="single"/>
              </w:rPr>
              <w:fldChar w:fldCharType="begin"/>
            </w:r>
            <w:r w:rsidRPr="002B6DB4">
              <w:rPr>
                <w:u w:val="single"/>
              </w:rPr>
              <w:instrText xml:space="preserve"> PAGEREF  FEES_FREE_ELIGIBLE \h  \* MERGEFORMAT </w:instrText>
            </w:r>
            <w:r w:rsidRPr="002B6DB4">
              <w:rPr>
                <w:u w:val="single"/>
              </w:rPr>
            </w:r>
            <w:r w:rsidRPr="002B6DB4">
              <w:rPr>
                <w:u w:val="single"/>
              </w:rPr>
              <w:fldChar w:fldCharType="separate"/>
            </w:r>
            <w:r w:rsidR="006804A6">
              <w:rPr>
                <w:noProof/>
                <w:u w:val="single"/>
              </w:rPr>
              <w:t>61</w:t>
            </w:r>
            <w:r w:rsidRPr="002B6DB4">
              <w:rPr>
                <w:u w:val="single"/>
              </w:rPr>
              <w:fldChar w:fldCharType="end"/>
            </w:r>
          </w:p>
        </w:tc>
      </w:tr>
      <w:tr w:rsidR="00E30CDC" w:rsidRPr="00F10964" w14:paraId="27C146F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55CAA9" w14:textId="77777777" w:rsidR="00E30CDC" w:rsidRPr="00F10964" w:rsidRDefault="00C173A7" w:rsidP="00FE1C38">
            <w:pPr>
              <w:rPr>
                <w:rFonts w:cs="Arial"/>
                <w:sz w:val="18"/>
                <w:szCs w:val="18"/>
              </w:rPr>
            </w:pPr>
            <w:hyperlink w:anchor="FINISH" w:history="1">
              <w:r w:rsidR="00E30CDC" w:rsidRPr="00F10964">
                <w:rPr>
                  <w:rStyle w:val="Hyperlink"/>
                  <w:rFonts w:cs="Arial"/>
                  <w:color w:val="auto"/>
                  <w:sz w:val="18"/>
                  <w:szCs w:val="18"/>
                  <w:lang w:val="en-GB"/>
                </w:rPr>
                <w:t>FINISH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C6CFE" w14:textId="77777777" w:rsidR="00E30CDC" w:rsidRPr="002B6DB4" w:rsidRDefault="00E30CDC" w:rsidP="00FE1C38">
            <w:pPr>
              <w:rPr>
                <w:rFonts w:cs="Arial"/>
                <w:sz w:val="18"/>
                <w:szCs w:val="18"/>
                <w:lang w:val="en-GB"/>
              </w:rPr>
            </w:pPr>
            <w:r w:rsidRPr="00F10964">
              <w:rPr>
                <w:rFonts w:cs="Arial"/>
                <w:sz w:val="18"/>
                <w:szCs w:val="18"/>
                <w:lang w:val="en-GB"/>
              </w:rPr>
              <w:t>Expectation to Complete a Qualification this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E1D92" w14:textId="77777777" w:rsidR="00E30CDC" w:rsidRPr="00B95008" w:rsidRDefault="000D4496" w:rsidP="00CD0393">
            <w:pPr>
              <w:jc w:val="center"/>
              <w:rPr>
                <w:rFonts w:cs="Arial"/>
                <w:sz w:val="18"/>
                <w:szCs w:val="18"/>
                <w:u w:val="single"/>
              </w:rPr>
            </w:pPr>
            <w:r>
              <w:fldChar w:fldCharType="begin"/>
            </w:r>
            <w:r>
              <w:instrText xml:space="preserve"> PAGEREF  FINISH \h  \* MERGEFORMAT </w:instrText>
            </w:r>
            <w:r>
              <w:fldChar w:fldCharType="separate"/>
            </w:r>
            <w:r w:rsidR="006804A6" w:rsidRPr="006804A6">
              <w:rPr>
                <w:rFonts w:cs="Arial"/>
                <w:noProof/>
                <w:sz w:val="18"/>
                <w:szCs w:val="18"/>
                <w:u w:val="single"/>
              </w:rPr>
              <w:t>63</w:t>
            </w:r>
            <w:r>
              <w:fldChar w:fldCharType="end"/>
            </w:r>
          </w:p>
        </w:tc>
      </w:tr>
      <w:tr w:rsidR="00E30CDC" w:rsidRPr="00F10964" w14:paraId="6BCEBE9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BBB1C" w14:textId="77777777" w:rsidR="00E30CDC" w:rsidRPr="00F10964" w:rsidRDefault="00C173A7" w:rsidP="00FE1C38">
            <w:pPr>
              <w:rPr>
                <w:rFonts w:cs="Arial"/>
                <w:sz w:val="18"/>
                <w:szCs w:val="18"/>
              </w:rPr>
            </w:pPr>
            <w:hyperlink w:anchor="FIRST_YR" w:history="1">
              <w:r w:rsidR="00E30CDC" w:rsidRPr="00F10964">
                <w:rPr>
                  <w:rStyle w:val="Hyperlink"/>
                  <w:rFonts w:cs="Arial"/>
                  <w:color w:val="auto"/>
                  <w:sz w:val="18"/>
                  <w:szCs w:val="18"/>
                  <w:lang w:val="en-GB"/>
                </w:rPr>
                <w:t>FIRST_YR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5EB0C" w14:textId="77777777" w:rsidR="00E30CDC" w:rsidRPr="00F10964" w:rsidRDefault="00E30CDC" w:rsidP="00D41E21">
            <w:pPr>
              <w:rPr>
                <w:rFonts w:cs="Arial"/>
                <w:sz w:val="18"/>
                <w:szCs w:val="18"/>
              </w:rPr>
            </w:pPr>
            <w:r w:rsidRPr="00F10964">
              <w:rPr>
                <w:rFonts w:cs="Arial"/>
                <w:sz w:val="18"/>
                <w:szCs w:val="18"/>
                <w:lang w:val="en-GB"/>
              </w:rPr>
              <w:t>First Year of Tertiary Education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72F4F" w14:textId="77777777" w:rsidR="00E30CDC" w:rsidRPr="00B95008" w:rsidRDefault="000D4496" w:rsidP="00CD0393">
            <w:pPr>
              <w:jc w:val="center"/>
              <w:rPr>
                <w:rFonts w:cs="Arial"/>
                <w:sz w:val="18"/>
                <w:szCs w:val="18"/>
                <w:u w:val="single"/>
              </w:rPr>
            </w:pPr>
            <w:r>
              <w:fldChar w:fldCharType="begin"/>
            </w:r>
            <w:r>
              <w:instrText xml:space="preserve"> PAGEREF  FIRST_YR \h  \* MERGEFORMAT </w:instrText>
            </w:r>
            <w:r>
              <w:fldChar w:fldCharType="separate"/>
            </w:r>
            <w:r w:rsidR="006804A6" w:rsidRPr="006804A6">
              <w:rPr>
                <w:rFonts w:cs="Arial"/>
                <w:noProof/>
                <w:sz w:val="18"/>
                <w:szCs w:val="18"/>
                <w:u w:val="single"/>
              </w:rPr>
              <w:t>52</w:t>
            </w:r>
            <w:r>
              <w:fldChar w:fldCharType="end"/>
            </w:r>
          </w:p>
        </w:tc>
      </w:tr>
      <w:tr w:rsidR="00E30CDC" w:rsidRPr="00F10964" w14:paraId="4599D1E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29F56" w14:textId="77777777" w:rsidR="00E30CDC" w:rsidRPr="00F10964" w:rsidRDefault="00C173A7" w:rsidP="00FE1C38">
            <w:pPr>
              <w:rPr>
                <w:rFonts w:cs="Arial"/>
                <w:sz w:val="18"/>
                <w:szCs w:val="18"/>
              </w:rPr>
            </w:pPr>
            <w:hyperlink w:anchor="FOREIGN_FEE" w:history="1">
              <w:r w:rsidR="00E30CDC" w:rsidRPr="00F10964">
                <w:rPr>
                  <w:rStyle w:val="Hyperlink"/>
                  <w:rFonts w:cs="Arial"/>
                  <w:color w:val="auto"/>
                  <w:sz w:val="18"/>
                  <w:szCs w:val="18"/>
                  <w:lang w:val="en-GB"/>
                </w:rPr>
                <w:t>FOREIGN_FEE*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7A971" w14:textId="77777777" w:rsidR="00E30CDC" w:rsidRPr="00F10964" w:rsidRDefault="00E30CDC" w:rsidP="002F21F0">
            <w:pPr>
              <w:rPr>
                <w:rFonts w:cs="Arial"/>
                <w:sz w:val="18"/>
                <w:szCs w:val="18"/>
              </w:rPr>
            </w:pPr>
            <w:r w:rsidRPr="00F10964">
              <w:rPr>
                <w:rFonts w:cs="Arial"/>
                <w:sz w:val="18"/>
                <w:szCs w:val="18"/>
                <w:lang w:val="en-GB"/>
              </w:rPr>
              <w:t>Tuition fee paid by International fee-paying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C2FFD" w14:textId="77777777" w:rsidR="00E30CDC" w:rsidRPr="00B95008" w:rsidRDefault="000D4496" w:rsidP="00CD0393">
            <w:pPr>
              <w:jc w:val="center"/>
              <w:rPr>
                <w:rFonts w:cs="Arial"/>
                <w:sz w:val="18"/>
                <w:szCs w:val="18"/>
                <w:u w:val="single"/>
              </w:rPr>
            </w:pPr>
            <w:r>
              <w:fldChar w:fldCharType="begin"/>
            </w:r>
            <w:r>
              <w:instrText xml:space="preserve"> PAGEREF  FOREIGN_FEE \h  \* MERGEFORMAT </w:instrText>
            </w:r>
            <w:r>
              <w:fldChar w:fldCharType="separate"/>
            </w:r>
            <w:r w:rsidR="006804A6" w:rsidRPr="006804A6">
              <w:rPr>
                <w:rFonts w:cs="Arial"/>
                <w:noProof/>
                <w:sz w:val="18"/>
                <w:szCs w:val="18"/>
                <w:u w:val="single"/>
              </w:rPr>
              <w:t>68</w:t>
            </w:r>
            <w:r>
              <w:fldChar w:fldCharType="end"/>
            </w:r>
          </w:p>
        </w:tc>
      </w:tr>
      <w:tr w:rsidR="00E30CDC" w:rsidRPr="00F10964" w14:paraId="617D327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57DD4" w14:textId="77777777" w:rsidR="00E30CDC" w:rsidRPr="00F10964" w:rsidRDefault="00C173A7" w:rsidP="00FE1C38">
            <w:pPr>
              <w:rPr>
                <w:rFonts w:cs="Arial"/>
                <w:sz w:val="18"/>
                <w:szCs w:val="18"/>
              </w:rPr>
            </w:pPr>
            <w:hyperlink w:anchor="FUNDING" w:history="1">
              <w:r w:rsidR="00E30CDC" w:rsidRPr="00F10964">
                <w:rPr>
                  <w:rStyle w:val="Hyperlink"/>
                  <w:rFonts w:cs="Arial"/>
                  <w:color w:val="auto"/>
                  <w:sz w:val="18"/>
                  <w:szCs w:val="18"/>
                  <w:lang w:val="en-GB"/>
                </w:rPr>
                <w:t>FUNDING</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906BC" w14:textId="77777777" w:rsidR="00E30CDC" w:rsidRPr="00F10964" w:rsidRDefault="00E30CDC" w:rsidP="00FE1C38">
            <w:pPr>
              <w:rPr>
                <w:rFonts w:cs="Arial"/>
                <w:sz w:val="18"/>
                <w:szCs w:val="18"/>
              </w:rPr>
            </w:pPr>
            <w:r w:rsidRPr="00F10964">
              <w:rPr>
                <w:rFonts w:cs="Arial"/>
                <w:sz w:val="18"/>
                <w:szCs w:val="18"/>
                <w:lang w:val="en-GB"/>
              </w:rPr>
              <w:t>Source of Funding</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4102D" w14:textId="77777777" w:rsidR="00E30CDC" w:rsidRPr="00B95008" w:rsidRDefault="000D4496" w:rsidP="00CD0393">
            <w:pPr>
              <w:jc w:val="center"/>
              <w:rPr>
                <w:rFonts w:cs="Arial"/>
                <w:sz w:val="18"/>
                <w:szCs w:val="18"/>
                <w:u w:val="single"/>
              </w:rPr>
            </w:pPr>
            <w:r>
              <w:fldChar w:fldCharType="begin"/>
            </w:r>
            <w:r>
              <w:instrText xml:space="preserve"> PAGEREF  FUNDING \h  \* MERGEFORMAT </w:instrText>
            </w:r>
            <w:r>
              <w:fldChar w:fldCharType="separate"/>
            </w:r>
            <w:r w:rsidR="006804A6" w:rsidRPr="006804A6">
              <w:rPr>
                <w:rFonts w:cs="Arial"/>
                <w:noProof/>
                <w:sz w:val="18"/>
                <w:szCs w:val="18"/>
                <w:u w:val="single"/>
              </w:rPr>
              <w:t>89</w:t>
            </w:r>
            <w:r>
              <w:fldChar w:fldCharType="end"/>
            </w:r>
          </w:p>
        </w:tc>
      </w:tr>
      <w:tr w:rsidR="00E30CDC" w:rsidRPr="00F10964" w14:paraId="3A267A5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5C7D7" w14:textId="77777777" w:rsidR="00E30CDC" w:rsidRPr="00F10964" w:rsidRDefault="00C173A7" w:rsidP="00FE1C38">
            <w:pPr>
              <w:rPr>
                <w:rFonts w:cs="Arial"/>
                <w:sz w:val="18"/>
                <w:szCs w:val="18"/>
              </w:rPr>
            </w:pPr>
            <w:hyperlink w:anchor="GENDER" w:history="1">
              <w:r w:rsidR="00E30CDC" w:rsidRPr="00F10964">
                <w:rPr>
                  <w:rStyle w:val="Hyperlink"/>
                  <w:rFonts w:cs="Arial"/>
                  <w:color w:val="auto"/>
                  <w:sz w:val="18"/>
                  <w:szCs w:val="18"/>
                  <w:lang w:val="en-GB"/>
                </w:rPr>
                <w:t>GENDER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036F5" w14:textId="77777777" w:rsidR="00E30CDC" w:rsidRPr="00F10964" w:rsidRDefault="00E30CDC" w:rsidP="00FE1C38">
            <w:pPr>
              <w:rPr>
                <w:rFonts w:cs="Arial"/>
                <w:sz w:val="18"/>
                <w:szCs w:val="18"/>
              </w:rPr>
            </w:pPr>
            <w:r w:rsidRPr="00F10964">
              <w:rPr>
                <w:rFonts w:cs="Arial"/>
                <w:sz w:val="18"/>
                <w:szCs w:val="18"/>
                <w:lang w:val="en-GB"/>
              </w:rPr>
              <w:t>Gender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92328" w14:textId="77777777" w:rsidR="00E30CDC" w:rsidRPr="00B95008" w:rsidRDefault="000D4496" w:rsidP="00CD0393">
            <w:pPr>
              <w:jc w:val="center"/>
              <w:rPr>
                <w:rFonts w:cs="Arial"/>
                <w:sz w:val="18"/>
                <w:szCs w:val="18"/>
                <w:u w:val="single"/>
              </w:rPr>
            </w:pPr>
            <w:r>
              <w:fldChar w:fldCharType="begin"/>
            </w:r>
            <w:r>
              <w:instrText xml:space="preserve"> PAGEREF  GENDER \h  \* MERGEFORMAT </w:instrText>
            </w:r>
            <w:r>
              <w:fldChar w:fldCharType="separate"/>
            </w:r>
            <w:r w:rsidR="006804A6" w:rsidRPr="006804A6">
              <w:rPr>
                <w:rFonts w:cs="Arial"/>
                <w:noProof/>
                <w:sz w:val="18"/>
                <w:szCs w:val="18"/>
                <w:u w:val="single"/>
              </w:rPr>
              <w:t>45</w:t>
            </w:r>
            <w:r>
              <w:fldChar w:fldCharType="end"/>
            </w:r>
          </w:p>
        </w:tc>
      </w:tr>
      <w:tr w:rsidR="00E30CDC" w:rsidRPr="00F10964" w14:paraId="5A522D9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F4585" w14:textId="77777777" w:rsidR="00E30CDC" w:rsidRPr="00F10964" w:rsidRDefault="00C173A7" w:rsidP="00FE1C38">
            <w:pPr>
              <w:rPr>
                <w:rFonts w:cs="Arial"/>
                <w:sz w:val="18"/>
                <w:szCs w:val="18"/>
              </w:rPr>
            </w:pPr>
            <w:hyperlink w:anchor="ID" w:history="1">
              <w:r w:rsidR="00E30CDC" w:rsidRPr="00F10964">
                <w:rPr>
                  <w:rStyle w:val="Hyperlink"/>
                  <w:rFonts w:cs="Arial"/>
                  <w:color w:val="auto"/>
                  <w:sz w:val="18"/>
                  <w:szCs w:val="18"/>
                  <w:lang w:val="en-GB"/>
                </w:rPr>
                <w:t>ID</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8B0630" w14:textId="77777777" w:rsidR="00E30CDC" w:rsidRPr="00F10964" w:rsidRDefault="00E30CDC" w:rsidP="00FE1C38">
            <w:pPr>
              <w:rPr>
                <w:rFonts w:cs="Arial"/>
                <w:sz w:val="18"/>
                <w:szCs w:val="18"/>
              </w:rPr>
            </w:pPr>
            <w:r w:rsidRPr="00F10964">
              <w:rPr>
                <w:rFonts w:cs="Arial"/>
                <w:sz w:val="18"/>
                <w:szCs w:val="18"/>
                <w:lang w:val="en-GB"/>
              </w:rPr>
              <w:t>Student Identification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79377B" w14:textId="77777777" w:rsidR="00E30CDC" w:rsidRPr="00B95008" w:rsidRDefault="000D4496" w:rsidP="00CD0393">
            <w:pPr>
              <w:jc w:val="center"/>
              <w:rPr>
                <w:rFonts w:cs="Arial"/>
                <w:sz w:val="18"/>
                <w:szCs w:val="18"/>
                <w:u w:val="single"/>
              </w:rPr>
            </w:pPr>
            <w:r>
              <w:fldChar w:fldCharType="begin"/>
            </w:r>
            <w:r>
              <w:instrText xml:space="preserve"> PAGEREF  ID \h  \* MERGEFORMAT </w:instrText>
            </w:r>
            <w:r>
              <w:fldChar w:fldCharType="separate"/>
            </w:r>
            <w:r w:rsidR="006804A6" w:rsidRPr="006804A6">
              <w:rPr>
                <w:rFonts w:cs="Arial"/>
                <w:noProof/>
                <w:sz w:val="18"/>
                <w:szCs w:val="18"/>
                <w:u w:val="single"/>
              </w:rPr>
              <w:t>44</w:t>
            </w:r>
            <w:r>
              <w:fldChar w:fldCharType="end"/>
            </w:r>
          </w:p>
        </w:tc>
      </w:tr>
      <w:tr w:rsidR="00E30CDC" w:rsidRPr="00F10964" w14:paraId="2451D9F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B033F" w14:textId="77777777" w:rsidR="00E30CDC" w:rsidRPr="00F10964" w:rsidRDefault="00C173A7" w:rsidP="00FE1C38">
            <w:pPr>
              <w:rPr>
                <w:rFonts w:cs="Arial"/>
                <w:sz w:val="18"/>
                <w:szCs w:val="18"/>
              </w:rPr>
            </w:pPr>
            <w:hyperlink w:anchor="INSTIT" w:history="1">
              <w:r w:rsidR="00E30CDC" w:rsidRPr="00F10964">
                <w:rPr>
                  <w:rStyle w:val="Hyperlink"/>
                  <w:rFonts w:cs="Arial"/>
                  <w:color w:val="auto"/>
                  <w:sz w:val="18"/>
                  <w:szCs w:val="18"/>
                  <w:lang w:val="en-GB"/>
                </w:rPr>
                <w:t>INSTIT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84D1F" w14:textId="77777777" w:rsidR="00E30CDC" w:rsidRPr="00F10964" w:rsidRDefault="00E30CDC" w:rsidP="00FE1C38">
            <w:pPr>
              <w:rPr>
                <w:rFonts w:cs="Arial"/>
                <w:sz w:val="18"/>
                <w:szCs w:val="18"/>
              </w:rPr>
            </w:pPr>
            <w:r w:rsidRPr="00F10964">
              <w:rPr>
                <w:rFonts w:cs="Arial"/>
                <w:sz w:val="18"/>
                <w:szCs w:val="18"/>
                <w:lang w:val="en-GB"/>
              </w:rPr>
              <w:t>Provider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371CF" w14:textId="77777777" w:rsidR="00E30CDC" w:rsidRPr="00B95008" w:rsidRDefault="000D4496" w:rsidP="00CD0393">
            <w:pPr>
              <w:jc w:val="center"/>
              <w:rPr>
                <w:rFonts w:cs="Arial"/>
                <w:sz w:val="18"/>
                <w:szCs w:val="18"/>
                <w:u w:val="single"/>
              </w:rPr>
            </w:pPr>
            <w:r>
              <w:fldChar w:fldCharType="begin"/>
            </w:r>
            <w:r>
              <w:instrText xml:space="preserve"> PAGEREF  INSTIT \h  \* MERGEFORMAT </w:instrText>
            </w:r>
            <w:r>
              <w:fldChar w:fldCharType="separate"/>
            </w:r>
            <w:r w:rsidR="006804A6" w:rsidRPr="006804A6">
              <w:rPr>
                <w:rFonts w:cs="Arial"/>
                <w:noProof/>
                <w:sz w:val="18"/>
                <w:szCs w:val="18"/>
                <w:u w:val="single"/>
              </w:rPr>
              <w:t>43</w:t>
            </w:r>
            <w:r>
              <w:fldChar w:fldCharType="end"/>
            </w:r>
          </w:p>
        </w:tc>
      </w:tr>
      <w:tr w:rsidR="00E30CDC" w:rsidRPr="00F10964" w14:paraId="760348E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44C78" w14:textId="77777777" w:rsidR="00E30CDC" w:rsidRPr="00F10964" w:rsidRDefault="00C173A7" w:rsidP="00FE1C38">
            <w:pPr>
              <w:rPr>
                <w:rFonts w:cs="Arial"/>
                <w:sz w:val="18"/>
                <w:szCs w:val="18"/>
              </w:rPr>
            </w:pPr>
            <w:hyperlink w:anchor="INTERNET" w:history="1">
              <w:r w:rsidR="00E30CDC" w:rsidRPr="00F10964">
                <w:rPr>
                  <w:rStyle w:val="Hyperlink"/>
                  <w:rFonts w:cs="Arial"/>
                  <w:color w:val="auto"/>
                  <w:sz w:val="18"/>
                  <w:szCs w:val="18"/>
                  <w:lang w:val="en-GB"/>
                </w:rPr>
                <w:t>INTERNET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969313" w14:textId="77777777" w:rsidR="00E30CDC" w:rsidRPr="00F10964" w:rsidRDefault="00E30CDC" w:rsidP="00FE1C38">
            <w:pPr>
              <w:rPr>
                <w:rFonts w:cs="Arial"/>
                <w:sz w:val="18"/>
                <w:szCs w:val="18"/>
              </w:rPr>
            </w:pPr>
            <w:r w:rsidRPr="00F10964">
              <w:rPr>
                <w:rFonts w:cs="Arial"/>
                <w:sz w:val="18"/>
                <w:szCs w:val="18"/>
                <w:lang w:val="en-GB"/>
              </w:rPr>
              <w:t>Internet Based Learning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526ED" w14:textId="77777777" w:rsidR="00E30CDC" w:rsidRPr="00B95008" w:rsidRDefault="000D4496" w:rsidP="00CD0393">
            <w:pPr>
              <w:jc w:val="center"/>
              <w:rPr>
                <w:rFonts w:cs="Arial"/>
                <w:sz w:val="18"/>
                <w:szCs w:val="18"/>
                <w:u w:val="single"/>
              </w:rPr>
            </w:pPr>
            <w:r>
              <w:fldChar w:fldCharType="begin"/>
            </w:r>
            <w:r>
              <w:instrText xml:space="preserve"> PAGEREF  INTERNET \h  \* MERGEFORMAT </w:instrText>
            </w:r>
            <w:r>
              <w:fldChar w:fldCharType="separate"/>
            </w:r>
            <w:r w:rsidR="006804A6" w:rsidRPr="006804A6">
              <w:rPr>
                <w:rFonts w:cs="Arial"/>
                <w:noProof/>
                <w:sz w:val="18"/>
                <w:szCs w:val="18"/>
                <w:u w:val="single"/>
              </w:rPr>
              <w:t>113</w:t>
            </w:r>
            <w:r>
              <w:fldChar w:fldCharType="end"/>
            </w:r>
          </w:p>
        </w:tc>
      </w:tr>
      <w:tr w:rsidR="00E30CDC" w:rsidRPr="00F10964" w14:paraId="2FA03B9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1D5F5" w14:textId="77777777" w:rsidR="00E30CDC" w:rsidRPr="00F10964" w:rsidRDefault="00C173A7" w:rsidP="00FE1C38">
            <w:pPr>
              <w:rPr>
                <w:rFonts w:cs="Arial"/>
                <w:sz w:val="18"/>
                <w:szCs w:val="18"/>
              </w:rPr>
            </w:pPr>
            <w:hyperlink w:anchor="IRDNOS" w:history="1">
              <w:r w:rsidR="00E30CDC" w:rsidRPr="00F10964">
                <w:rPr>
                  <w:rStyle w:val="Hyperlink"/>
                  <w:rFonts w:cs="Arial"/>
                  <w:color w:val="auto"/>
                  <w:sz w:val="18"/>
                  <w:szCs w:val="18"/>
                  <w:lang w:val="en-GB"/>
                </w:rPr>
                <w:t>IRDNOS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4A0FD1" w14:textId="77777777" w:rsidR="00E30CDC" w:rsidRPr="00F10964" w:rsidRDefault="00E30CDC" w:rsidP="00FE1C38">
            <w:pPr>
              <w:rPr>
                <w:rFonts w:cs="Arial"/>
                <w:sz w:val="18"/>
                <w:szCs w:val="18"/>
              </w:rPr>
            </w:pPr>
            <w:r w:rsidRPr="00F10964">
              <w:rPr>
                <w:rFonts w:cs="Arial"/>
                <w:sz w:val="18"/>
                <w:szCs w:val="18"/>
                <w:lang w:val="en-GB"/>
              </w:rPr>
              <w:t>IRD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D897C" w14:textId="77777777" w:rsidR="00E30CDC" w:rsidRPr="00B95008" w:rsidRDefault="000D4496" w:rsidP="00CD0393">
            <w:pPr>
              <w:jc w:val="center"/>
              <w:rPr>
                <w:rFonts w:cs="Arial"/>
                <w:sz w:val="18"/>
                <w:szCs w:val="18"/>
                <w:u w:val="single"/>
              </w:rPr>
            </w:pPr>
            <w:r>
              <w:fldChar w:fldCharType="begin"/>
            </w:r>
            <w:r>
              <w:instrText xml:space="preserve"> PAGEREF  IRDNOS \h  \* MERGEFORMAT </w:instrText>
            </w:r>
            <w:r>
              <w:fldChar w:fldCharType="separate"/>
            </w:r>
            <w:r w:rsidR="006804A6" w:rsidRPr="006804A6">
              <w:rPr>
                <w:rFonts w:cs="Arial"/>
                <w:noProof/>
                <w:sz w:val="18"/>
                <w:szCs w:val="18"/>
                <w:u w:val="single"/>
              </w:rPr>
              <w:t>65</w:t>
            </w:r>
            <w:r>
              <w:fldChar w:fldCharType="end"/>
            </w:r>
          </w:p>
        </w:tc>
      </w:tr>
      <w:tr w:rsidR="00E30CDC" w:rsidRPr="00F10964" w14:paraId="4F66257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B86E5" w14:textId="77777777" w:rsidR="00E30CDC" w:rsidRPr="00F10964" w:rsidRDefault="00C173A7" w:rsidP="00FE1C38">
            <w:pPr>
              <w:rPr>
                <w:rFonts w:cs="Arial"/>
                <w:sz w:val="18"/>
                <w:szCs w:val="18"/>
              </w:rPr>
            </w:pPr>
            <w:hyperlink w:anchor="IWI" w:history="1">
              <w:r w:rsidR="00E30CDC" w:rsidRPr="00F10964">
                <w:rPr>
                  <w:rStyle w:val="Hyperlink"/>
                  <w:rFonts w:cs="Arial"/>
                  <w:color w:val="auto"/>
                  <w:sz w:val="18"/>
                  <w:szCs w:val="18"/>
                  <w:lang w:val="en-GB"/>
                </w:rPr>
                <w:t>IWI</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2D404" w14:textId="77777777" w:rsidR="00E30CDC" w:rsidRPr="00F10964" w:rsidRDefault="00E30CDC" w:rsidP="00FE1C38">
            <w:pPr>
              <w:rPr>
                <w:rFonts w:cs="Arial"/>
                <w:sz w:val="18"/>
                <w:szCs w:val="18"/>
              </w:rPr>
            </w:pPr>
            <w:r w:rsidRPr="00F10964">
              <w:rPr>
                <w:rFonts w:cs="Arial"/>
                <w:sz w:val="18"/>
                <w:szCs w:val="18"/>
                <w:lang w:val="en-GB"/>
              </w:rPr>
              <w:t>Iwi Affiliation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C423E" w14:textId="77777777" w:rsidR="00E30CDC" w:rsidRPr="00B95008" w:rsidRDefault="000D4496" w:rsidP="00CD0393">
            <w:pPr>
              <w:jc w:val="center"/>
              <w:rPr>
                <w:rFonts w:cs="Arial"/>
                <w:sz w:val="18"/>
                <w:szCs w:val="18"/>
                <w:u w:val="single"/>
              </w:rPr>
            </w:pPr>
            <w:r>
              <w:fldChar w:fldCharType="begin"/>
            </w:r>
            <w:r>
              <w:instrText xml:space="preserve"> PAGEREF  IWI \h  \* MERGEFORMAT </w:instrText>
            </w:r>
            <w:r>
              <w:fldChar w:fldCharType="separate"/>
            </w:r>
            <w:r w:rsidR="006804A6" w:rsidRPr="006804A6">
              <w:rPr>
                <w:rFonts w:cs="Arial"/>
                <w:noProof/>
                <w:sz w:val="18"/>
                <w:szCs w:val="18"/>
                <w:u w:val="single"/>
              </w:rPr>
              <w:t>64</w:t>
            </w:r>
            <w:r>
              <w:fldChar w:fldCharType="end"/>
            </w:r>
          </w:p>
        </w:tc>
      </w:tr>
      <w:tr w:rsidR="00E30CDC" w:rsidRPr="00F10964" w14:paraId="30BA6FC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8BB2C" w14:textId="77777777" w:rsidR="00E30CDC" w:rsidRPr="00F10964" w:rsidRDefault="00C173A7" w:rsidP="00FE1C38">
            <w:pPr>
              <w:rPr>
                <w:rFonts w:cs="Arial"/>
                <w:sz w:val="18"/>
                <w:szCs w:val="18"/>
              </w:rPr>
            </w:pPr>
            <w:hyperlink w:anchor="MAIN_1_MAIN_2_MAIN_3" w:history="1">
              <w:r w:rsidR="00E30CDC" w:rsidRPr="00F10964">
                <w:rPr>
                  <w:rStyle w:val="Hyperlink"/>
                  <w:rFonts w:cs="Arial"/>
                  <w:color w:val="auto"/>
                  <w:sz w:val="18"/>
                  <w:szCs w:val="18"/>
                  <w:lang w:val="en-GB"/>
                </w:rPr>
                <w:t>MAIN_1</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15881" w14:textId="77777777" w:rsidR="00E30CDC" w:rsidRPr="00F10964" w:rsidRDefault="00E30CDC" w:rsidP="00FE1C38">
            <w:pPr>
              <w:rPr>
                <w:rFonts w:cs="Arial"/>
                <w:sz w:val="18"/>
                <w:szCs w:val="18"/>
              </w:rPr>
            </w:pPr>
            <w:r w:rsidRPr="00F10964">
              <w:rPr>
                <w:rFonts w:cs="Arial"/>
                <w:sz w:val="18"/>
                <w:szCs w:val="18"/>
                <w:lang w:val="en-GB"/>
              </w:rPr>
              <w:t>Main Subject 1</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D3EAE"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_Ref488558635 \h </w:instrText>
            </w:r>
            <w:r w:rsidRPr="00B95008">
              <w:rPr>
                <w:rFonts w:cs="Arial"/>
                <w:sz w:val="18"/>
                <w:szCs w:val="18"/>
                <w:u w:val="single"/>
              </w:rPr>
            </w:r>
            <w:r w:rsidRPr="00B95008">
              <w:rPr>
                <w:rFonts w:cs="Arial"/>
                <w:sz w:val="18"/>
                <w:szCs w:val="18"/>
                <w:u w:val="single"/>
              </w:rPr>
              <w:fldChar w:fldCharType="separate"/>
            </w:r>
            <w:r w:rsidR="006804A6">
              <w:rPr>
                <w:rFonts w:cs="Arial"/>
                <w:noProof/>
                <w:sz w:val="18"/>
                <w:szCs w:val="18"/>
                <w:u w:val="single"/>
              </w:rPr>
              <w:t>117</w:t>
            </w:r>
            <w:r w:rsidRPr="00B95008">
              <w:rPr>
                <w:rFonts w:cs="Arial"/>
                <w:sz w:val="18"/>
                <w:szCs w:val="18"/>
                <w:u w:val="single"/>
              </w:rPr>
              <w:fldChar w:fldCharType="end"/>
            </w:r>
          </w:p>
        </w:tc>
      </w:tr>
      <w:tr w:rsidR="00E30CDC" w:rsidRPr="00F10964" w14:paraId="695452F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5E1115" w14:textId="77777777" w:rsidR="00E30CDC" w:rsidRPr="00F10964" w:rsidRDefault="00C173A7" w:rsidP="00FE1C38">
            <w:pPr>
              <w:rPr>
                <w:rFonts w:cs="Arial"/>
                <w:sz w:val="18"/>
                <w:szCs w:val="18"/>
              </w:rPr>
            </w:pPr>
            <w:hyperlink w:anchor="MAIN_1_MAIN_2_MAIN_3" w:history="1">
              <w:r w:rsidR="00E30CDC" w:rsidRPr="00F10964">
                <w:rPr>
                  <w:rStyle w:val="Hyperlink"/>
                  <w:rFonts w:cs="Arial"/>
                  <w:color w:val="auto"/>
                  <w:sz w:val="18"/>
                  <w:szCs w:val="18"/>
                  <w:lang w:val="en-GB"/>
                </w:rPr>
                <w:t>MAIN_2</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247E4" w14:textId="77777777" w:rsidR="00E30CDC" w:rsidRPr="00F10964" w:rsidRDefault="00E30CDC" w:rsidP="00FE1C38">
            <w:pPr>
              <w:rPr>
                <w:rFonts w:cs="Arial"/>
                <w:sz w:val="18"/>
                <w:szCs w:val="18"/>
              </w:rPr>
            </w:pPr>
            <w:r w:rsidRPr="00F10964">
              <w:rPr>
                <w:rFonts w:cs="Arial"/>
                <w:sz w:val="18"/>
                <w:szCs w:val="18"/>
                <w:lang w:val="en-GB"/>
              </w:rPr>
              <w:t>Main Subject 2</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CDA02"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_Ref488558646 \h </w:instrText>
            </w:r>
            <w:r w:rsidRPr="00B95008">
              <w:rPr>
                <w:rFonts w:cs="Arial"/>
                <w:sz w:val="18"/>
                <w:szCs w:val="18"/>
                <w:u w:val="single"/>
              </w:rPr>
            </w:r>
            <w:r w:rsidRPr="00B95008">
              <w:rPr>
                <w:rFonts w:cs="Arial"/>
                <w:sz w:val="18"/>
                <w:szCs w:val="18"/>
                <w:u w:val="single"/>
              </w:rPr>
              <w:fldChar w:fldCharType="separate"/>
            </w:r>
            <w:r w:rsidR="006804A6">
              <w:rPr>
                <w:rFonts w:cs="Arial"/>
                <w:noProof/>
                <w:sz w:val="18"/>
                <w:szCs w:val="18"/>
                <w:u w:val="single"/>
              </w:rPr>
              <w:t>117</w:t>
            </w:r>
            <w:r w:rsidRPr="00B95008">
              <w:rPr>
                <w:rFonts w:cs="Arial"/>
                <w:sz w:val="18"/>
                <w:szCs w:val="18"/>
                <w:u w:val="single"/>
              </w:rPr>
              <w:fldChar w:fldCharType="end"/>
            </w:r>
          </w:p>
        </w:tc>
      </w:tr>
      <w:tr w:rsidR="00E30CDC" w:rsidRPr="00F10964" w14:paraId="0F53DB6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EEE0C" w14:textId="77777777" w:rsidR="00E30CDC" w:rsidRPr="00F10964" w:rsidRDefault="00C173A7" w:rsidP="00FE1C38">
            <w:pPr>
              <w:rPr>
                <w:rFonts w:cs="Arial"/>
                <w:sz w:val="18"/>
                <w:szCs w:val="18"/>
              </w:rPr>
            </w:pPr>
            <w:hyperlink w:anchor="MAIN_1_MAIN_2_MAIN_3" w:history="1">
              <w:r w:rsidR="00E30CDC" w:rsidRPr="00F10964">
                <w:rPr>
                  <w:rStyle w:val="Hyperlink"/>
                  <w:rFonts w:cs="Arial"/>
                  <w:color w:val="auto"/>
                  <w:sz w:val="18"/>
                  <w:szCs w:val="18"/>
                  <w:lang w:val="en-GB"/>
                </w:rPr>
                <w:t>MAIN_3</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F1DEB" w14:textId="77777777" w:rsidR="00E30CDC" w:rsidRPr="00F10964" w:rsidRDefault="00E30CDC" w:rsidP="00FE1C38">
            <w:pPr>
              <w:rPr>
                <w:rFonts w:cs="Arial"/>
                <w:sz w:val="18"/>
                <w:szCs w:val="18"/>
              </w:rPr>
            </w:pPr>
            <w:r w:rsidRPr="00F10964">
              <w:rPr>
                <w:rFonts w:cs="Arial"/>
                <w:sz w:val="18"/>
                <w:szCs w:val="18"/>
                <w:lang w:val="en-GB"/>
              </w:rPr>
              <w:t>Main Subject 3</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2BBF3A"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_Ref488558659 \h </w:instrText>
            </w:r>
            <w:r w:rsidRPr="00B95008">
              <w:rPr>
                <w:rFonts w:cs="Arial"/>
                <w:sz w:val="18"/>
                <w:szCs w:val="18"/>
                <w:u w:val="single"/>
              </w:rPr>
            </w:r>
            <w:r w:rsidRPr="00B95008">
              <w:rPr>
                <w:rFonts w:cs="Arial"/>
                <w:sz w:val="18"/>
                <w:szCs w:val="18"/>
                <w:u w:val="single"/>
              </w:rPr>
              <w:fldChar w:fldCharType="separate"/>
            </w:r>
            <w:r w:rsidR="006804A6">
              <w:rPr>
                <w:rFonts w:cs="Arial"/>
                <w:noProof/>
                <w:sz w:val="18"/>
                <w:szCs w:val="18"/>
                <w:u w:val="single"/>
              </w:rPr>
              <w:t>117</w:t>
            </w:r>
            <w:r w:rsidRPr="00B95008">
              <w:rPr>
                <w:rFonts w:cs="Arial"/>
                <w:sz w:val="18"/>
                <w:szCs w:val="18"/>
                <w:u w:val="single"/>
              </w:rPr>
              <w:fldChar w:fldCharType="end"/>
            </w:r>
          </w:p>
        </w:tc>
      </w:tr>
      <w:tr w:rsidR="00B95008" w:rsidRPr="00F10964" w14:paraId="0D027CD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4D543" w14:textId="77777777" w:rsidR="00B95008" w:rsidRPr="00B95008" w:rsidRDefault="00424B48" w:rsidP="00FE1C38">
            <w:pPr>
              <w:rPr>
                <w:u w:val="single"/>
              </w:rPr>
            </w:pPr>
            <w:r w:rsidRPr="00066522">
              <w:rPr>
                <w:sz w:val="18"/>
                <w:u w:val="single"/>
              </w:rPr>
              <w:t>MANAAPPR</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632D1" w14:textId="77777777" w:rsidR="00B95008" w:rsidRPr="00F10964" w:rsidRDefault="00B95008" w:rsidP="00FE1C38">
            <w:pPr>
              <w:rPr>
                <w:rFonts w:cs="Arial"/>
                <w:sz w:val="18"/>
                <w:szCs w:val="18"/>
                <w:lang w:val="en-GB"/>
              </w:rPr>
            </w:pPr>
            <w:r>
              <w:rPr>
                <w:rFonts w:cs="Arial"/>
                <w:sz w:val="18"/>
                <w:szCs w:val="18"/>
                <w:lang w:val="en-GB"/>
              </w:rPr>
              <w:t>Managed Apprenticeship</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88712" w14:textId="77777777" w:rsidR="00B95008" w:rsidRPr="00B95008" w:rsidRDefault="00424B48" w:rsidP="008C4832">
            <w:pPr>
              <w:jc w:val="center"/>
              <w:rPr>
                <w:u w:val="single"/>
              </w:rPr>
            </w:pPr>
            <w:r>
              <w:rPr>
                <w:rFonts w:cs="Arial"/>
                <w:sz w:val="18"/>
                <w:szCs w:val="18"/>
                <w:u w:val="single"/>
              </w:rPr>
              <w:fldChar w:fldCharType="begin"/>
            </w:r>
            <w:r w:rsidR="008C4832">
              <w:rPr>
                <w:rFonts w:cs="Arial"/>
                <w:sz w:val="18"/>
                <w:szCs w:val="18"/>
                <w:u w:val="single"/>
              </w:rPr>
              <w:instrText xml:space="preserve"> PAGEREF  MANAAPPR \h </w:instrText>
            </w:r>
            <w:r>
              <w:rPr>
                <w:rFonts w:cs="Arial"/>
                <w:sz w:val="18"/>
                <w:szCs w:val="18"/>
                <w:u w:val="single"/>
              </w:rPr>
            </w:r>
            <w:r>
              <w:rPr>
                <w:rFonts w:cs="Arial"/>
                <w:sz w:val="18"/>
                <w:szCs w:val="18"/>
                <w:u w:val="single"/>
              </w:rPr>
              <w:fldChar w:fldCharType="separate"/>
            </w:r>
            <w:r w:rsidR="006804A6">
              <w:rPr>
                <w:rFonts w:cs="Arial"/>
                <w:noProof/>
                <w:sz w:val="18"/>
                <w:szCs w:val="18"/>
                <w:u w:val="single"/>
              </w:rPr>
              <w:t>95</w:t>
            </w:r>
            <w:r>
              <w:rPr>
                <w:rFonts w:cs="Arial"/>
                <w:sz w:val="18"/>
                <w:szCs w:val="18"/>
                <w:u w:val="single"/>
              </w:rPr>
              <w:fldChar w:fldCharType="end"/>
            </w:r>
          </w:p>
        </w:tc>
      </w:tr>
      <w:tr w:rsidR="00E30CDC" w:rsidRPr="00F10964" w14:paraId="54901B4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CA3B1" w14:textId="77777777" w:rsidR="00E30CDC" w:rsidRPr="00F10964" w:rsidRDefault="00C173A7" w:rsidP="00FE1C38">
            <w:pPr>
              <w:rPr>
                <w:rFonts w:cs="Arial"/>
                <w:sz w:val="18"/>
                <w:szCs w:val="18"/>
              </w:rPr>
            </w:pPr>
            <w:hyperlink w:anchor="MAX_Exempt_Fee" w:history="1">
              <w:r w:rsidR="00E30CDC" w:rsidRPr="00F10964">
                <w:rPr>
                  <w:rStyle w:val="Hyperlink"/>
                  <w:rFonts w:cs="Arial"/>
                  <w:color w:val="auto"/>
                  <w:sz w:val="18"/>
                  <w:szCs w:val="18"/>
                  <w:lang w:val="en-GB"/>
                </w:rPr>
                <w:t>MAX Exempt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097BD" w14:textId="77777777" w:rsidR="00E30CDC" w:rsidRPr="00F10964" w:rsidRDefault="00E30CDC" w:rsidP="00FE1C38">
            <w:pPr>
              <w:rPr>
                <w:rFonts w:cs="Arial"/>
                <w:sz w:val="18"/>
                <w:szCs w:val="18"/>
              </w:rPr>
            </w:pPr>
            <w:r w:rsidRPr="00F10964">
              <w:rPr>
                <w:rFonts w:cs="Arial"/>
                <w:sz w:val="18"/>
                <w:szCs w:val="18"/>
                <w:lang w:val="en-GB"/>
              </w:rPr>
              <w:t>Maxima Exempt Fees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A10B7" w14:textId="77777777" w:rsidR="00E30CDC" w:rsidRPr="00B95008" w:rsidRDefault="000D4496" w:rsidP="00CD0393">
            <w:pPr>
              <w:jc w:val="center"/>
              <w:rPr>
                <w:rFonts w:cs="Arial"/>
                <w:sz w:val="18"/>
                <w:szCs w:val="18"/>
                <w:u w:val="single"/>
              </w:rPr>
            </w:pPr>
            <w:r>
              <w:fldChar w:fldCharType="begin"/>
            </w:r>
            <w:r>
              <w:instrText xml:space="preserve"> PAGEREF  MAX_Exempt_Fee \h  \* MERGEFORMAT </w:instrText>
            </w:r>
            <w:r>
              <w:fldChar w:fldCharType="separate"/>
            </w:r>
            <w:r w:rsidR="006804A6" w:rsidRPr="006804A6">
              <w:rPr>
                <w:rFonts w:cs="Arial"/>
                <w:noProof/>
                <w:sz w:val="18"/>
                <w:szCs w:val="18"/>
                <w:u w:val="single"/>
              </w:rPr>
              <w:t>69</w:t>
            </w:r>
            <w:r>
              <w:fldChar w:fldCharType="end"/>
            </w:r>
          </w:p>
        </w:tc>
      </w:tr>
      <w:tr w:rsidR="00E30CDC" w:rsidRPr="00F10964" w14:paraId="7BA90BF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2D0ED" w14:textId="77777777" w:rsidR="00E30CDC" w:rsidRPr="00F10964" w:rsidRDefault="00C173A7" w:rsidP="00FE1C38">
            <w:pPr>
              <w:rPr>
                <w:rFonts w:cs="Arial"/>
                <w:sz w:val="18"/>
                <w:szCs w:val="18"/>
              </w:rPr>
            </w:pPr>
            <w:hyperlink w:anchor="NAMEID" w:history="1">
              <w:r w:rsidR="00E30CDC" w:rsidRPr="00F10964">
                <w:rPr>
                  <w:rStyle w:val="Hyperlink"/>
                  <w:rFonts w:cs="Arial"/>
                  <w:color w:val="auto"/>
                  <w:sz w:val="18"/>
                  <w:szCs w:val="18"/>
                  <w:lang w:val="en-GB"/>
                </w:rPr>
                <w:t>NAMEID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5EA0A" w14:textId="77777777" w:rsidR="00E30CDC" w:rsidRPr="00F10964" w:rsidRDefault="00E30CDC" w:rsidP="00FE1C38">
            <w:pPr>
              <w:rPr>
                <w:rFonts w:cs="Arial"/>
                <w:sz w:val="18"/>
                <w:szCs w:val="18"/>
              </w:rPr>
            </w:pPr>
            <w:r w:rsidRPr="00F10964">
              <w:rPr>
                <w:rFonts w:cs="Arial"/>
                <w:sz w:val="18"/>
                <w:szCs w:val="18"/>
                <w:lang w:val="en-GB"/>
              </w:rPr>
              <w:t>Name ID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06896" w14:textId="77777777" w:rsidR="00E30CDC" w:rsidRPr="00B95008" w:rsidRDefault="000D4496" w:rsidP="00CD0393">
            <w:pPr>
              <w:jc w:val="center"/>
              <w:rPr>
                <w:rFonts w:cs="Arial"/>
                <w:sz w:val="18"/>
                <w:szCs w:val="18"/>
                <w:u w:val="single"/>
              </w:rPr>
            </w:pPr>
            <w:r>
              <w:fldChar w:fldCharType="begin"/>
            </w:r>
            <w:r>
              <w:instrText xml:space="preserve"> PAGEREF  NAMEID \h  \* MERGEFORMAT </w:instrText>
            </w:r>
            <w:r>
              <w:fldChar w:fldCharType="separate"/>
            </w:r>
            <w:r w:rsidR="006804A6" w:rsidRPr="006804A6">
              <w:rPr>
                <w:rFonts w:cs="Arial"/>
                <w:noProof/>
                <w:sz w:val="18"/>
                <w:szCs w:val="18"/>
                <w:u w:val="single"/>
              </w:rPr>
              <w:t>49</w:t>
            </w:r>
            <w:r>
              <w:fldChar w:fldCharType="end"/>
            </w:r>
          </w:p>
        </w:tc>
      </w:tr>
      <w:tr w:rsidR="00E30CDC" w:rsidRPr="00F10964" w14:paraId="27F33CA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E16BF" w14:textId="77777777" w:rsidR="00E30CDC" w:rsidRPr="00F10964" w:rsidRDefault="00C173A7" w:rsidP="00FE1C38">
            <w:pPr>
              <w:rPr>
                <w:rFonts w:cs="Arial"/>
                <w:sz w:val="18"/>
                <w:szCs w:val="18"/>
              </w:rPr>
            </w:pPr>
            <w:hyperlink w:anchor="NSN" w:history="1">
              <w:r w:rsidR="00E30CDC" w:rsidRPr="00F10964">
                <w:rPr>
                  <w:rStyle w:val="Hyperlink"/>
                  <w:rFonts w:cs="Arial"/>
                  <w:color w:val="auto"/>
                  <w:sz w:val="18"/>
                  <w:szCs w:val="18"/>
                  <w:lang w:val="en-GB"/>
                </w:rPr>
                <w:t>NSN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B6073" w14:textId="77777777" w:rsidR="00E30CDC" w:rsidRPr="00F10964" w:rsidRDefault="00E30CDC" w:rsidP="00FE1C38">
            <w:pPr>
              <w:rPr>
                <w:rFonts w:cs="Arial"/>
                <w:sz w:val="18"/>
                <w:szCs w:val="18"/>
              </w:rPr>
            </w:pPr>
            <w:r w:rsidRPr="00F10964">
              <w:rPr>
                <w:rFonts w:cs="Arial"/>
                <w:sz w:val="18"/>
                <w:szCs w:val="18"/>
                <w:lang w:val="en-GB"/>
              </w:rPr>
              <w:t>National Student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FE50E" w14:textId="77777777" w:rsidR="00E30CDC" w:rsidRPr="00B95008" w:rsidRDefault="000D4496" w:rsidP="00CD0393">
            <w:pPr>
              <w:jc w:val="center"/>
              <w:rPr>
                <w:rFonts w:cs="Arial"/>
                <w:sz w:val="18"/>
                <w:szCs w:val="18"/>
                <w:u w:val="single"/>
              </w:rPr>
            </w:pPr>
            <w:r>
              <w:fldChar w:fldCharType="begin"/>
            </w:r>
            <w:r>
              <w:instrText xml:space="preserve"> PAGEREF  NSN \h  \* MERGEFORMAT </w:instrText>
            </w:r>
            <w:r>
              <w:fldChar w:fldCharType="separate"/>
            </w:r>
            <w:r w:rsidR="006804A6" w:rsidRPr="006804A6">
              <w:rPr>
                <w:rFonts w:cs="Arial"/>
                <w:noProof/>
                <w:sz w:val="18"/>
                <w:szCs w:val="18"/>
                <w:u w:val="single"/>
              </w:rPr>
              <w:t>66</w:t>
            </w:r>
            <w:r>
              <w:fldChar w:fldCharType="end"/>
            </w:r>
          </w:p>
        </w:tc>
      </w:tr>
      <w:tr w:rsidR="00E30CDC" w:rsidRPr="00F10964" w14:paraId="48BE9DF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AA218" w14:textId="77777777" w:rsidR="00E30CDC" w:rsidRPr="00F10964" w:rsidRDefault="00C173A7" w:rsidP="004F254C">
            <w:pPr>
              <w:rPr>
                <w:rFonts w:cs="Arial"/>
                <w:sz w:val="18"/>
                <w:szCs w:val="18"/>
              </w:rPr>
            </w:pPr>
            <w:hyperlink w:anchor="REGISTERLEVEL" w:history="1">
              <w:r w:rsidR="00E30CDC" w:rsidRPr="00F10964">
                <w:rPr>
                  <w:rStyle w:val="Hyperlink"/>
                  <w:rFonts w:cs="Arial"/>
                  <w:color w:val="auto"/>
                  <w:sz w:val="18"/>
                  <w:szCs w:val="18"/>
                  <w:lang w:val="en-GB"/>
                </w:rPr>
                <w:t>NZQFLEVEL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93AE0" w14:textId="77777777" w:rsidR="00E30CDC" w:rsidRPr="00F10964" w:rsidRDefault="00E30CDC" w:rsidP="004F254C">
            <w:pPr>
              <w:rPr>
                <w:rFonts w:cs="Arial"/>
                <w:sz w:val="18"/>
                <w:szCs w:val="18"/>
              </w:rPr>
            </w:pPr>
            <w:r w:rsidRPr="00F10964">
              <w:rPr>
                <w:rFonts w:cs="Arial"/>
                <w:sz w:val="18"/>
                <w:szCs w:val="18"/>
                <w:lang w:val="en-GB"/>
              </w:rPr>
              <w:t>Level on the NZ Qualifications Framework</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47A25" w14:textId="77777777" w:rsidR="00E30CDC" w:rsidRPr="00B95008" w:rsidRDefault="000D4496" w:rsidP="004F254C">
            <w:pPr>
              <w:jc w:val="center"/>
              <w:rPr>
                <w:rFonts w:cs="Arial"/>
                <w:sz w:val="18"/>
                <w:szCs w:val="18"/>
                <w:u w:val="single"/>
              </w:rPr>
            </w:pPr>
            <w:r>
              <w:fldChar w:fldCharType="begin"/>
            </w:r>
            <w:r>
              <w:instrText xml:space="preserve"> PAGEREF  REGISTERLEVEL \h  \* MERGEFORMAT </w:instrText>
            </w:r>
            <w:r>
              <w:fldChar w:fldCharType="separate"/>
            </w:r>
            <w:r w:rsidR="006804A6" w:rsidRPr="006804A6">
              <w:rPr>
                <w:rFonts w:cs="Arial"/>
                <w:noProof/>
                <w:sz w:val="18"/>
                <w:szCs w:val="18"/>
                <w:u w:val="single"/>
              </w:rPr>
              <w:t>107</w:t>
            </w:r>
            <w:r>
              <w:fldChar w:fldCharType="end"/>
            </w:r>
          </w:p>
        </w:tc>
      </w:tr>
      <w:tr w:rsidR="00E30CDC" w:rsidRPr="00F10964" w14:paraId="4C698DC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E828A" w14:textId="77777777" w:rsidR="00E30CDC" w:rsidRPr="00F10964" w:rsidRDefault="00C173A7" w:rsidP="00FE1C38">
            <w:pPr>
              <w:rPr>
                <w:rFonts w:cs="Arial"/>
                <w:sz w:val="18"/>
                <w:szCs w:val="18"/>
              </w:rPr>
            </w:pPr>
            <w:hyperlink w:anchor="NZSCED" w:history="1">
              <w:r w:rsidR="00E30CDC" w:rsidRPr="00F10964">
                <w:rPr>
                  <w:rStyle w:val="Hyperlink"/>
                  <w:rFonts w:cs="Arial"/>
                  <w:color w:val="auto"/>
                  <w:sz w:val="18"/>
                  <w:szCs w:val="18"/>
                  <w:lang w:val="en-GB"/>
                </w:rPr>
                <w:t>NZSCED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2CD5C" w14:textId="77777777" w:rsidR="00E30CDC" w:rsidRPr="00F10964" w:rsidRDefault="00E30CDC" w:rsidP="00FE1C38">
            <w:pPr>
              <w:rPr>
                <w:rFonts w:cs="Arial"/>
                <w:sz w:val="18"/>
                <w:szCs w:val="18"/>
              </w:rPr>
            </w:pPr>
            <w:r w:rsidRPr="00F10964">
              <w:rPr>
                <w:rFonts w:cs="Arial"/>
                <w:sz w:val="18"/>
                <w:szCs w:val="18"/>
                <w:lang w:val="en-GB"/>
              </w:rPr>
              <w:t>NZSCED Field of Study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D2B78" w14:textId="77777777" w:rsidR="00E30CDC" w:rsidRPr="00B95008" w:rsidRDefault="000D4496" w:rsidP="00CD0393">
            <w:pPr>
              <w:jc w:val="center"/>
              <w:rPr>
                <w:rFonts w:cs="Arial"/>
                <w:sz w:val="18"/>
                <w:szCs w:val="18"/>
                <w:u w:val="single"/>
              </w:rPr>
            </w:pPr>
            <w:r>
              <w:fldChar w:fldCharType="begin"/>
            </w:r>
            <w:r>
              <w:instrText xml:space="preserve"> PAGEREF  NZSCED \h  \* MERGEFORMAT </w:instrText>
            </w:r>
            <w:r>
              <w:fldChar w:fldCharType="separate"/>
            </w:r>
            <w:r w:rsidR="006804A6" w:rsidRPr="006804A6">
              <w:rPr>
                <w:rFonts w:cs="Arial"/>
                <w:noProof/>
                <w:sz w:val="18"/>
                <w:szCs w:val="18"/>
                <w:u w:val="single"/>
              </w:rPr>
              <w:t>100</w:t>
            </w:r>
            <w:r>
              <w:fldChar w:fldCharType="end"/>
            </w:r>
          </w:p>
        </w:tc>
      </w:tr>
      <w:tr w:rsidR="00E30CDC" w:rsidRPr="00F10964" w14:paraId="5E01610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02C4A" w14:textId="77777777" w:rsidR="00E30CDC" w:rsidRPr="00F10964" w:rsidRDefault="00C173A7" w:rsidP="00FE1C38">
            <w:pPr>
              <w:rPr>
                <w:rFonts w:cs="Arial"/>
                <w:sz w:val="18"/>
                <w:szCs w:val="18"/>
                <w:u w:val="single"/>
                <w:lang w:val="en-GB"/>
              </w:rPr>
            </w:pPr>
            <w:hyperlink w:anchor="PBRF_CRS_COMP_YR" w:history="1">
              <w:r w:rsidR="00E30CDC" w:rsidRPr="00F10964">
                <w:rPr>
                  <w:rStyle w:val="Hyperlink"/>
                  <w:rFonts w:cs="Arial"/>
                  <w:color w:val="auto"/>
                  <w:sz w:val="18"/>
                  <w:szCs w:val="18"/>
                  <w:lang w:val="en-GB"/>
                </w:rPr>
                <w:t>PBRF_CRS_COMP_YR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FBA12" w14:textId="77777777" w:rsidR="00E30CDC" w:rsidRPr="00F10964" w:rsidRDefault="00E30CDC" w:rsidP="00FE1C38">
            <w:pPr>
              <w:rPr>
                <w:rFonts w:cs="Arial"/>
                <w:sz w:val="18"/>
                <w:szCs w:val="18"/>
                <w:lang w:val="en-GB"/>
              </w:rPr>
            </w:pPr>
            <w:r w:rsidRPr="00F10964">
              <w:rPr>
                <w:rFonts w:cs="Arial"/>
                <w:sz w:val="18"/>
                <w:szCs w:val="18"/>
                <w:lang w:val="en-GB"/>
              </w:rPr>
              <w:t>PBRF Course Completion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21E4E" w14:textId="77777777" w:rsidR="00E30CDC" w:rsidRPr="00B95008" w:rsidRDefault="000D4496" w:rsidP="00CD0393">
            <w:pPr>
              <w:jc w:val="center"/>
              <w:rPr>
                <w:rFonts w:cs="Arial"/>
                <w:sz w:val="18"/>
                <w:szCs w:val="18"/>
                <w:u w:val="single"/>
              </w:rPr>
            </w:pPr>
            <w:r>
              <w:fldChar w:fldCharType="begin"/>
            </w:r>
            <w:r>
              <w:instrText xml:space="preserve"> PAGEREF  PBRF_CRS_COMP_YR \h  \* MERGEFORMAT </w:instrText>
            </w:r>
            <w:r>
              <w:fldChar w:fldCharType="separate"/>
            </w:r>
            <w:r w:rsidR="006804A6" w:rsidRPr="006804A6">
              <w:rPr>
                <w:rFonts w:cs="Arial"/>
                <w:noProof/>
                <w:sz w:val="18"/>
                <w:szCs w:val="18"/>
                <w:u w:val="single"/>
              </w:rPr>
              <w:t>122</w:t>
            </w:r>
            <w:r>
              <w:fldChar w:fldCharType="end"/>
            </w:r>
          </w:p>
        </w:tc>
      </w:tr>
      <w:tr w:rsidR="00E30CDC" w:rsidRPr="00F10964" w14:paraId="0CDBEDC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49A24" w14:textId="77777777" w:rsidR="00E30CDC" w:rsidRPr="00F10964" w:rsidRDefault="00C173A7" w:rsidP="00FE1C38">
            <w:pPr>
              <w:rPr>
                <w:rFonts w:cs="Arial"/>
                <w:sz w:val="18"/>
                <w:szCs w:val="18"/>
              </w:rPr>
            </w:pPr>
            <w:hyperlink w:anchor="PBRF_Eligible" w:history="1">
              <w:r w:rsidR="00E30CDC" w:rsidRPr="00F10964">
                <w:rPr>
                  <w:rStyle w:val="Hyperlink"/>
                  <w:rFonts w:cs="Arial"/>
                  <w:color w:val="auto"/>
                  <w:sz w:val="18"/>
                  <w:szCs w:val="18"/>
                  <w:lang w:val="en-GB"/>
                </w:rPr>
                <w:t>PBRF Eligible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A4B4B" w14:textId="77777777" w:rsidR="00E30CDC" w:rsidRPr="00F10964" w:rsidRDefault="00E30CDC" w:rsidP="00FE1C38">
            <w:pPr>
              <w:rPr>
                <w:rFonts w:cs="Arial"/>
                <w:sz w:val="18"/>
                <w:szCs w:val="18"/>
              </w:rPr>
            </w:pPr>
            <w:r w:rsidRPr="00F10964">
              <w:rPr>
                <w:rFonts w:cs="Arial"/>
                <w:sz w:val="18"/>
                <w:szCs w:val="18"/>
                <w:lang w:val="en-GB"/>
              </w:rPr>
              <w:t>PBRF Eligible Course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74B98" w14:textId="77777777" w:rsidR="00E30CDC" w:rsidRPr="00B95008" w:rsidRDefault="000D4496" w:rsidP="00CD0393">
            <w:pPr>
              <w:jc w:val="center"/>
              <w:rPr>
                <w:rFonts w:cs="Arial"/>
                <w:sz w:val="18"/>
                <w:szCs w:val="18"/>
                <w:u w:val="single"/>
              </w:rPr>
            </w:pPr>
            <w:r>
              <w:fldChar w:fldCharType="begin"/>
            </w:r>
            <w:r>
              <w:instrText xml:space="preserve"> PAGEREF  PBRF_Eligible \h  \* MERGEFORMAT </w:instrText>
            </w:r>
            <w:r>
              <w:fldChar w:fldCharType="separate"/>
            </w:r>
            <w:r w:rsidR="006804A6" w:rsidRPr="006804A6">
              <w:rPr>
                <w:rFonts w:cs="Arial"/>
                <w:noProof/>
                <w:sz w:val="18"/>
                <w:szCs w:val="18"/>
                <w:u w:val="single"/>
              </w:rPr>
              <w:t>114</w:t>
            </w:r>
            <w:r>
              <w:fldChar w:fldCharType="end"/>
            </w:r>
          </w:p>
        </w:tc>
      </w:tr>
      <w:tr w:rsidR="00E30CDC" w:rsidRPr="00F10964" w14:paraId="4556387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3D7974" w14:textId="77777777" w:rsidR="00E30CDC" w:rsidRPr="00F10964" w:rsidRDefault="00C173A7" w:rsidP="00FE1C38">
            <w:pPr>
              <w:rPr>
                <w:rFonts w:cs="Arial"/>
                <w:sz w:val="18"/>
                <w:szCs w:val="18"/>
                <w:u w:val="single"/>
                <w:lang w:val="en-GB"/>
              </w:rPr>
            </w:pPr>
            <w:hyperlink w:anchor="PERM_POST_CODE" w:history="1">
              <w:r w:rsidR="00E30CDC" w:rsidRPr="00F10964">
                <w:rPr>
                  <w:rStyle w:val="Hyperlink"/>
                  <w:rFonts w:cs="Arial"/>
                  <w:color w:val="auto"/>
                  <w:sz w:val="18"/>
                  <w:szCs w:val="18"/>
                  <w:lang w:val="en-GB"/>
                </w:rPr>
                <w:t>PERM_POST_CODE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93DA5" w14:textId="77777777" w:rsidR="00E30CDC" w:rsidRPr="00F10964" w:rsidRDefault="00E30CDC" w:rsidP="00FE1C38">
            <w:pPr>
              <w:rPr>
                <w:rFonts w:cs="Arial"/>
                <w:sz w:val="18"/>
                <w:szCs w:val="18"/>
                <w:lang w:val="en-GB"/>
              </w:rPr>
            </w:pPr>
            <w:r w:rsidRPr="00F10964">
              <w:rPr>
                <w:rFonts w:cs="Arial"/>
                <w:sz w:val="18"/>
                <w:szCs w:val="18"/>
                <w:lang w:val="en-GB"/>
              </w:rPr>
              <w:t>Permanent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EA901" w14:textId="77777777" w:rsidR="00E30CDC" w:rsidRPr="00B95008" w:rsidRDefault="000D4496" w:rsidP="00CD0393">
            <w:pPr>
              <w:jc w:val="center"/>
              <w:rPr>
                <w:rFonts w:cs="Arial"/>
                <w:sz w:val="18"/>
                <w:szCs w:val="18"/>
                <w:u w:val="single"/>
              </w:rPr>
            </w:pPr>
            <w:r>
              <w:fldChar w:fldCharType="begin"/>
            </w:r>
            <w:r>
              <w:instrText xml:space="preserve"> PAGEREF  PERM_POST_CODE \h  \* MERGEFORMAT </w:instrText>
            </w:r>
            <w:r>
              <w:fldChar w:fldCharType="separate"/>
            </w:r>
            <w:r w:rsidR="006804A6" w:rsidRPr="006804A6">
              <w:rPr>
                <w:rFonts w:cs="Arial"/>
                <w:noProof/>
                <w:sz w:val="18"/>
                <w:szCs w:val="18"/>
                <w:u w:val="single"/>
              </w:rPr>
              <w:t>72</w:t>
            </w:r>
            <w:r>
              <w:fldChar w:fldCharType="end"/>
            </w:r>
          </w:p>
        </w:tc>
      </w:tr>
      <w:tr w:rsidR="00E30CDC" w:rsidRPr="00F10964" w14:paraId="29FE9AF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13AC6" w14:textId="77777777" w:rsidR="00E30CDC" w:rsidRPr="00F10964" w:rsidRDefault="00C173A7" w:rsidP="00FE1C38">
            <w:pPr>
              <w:rPr>
                <w:rFonts w:cs="Arial"/>
                <w:sz w:val="18"/>
                <w:szCs w:val="18"/>
              </w:rPr>
            </w:pPr>
            <w:hyperlink w:anchor="PRIOR_A" w:history="1">
              <w:r w:rsidR="00E30CDC" w:rsidRPr="00F10964">
                <w:rPr>
                  <w:rStyle w:val="Hyperlink"/>
                  <w:rFonts w:cs="Arial"/>
                  <w:color w:val="auto"/>
                  <w:sz w:val="18"/>
                  <w:szCs w:val="18"/>
                  <w:lang w:val="en-GB"/>
                </w:rPr>
                <w:t>PRIOR_A</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875F9" w14:textId="77777777" w:rsidR="00E30CDC" w:rsidRPr="00F10964" w:rsidRDefault="00E30CDC" w:rsidP="00FE1C38">
            <w:pPr>
              <w:rPr>
                <w:rFonts w:cs="Arial"/>
                <w:sz w:val="18"/>
                <w:szCs w:val="18"/>
              </w:rPr>
            </w:pPr>
            <w:r w:rsidRPr="00F10964">
              <w:rPr>
                <w:rFonts w:cs="Arial"/>
                <w:sz w:val="18"/>
                <w:szCs w:val="18"/>
                <w:lang w:val="en-GB"/>
              </w:rPr>
              <w:t>Main Activity at 1 October in Year Prior to Formal Enrolment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2CC90" w14:textId="77777777" w:rsidR="00E30CDC" w:rsidRPr="00B95008" w:rsidRDefault="000D4496" w:rsidP="00CD0393">
            <w:pPr>
              <w:jc w:val="center"/>
              <w:rPr>
                <w:rFonts w:cs="Arial"/>
                <w:sz w:val="18"/>
                <w:szCs w:val="18"/>
                <w:u w:val="single"/>
              </w:rPr>
            </w:pPr>
            <w:r>
              <w:fldChar w:fldCharType="begin"/>
            </w:r>
            <w:r>
              <w:instrText xml:space="preserve"> PAGEREF  PRIOR_A \h  \* MERGEFORMAT </w:instrText>
            </w:r>
            <w:r>
              <w:fldChar w:fldCharType="separate"/>
            </w:r>
            <w:r w:rsidR="006804A6" w:rsidRPr="006804A6">
              <w:rPr>
                <w:rFonts w:cs="Arial"/>
                <w:noProof/>
                <w:sz w:val="18"/>
                <w:szCs w:val="18"/>
                <w:u w:val="single"/>
              </w:rPr>
              <w:t>50</w:t>
            </w:r>
            <w:r>
              <w:fldChar w:fldCharType="end"/>
            </w:r>
          </w:p>
        </w:tc>
      </w:tr>
      <w:tr w:rsidR="00E30CDC" w:rsidRPr="00F10964" w14:paraId="1FD53C3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AAEDF" w14:textId="77777777" w:rsidR="00E30CDC" w:rsidRPr="00F10964" w:rsidRDefault="00C173A7" w:rsidP="00FE1C38">
            <w:pPr>
              <w:rPr>
                <w:rFonts w:cs="Arial"/>
                <w:sz w:val="18"/>
                <w:szCs w:val="18"/>
              </w:rPr>
            </w:pPr>
            <w:hyperlink w:anchor="QUAL" w:history="1">
              <w:r w:rsidR="00E30CDC" w:rsidRPr="00F10964">
                <w:rPr>
                  <w:rStyle w:val="Hyperlink"/>
                  <w:rFonts w:cs="Arial"/>
                  <w:color w:val="auto"/>
                  <w:sz w:val="18"/>
                  <w:szCs w:val="18"/>
                  <w:lang w:val="en-GB"/>
                </w:rPr>
                <w:t>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637802" w14:textId="77777777" w:rsidR="00E30CDC" w:rsidRPr="00F10964" w:rsidRDefault="00E30CDC" w:rsidP="00FE1C38">
            <w:pPr>
              <w:rPr>
                <w:rFonts w:cs="Arial"/>
                <w:sz w:val="18"/>
                <w:szCs w:val="18"/>
              </w:rPr>
            </w:pPr>
            <w:r w:rsidRPr="00F10964">
              <w:rPr>
                <w:rFonts w:cs="Arial"/>
                <w:sz w:val="18"/>
                <w:szCs w:val="18"/>
                <w:lang w:val="en-GB"/>
              </w:rPr>
              <w:t>Qualification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F93C9" w14:textId="77777777" w:rsidR="00E30CDC" w:rsidRPr="00B95008" w:rsidRDefault="000D4496" w:rsidP="00CD0393">
            <w:pPr>
              <w:jc w:val="center"/>
              <w:rPr>
                <w:rFonts w:cs="Arial"/>
                <w:sz w:val="18"/>
                <w:szCs w:val="18"/>
                <w:u w:val="single"/>
              </w:rPr>
            </w:pPr>
            <w:r>
              <w:fldChar w:fldCharType="begin"/>
            </w:r>
            <w:r>
              <w:instrText xml:space="preserve"> PAGEREF  QUAL \h  \* MERGEFORMAT </w:instrText>
            </w:r>
            <w:r>
              <w:fldChar w:fldCharType="separate"/>
            </w:r>
            <w:r w:rsidR="006804A6" w:rsidRPr="006804A6">
              <w:rPr>
                <w:rFonts w:cs="Arial"/>
                <w:noProof/>
                <w:sz w:val="18"/>
                <w:szCs w:val="18"/>
                <w:u w:val="single"/>
              </w:rPr>
              <w:t>75</w:t>
            </w:r>
            <w:r>
              <w:fldChar w:fldCharType="end"/>
            </w:r>
          </w:p>
        </w:tc>
      </w:tr>
      <w:tr w:rsidR="00E30CDC" w:rsidRPr="00F10964" w14:paraId="2D88A1A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30A27" w14:textId="77777777" w:rsidR="00E30CDC" w:rsidRPr="00F10964" w:rsidRDefault="00C173A7" w:rsidP="00FE1C38">
            <w:pPr>
              <w:rPr>
                <w:rFonts w:cs="Arial"/>
                <w:sz w:val="18"/>
                <w:szCs w:val="18"/>
                <w:u w:val="single"/>
                <w:lang w:val="en-GB"/>
              </w:rPr>
            </w:pPr>
            <w:hyperlink w:anchor="RESIDENCY" w:history="1">
              <w:r w:rsidR="00E30CDC" w:rsidRPr="00F10964">
                <w:rPr>
                  <w:rStyle w:val="Hyperlink"/>
                  <w:rFonts w:cs="Arial"/>
                  <w:color w:val="auto"/>
                  <w:sz w:val="18"/>
                  <w:szCs w:val="18"/>
                  <w:lang w:val="en-GB"/>
                </w:rPr>
                <w:t>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958A8" w14:textId="77777777" w:rsidR="00E30CDC" w:rsidRPr="00F10964" w:rsidRDefault="00E30CDC" w:rsidP="00FE1C38">
            <w:pPr>
              <w:rPr>
                <w:rFonts w:cs="Arial"/>
                <w:sz w:val="18"/>
                <w:szCs w:val="18"/>
                <w:lang w:val="en-GB"/>
              </w:rPr>
            </w:pPr>
            <w:r w:rsidRPr="00F10964">
              <w:rPr>
                <w:rFonts w:cs="Arial"/>
                <w:sz w:val="18"/>
                <w:szCs w:val="18"/>
                <w:lang w:val="en-GB"/>
              </w:rPr>
              <w:t>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ADA61" w14:textId="77777777" w:rsidR="00E30CDC" w:rsidRPr="00B95008" w:rsidRDefault="000D4496" w:rsidP="00CD0393">
            <w:pPr>
              <w:jc w:val="center"/>
              <w:rPr>
                <w:rFonts w:cs="Arial"/>
                <w:sz w:val="18"/>
                <w:szCs w:val="18"/>
                <w:u w:val="single"/>
              </w:rPr>
            </w:pPr>
            <w:r>
              <w:fldChar w:fldCharType="begin"/>
            </w:r>
            <w:r>
              <w:instrText xml:space="preserve"> PAGEREF  RESIDENCY \h  \* MERGEFORMAT </w:instrText>
            </w:r>
            <w:r>
              <w:fldChar w:fldCharType="separate"/>
            </w:r>
            <w:r w:rsidR="006804A6" w:rsidRPr="006804A6">
              <w:rPr>
                <w:rFonts w:cs="Arial"/>
                <w:noProof/>
                <w:sz w:val="18"/>
                <w:szCs w:val="18"/>
                <w:u w:val="single"/>
              </w:rPr>
              <w:t>93</w:t>
            </w:r>
            <w:r>
              <w:fldChar w:fldCharType="end"/>
            </w:r>
          </w:p>
        </w:tc>
      </w:tr>
      <w:tr w:rsidR="00E30CDC" w:rsidRPr="00F10964" w14:paraId="26E145E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EDC35" w14:textId="77777777" w:rsidR="00E30CDC" w:rsidRPr="00F10964" w:rsidRDefault="00C173A7" w:rsidP="00FE1C38">
            <w:pPr>
              <w:rPr>
                <w:rFonts w:cs="Arial"/>
                <w:sz w:val="18"/>
                <w:szCs w:val="18"/>
              </w:rPr>
            </w:pPr>
            <w:hyperlink w:anchor="S_SCHOOL" w:history="1">
              <w:r w:rsidR="00E30CDC" w:rsidRPr="00F10964">
                <w:rPr>
                  <w:rStyle w:val="Hyperlink"/>
                  <w:rFonts w:cs="Arial"/>
                  <w:color w:val="auto"/>
                  <w:sz w:val="18"/>
                  <w:szCs w:val="18"/>
                  <w:lang w:val="en-GB"/>
                </w:rPr>
                <w:t>S_SCHOOL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2DB35" w14:textId="77777777" w:rsidR="00E30CDC" w:rsidRPr="00F10964" w:rsidRDefault="00E30CDC" w:rsidP="00FE1C38">
            <w:pPr>
              <w:rPr>
                <w:rFonts w:cs="Arial"/>
                <w:sz w:val="18"/>
                <w:szCs w:val="18"/>
              </w:rPr>
            </w:pPr>
            <w:r w:rsidRPr="00F10964">
              <w:rPr>
                <w:rFonts w:cs="Arial"/>
                <w:sz w:val="18"/>
                <w:szCs w:val="18"/>
                <w:lang w:val="en-GB"/>
              </w:rPr>
              <w:t>Last Secondary School Attended</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06721" w14:textId="77777777" w:rsidR="00E30CDC" w:rsidRPr="00B95008" w:rsidRDefault="000D4496" w:rsidP="00CD0393">
            <w:pPr>
              <w:jc w:val="center"/>
              <w:rPr>
                <w:rFonts w:cs="Arial"/>
                <w:sz w:val="18"/>
                <w:szCs w:val="18"/>
                <w:u w:val="single"/>
              </w:rPr>
            </w:pPr>
            <w:r>
              <w:fldChar w:fldCharType="begin"/>
            </w:r>
            <w:r>
              <w:instrText xml:space="preserve"> PAGEREF  S_SCHOOL \h  \* MERGEFORMAT </w:instrText>
            </w:r>
            <w:r>
              <w:fldChar w:fldCharType="separate"/>
            </w:r>
            <w:r w:rsidR="006804A6" w:rsidRPr="006804A6">
              <w:rPr>
                <w:rFonts w:cs="Arial"/>
                <w:noProof/>
                <w:sz w:val="18"/>
                <w:szCs w:val="18"/>
                <w:u w:val="single"/>
              </w:rPr>
              <w:t>55</w:t>
            </w:r>
            <w:r>
              <w:fldChar w:fldCharType="end"/>
            </w:r>
          </w:p>
        </w:tc>
      </w:tr>
      <w:tr w:rsidR="00E30CDC" w:rsidRPr="00F10964" w14:paraId="540A76F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2FAB2" w14:textId="77777777" w:rsidR="00E30CDC" w:rsidRPr="00F10964" w:rsidRDefault="00C173A7" w:rsidP="00FE1C38">
            <w:pPr>
              <w:rPr>
                <w:rFonts w:cs="Arial"/>
                <w:sz w:val="18"/>
                <w:szCs w:val="18"/>
              </w:rPr>
            </w:pPr>
            <w:hyperlink w:anchor="SEC_QUAL" w:history="1">
              <w:r w:rsidR="00E30CDC" w:rsidRPr="00F10964">
                <w:rPr>
                  <w:rStyle w:val="Hyperlink"/>
                  <w:rFonts w:cs="Arial"/>
                  <w:color w:val="auto"/>
                  <w:sz w:val="18"/>
                  <w:szCs w:val="18"/>
                  <w:lang w:val="en-GB"/>
                </w:rPr>
                <w:t>SEC_QUAL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8415A" w14:textId="77777777" w:rsidR="00E30CDC" w:rsidRPr="00F10964" w:rsidRDefault="00E30CDC" w:rsidP="00FE1C38">
            <w:pPr>
              <w:rPr>
                <w:rFonts w:cs="Arial"/>
                <w:sz w:val="18"/>
                <w:szCs w:val="18"/>
              </w:rPr>
            </w:pPr>
            <w:r w:rsidRPr="00F10964">
              <w:rPr>
                <w:rFonts w:cs="Arial"/>
                <w:sz w:val="18"/>
                <w:szCs w:val="18"/>
                <w:lang w:val="en-GB"/>
              </w:rPr>
              <w:t>Highest Secondary School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FE67F" w14:textId="77777777" w:rsidR="00E30CDC" w:rsidRPr="00B95008" w:rsidRDefault="000D4496" w:rsidP="00CD0393">
            <w:pPr>
              <w:jc w:val="center"/>
              <w:rPr>
                <w:rFonts w:cs="Arial"/>
                <w:sz w:val="18"/>
                <w:szCs w:val="18"/>
                <w:u w:val="single"/>
              </w:rPr>
            </w:pPr>
            <w:r>
              <w:fldChar w:fldCharType="begin"/>
            </w:r>
            <w:r>
              <w:instrText xml:space="preserve"> PAGEREF  SEC_QUAL \h  \* MERGEFORMAT </w:instrText>
            </w:r>
            <w:r>
              <w:fldChar w:fldCharType="separate"/>
            </w:r>
            <w:r w:rsidR="006804A6" w:rsidRPr="006804A6">
              <w:rPr>
                <w:rFonts w:cs="Arial"/>
                <w:noProof/>
                <w:sz w:val="18"/>
                <w:szCs w:val="18"/>
                <w:u w:val="single"/>
              </w:rPr>
              <w:t>57</w:t>
            </w:r>
            <w:r>
              <w:fldChar w:fldCharType="end"/>
            </w:r>
          </w:p>
        </w:tc>
      </w:tr>
      <w:tr w:rsidR="00E30CDC" w:rsidRPr="00F10964" w14:paraId="44958D1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1EF77" w14:textId="77777777" w:rsidR="00E30CDC" w:rsidRPr="00F10964" w:rsidRDefault="00C173A7" w:rsidP="00FE1C38">
            <w:pPr>
              <w:rPr>
                <w:rFonts w:cs="Arial"/>
                <w:sz w:val="18"/>
                <w:szCs w:val="18"/>
              </w:rPr>
            </w:pPr>
            <w:hyperlink w:anchor="STAGE" w:history="1">
              <w:r w:rsidR="00E30CDC" w:rsidRPr="00F10964">
                <w:rPr>
                  <w:rStyle w:val="Hyperlink"/>
                  <w:rFonts w:cs="Arial"/>
                  <w:color w:val="auto"/>
                  <w:sz w:val="18"/>
                  <w:szCs w:val="18"/>
                  <w:lang w:val="en-GB"/>
                </w:rPr>
                <w:t>STAGE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C8200" w14:textId="77777777" w:rsidR="00E30CDC" w:rsidRPr="00F10964" w:rsidRDefault="00E30CDC" w:rsidP="00FE1C38">
            <w:pPr>
              <w:rPr>
                <w:rFonts w:cs="Arial"/>
                <w:sz w:val="18"/>
                <w:szCs w:val="18"/>
              </w:rPr>
            </w:pPr>
            <w:r w:rsidRPr="00F10964">
              <w:rPr>
                <w:rFonts w:cs="Arial"/>
                <w:sz w:val="18"/>
                <w:szCs w:val="18"/>
                <w:lang w:val="en-GB"/>
              </w:rPr>
              <w:t>Stage of Pre-Service Teacher Education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3DE57" w14:textId="77777777" w:rsidR="00E30CDC" w:rsidRPr="00B95008" w:rsidRDefault="000D4496" w:rsidP="00CD0393">
            <w:pPr>
              <w:jc w:val="center"/>
              <w:rPr>
                <w:rFonts w:cs="Arial"/>
                <w:sz w:val="18"/>
                <w:szCs w:val="18"/>
                <w:u w:val="single"/>
              </w:rPr>
            </w:pPr>
            <w:r>
              <w:fldChar w:fldCharType="begin"/>
            </w:r>
            <w:r>
              <w:instrText xml:space="preserve"> PAGEREF  STAGE \h  \* MERGEFORMAT </w:instrText>
            </w:r>
            <w:r>
              <w:fldChar w:fldCharType="separate"/>
            </w:r>
            <w:r w:rsidR="006804A6" w:rsidRPr="006804A6">
              <w:rPr>
                <w:rFonts w:cs="Arial"/>
                <w:noProof/>
                <w:sz w:val="18"/>
                <w:szCs w:val="18"/>
                <w:u w:val="single"/>
              </w:rPr>
              <w:t>110</w:t>
            </w:r>
            <w:r>
              <w:fldChar w:fldCharType="end"/>
            </w:r>
          </w:p>
        </w:tc>
      </w:tr>
      <w:tr w:rsidR="00E30CDC" w:rsidRPr="00F10964" w14:paraId="24BF9BE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385C0" w14:textId="77777777" w:rsidR="00E30CDC" w:rsidRPr="00F10964" w:rsidRDefault="00C173A7" w:rsidP="00FE1C38">
            <w:pPr>
              <w:rPr>
                <w:rFonts w:cs="Arial"/>
                <w:sz w:val="18"/>
                <w:szCs w:val="18"/>
                <w:u w:val="single"/>
                <w:lang w:val="en-GB"/>
              </w:rPr>
            </w:pPr>
            <w:hyperlink w:anchor="TERM_POST_CODE" w:history="1">
              <w:r w:rsidR="00E30CDC" w:rsidRPr="00F10964">
                <w:rPr>
                  <w:rStyle w:val="Hyperlink"/>
                  <w:rFonts w:cs="Arial"/>
                  <w:color w:val="auto"/>
                  <w:sz w:val="18"/>
                  <w:szCs w:val="18"/>
                  <w:lang w:val="en-GB"/>
                </w:rPr>
                <w:t>TERM_POST_CODE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EE605" w14:textId="77777777" w:rsidR="00E30CDC" w:rsidRPr="00F10964" w:rsidRDefault="00E30CDC" w:rsidP="00FE1C38">
            <w:pPr>
              <w:rPr>
                <w:rFonts w:cs="Arial"/>
                <w:sz w:val="18"/>
                <w:szCs w:val="18"/>
                <w:lang w:val="en-GB"/>
              </w:rPr>
            </w:pPr>
            <w:r w:rsidRPr="00F10964">
              <w:rPr>
                <w:rFonts w:cs="Arial"/>
                <w:sz w:val="18"/>
                <w:szCs w:val="18"/>
                <w:lang w:val="en-GB"/>
              </w:rPr>
              <w:t>Term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B54C3" w14:textId="77777777" w:rsidR="00E30CDC" w:rsidRPr="00B95008" w:rsidRDefault="000D4496" w:rsidP="00CD0393">
            <w:pPr>
              <w:jc w:val="center"/>
              <w:rPr>
                <w:rFonts w:cs="Arial"/>
                <w:sz w:val="18"/>
                <w:szCs w:val="18"/>
                <w:u w:val="single"/>
              </w:rPr>
            </w:pPr>
            <w:r>
              <w:fldChar w:fldCharType="begin"/>
            </w:r>
            <w:r>
              <w:instrText xml:space="preserve"> PAGEREF  TERM_POST_CODE \h  \* MERGEFORMAT </w:instrText>
            </w:r>
            <w:r>
              <w:fldChar w:fldCharType="separate"/>
            </w:r>
            <w:r w:rsidR="006804A6" w:rsidRPr="006804A6">
              <w:rPr>
                <w:rFonts w:cs="Arial"/>
                <w:noProof/>
                <w:sz w:val="18"/>
                <w:szCs w:val="18"/>
                <w:u w:val="single"/>
              </w:rPr>
              <w:t>73</w:t>
            </w:r>
            <w:r>
              <w:fldChar w:fldCharType="end"/>
            </w:r>
          </w:p>
        </w:tc>
      </w:tr>
      <w:tr w:rsidR="002B6DB4" w:rsidRPr="00F10964" w14:paraId="0319389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D99D4" w14:textId="77777777" w:rsidR="002B6DB4" w:rsidRPr="002B6DB4" w:rsidRDefault="002B6DB4" w:rsidP="00FE1C38">
            <w:pPr>
              <w:rPr>
                <w:u w:val="single"/>
              </w:rPr>
            </w:pPr>
            <w:r w:rsidRPr="002B6DB4">
              <w:rPr>
                <w:rStyle w:val="Hyperlink"/>
                <w:rFonts w:cs="Arial"/>
                <w:color w:val="auto"/>
                <w:sz w:val="18"/>
                <w:szCs w:val="18"/>
                <w:lang w:val="en-GB"/>
              </w:rPr>
              <w:t>TOTAL_FEE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45D7" w14:textId="77777777" w:rsidR="002B6DB4" w:rsidRPr="00F10964" w:rsidRDefault="002B6DB4" w:rsidP="00FE1C38">
            <w:pPr>
              <w:rPr>
                <w:rFonts w:cs="Arial"/>
                <w:sz w:val="18"/>
                <w:szCs w:val="18"/>
                <w:lang w:val="en-GB"/>
              </w:rPr>
            </w:pPr>
            <w:r>
              <w:rPr>
                <w:rFonts w:cs="Arial"/>
                <w:sz w:val="18"/>
                <w:szCs w:val="18"/>
                <w:lang w:val="en-GB"/>
              </w:rPr>
              <w:t>Total Fee for domestic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B0B30" w14:textId="77777777" w:rsidR="002B6DB4" w:rsidRPr="002B6DB4" w:rsidRDefault="002B6DB4" w:rsidP="00CD0393">
            <w:pPr>
              <w:jc w:val="center"/>
              <w:rPr>
                <w:u w:val="single"/>
              </w:rPr>
            </w:pPr>
            <w:r w:rsidRPr="002B6DB4">
              <w:rPr>
                <w:u w:val="single"/>
              </w:rPr>
              <w:fldChar w:fldCharType="begin"/>
            </w:r>
            <w:r w:rsidRPr="002B6DB4">
              <w:rPr>
                <w:u w:val="single"/>
              </w:rPr>
              <w:instrText xml:space="preserve"> PAGEREF  TOTAL_FEE \h  \* MERGEFORMAT </w:instrText>
            </w:r>
            <w:r w:rsidRPr="002B6DB4">
              <w:rPr>
                <w:u w:val="single"/>
              </w:rPr>
            </w:r>
            <w:r w:rsidRPr="002B6DB4">
              <w:rPr>
                <w:u w:val="single"/>
              </w:rPr>
              <w:fldChar w:fldCharType="separate"/>
            </w:r>
            <w:r w:rsidR="006804A6">
              <w:rPr>
                <w:noProof/>
                <w:u w:val="single"/>
              </w:rPr>
              <w:t>48</w:t>
            </w:r>
            <w:r w:rsidRPr="002B6DB4">
              <w:rPr>
                <w:u w:val="single"/>
              </w:rPr>
              <w:fldChar w:fldCharType="end"/>
            </w:r>
          </w:p>
        </w:tc>
      </w:tr>
      <w:tr w:rsidR="00E30CDC" w:rsidRPr="00F10964" w14:paraId="5651D61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C879D" w14:textId="77777777" w:rsidR="00E30CDC" w:rsidRPr="00F10964" w:rsidRDefault="00C173A7" w:rsidP="00FE1C38">
            <w:pPr>
              <w:rPr>
                <w:rFonts w:cs="Arial"/>
                <w:sz w:val="18"/>
                <w:szCs w:val="18"/>
              </w:rPr>
            </w:pPr>
            <w:hyperlink w:anchor="Y_SCHOOL" w:history="1">
              <w:r w:rsidR="00E30CDC" w:rsidRPr="00F10964">
                <w:rPr>
                  <w:rStyle w:val="Hyperlink"/>
                  <w:rFonts w:cs="Arial"/>
                  <w:color w:val="auto"/>
                  <w:sz w:val="18"/>
                  <w:szCs w:val="18"/>
                  <w:lang w:val="en-GB"/>
                </w:rPr>
                <w:t>Y_SCHOOL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B89ED" w14:textId="77777777" w:rsidR="00E30CDC" w:rsidRPr="00F10964" w:rsidRDefault="00E30CDC" w:rsidP="00FE1C38">
            <w:pPr>
              <w:rPr>
                <w:rFonts w:cs="Arial"/>
                <w:sz w:val="18"/>
                <w:szCs w:val="18"/>
              </w:rPr>
            </w:pPr>
            <w:r w:rsidRPr="00F10964">
              <w:rPr>
                <w:rFonts w:cs="Arial"/>
                <w:sz w:val="18"/>
                <w:szCs w:val="18"/>
                <w:lang w:val="en-GB"/>
              </w:rPr>
              <w:t>Last Year at Secondary School</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70544" w14:textId="77777777" w:rsidR="00E30CDC" w:rsidRPr="00B95008" w:rsidRDefault="000D4496" w:rsidP="00CD0393">
            <w:pPr>
              <w:jc w:val="center"/>
              <w:rPr>
                <w:rFonts w:cs="Arial"/>
                <w:sz w:val="18"/>
                <w:szCs w:val="18"/>
                <w:u w:val="single"/>
              </w:rPr>
            </w:pPr>
            <w:r>
              <w:fldChar w:fldCharType="begin"/>
            </w:r>
            <w:r>
              <w:instrText xml:space="preserve"> PAGEREF  Y_SCHOOL \h  \* MERGEFORMAT </w:instrText>
            </w:r>
            <w:r>
              <w:fldChar w:fldCharType="separate"/>
            </w:r>
            <w:r w:rsidR="006804A6" w:rsidRPr="006804A6">
              <w:rPr>
                <w:rFonts w:cs="Arial"/>
                <w:noProof/>
                <w:sz w:val="18"/>
                <w:szCs w:val="18"/>
                <w:u w:val="single"/>
              </w:rPr>
              <w:t>56</w:t>
            </w:r>
            <w:r>
              <w:fldChar w:fldCharType="end"/>
            </w:r>
          </w:p>
        </w:tc>
      </w:tr>
      <w:tr w:rsidR="00E30CDC" w:rsidRPr="00F10964" w14:paraId="63800E3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E5E9C" w14:textId="77777777" w:rsidR="00E30CDC" w:rsidRPr="00F10964" w:rsidRDefault="00C173A7" w:rsidP="00FE1C38">
            <w:pPr>
              <w:rPr>
                <w:rFonts w:cs="Arial"/>
                <w:sz w:val="18"/>
                <w:szCs w:val="18"/>
                <w:u w:val="single"/>
                <w:lang w:val="en-GB"/>
              </w:rPr>
            </w:pPr>
            <w:hyperlink w:anchor="Y_REQ_MET" w:history="1">
              <w:r w:rsidR="00E30CDC" w:rsidRPr="00F10964">
                <w:rPr>
                  <w:rStyle w:val="Hyperlink"/>
                  <w:rFonts w:cs="Arial"/>
                  <w:color w:val="auto"/>
                  <w:sz w:val="18"/>
                  <w:szCs w:val="18"/>
                  <w:lang w:val="en-GB"/>
                </w:rPr>
                <w:t>YR_REQ_MET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059FF" w14:textId="77777777" w:rsidR="00E30CDC" w:rsidRPr="00F10964" w:rsidRDefault="00E30CDC" w:rsidP="00FE1C38">
            <w:pPr>
              <w:rPr>
                <w:rFonts w:cs="Arial"/>
                <w:sz w:val="18"/>
                <w:szCs w:val="18"/>
                <w:lang w:val="en-GB"/>
              </w:rPr>
            </w:pPr>
            <w:r w:rsidRPr="00F10964">
              <w:rPr>
                <w:rFonts w:cs="Arial"/>
                <w:sz w:val="18"/>
                <w:szCs w:val="18"/>
                <w:lang w:val="en-GB"/>
              </w:rPr>
              <w:t>Year Requirements Met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93E84" w14:textId="7777777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_Ref309890370 \h </w:instrText>
            </w:r>
            <w:r w:rsidRPr="00B95008">
              <w:rPr>
                <w:rFonts w:cs="Arial"/>
                <w:sz w:val="18"/>
                <w:szCs w:val="18"/>
                <w:u w:val="single"/>
              </w:rPr>
            </w:r>
            <w:r w:rsidRPr="00B95008">
              <w:rPr>
                <w:rFonts w:cs="Arial"/>
                <w:sz w:val="18"/>
                <w:szCs w:val="18"/>
                <w:u w:val="single"/>
              </w:rPr>
              <w:fldChar w:fldCharType="separate"/>
            </w:r>
            <w:r w:rsidR="006804A6">
              <w:rPr>
                <w:rFonts w:cs="Arial"/>
                <w:noProof/>
                <w:sz w:val="18"/>
                <w:szCs w:val="18"/>
                <w:u w:val="single"/>
              </w:rPr>
              <w:t>118</w:t>
            </w:r>
            <w:r w:rsidRPr="00B95008">
              <w:rPr>
                <w:rFonts w:cs="Arial"/>
                <w:sz w:val="18"/>
                <w:szCs w:val="18"/>
                <w:u w:val="single"/>
              </w:rPr>
              <w:fldChar w:fldCharType="end"/>
            </w:r>
          </w:p>
        </w:tc>
      </w:tr>
      <w:bookmarkEnd w:id="1197"/>
    </w:tbl>
    <w:p w14:paraId="42AF3485" w14:textId="77777777" w:rsidR="00E30CDC" w:rsidRPr="007C5235" w:rsidRDefault="00E30CDC" w:rsidP="00BB6019"/>
    <w:bookmarkEnd w:id="1198"/>
    <w:tbl>
      <w:tblPr>
        <w:tblW w:w="97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877"/>
      </w:tblGrid>
      <w:tr w:rsidR="00E30CDC" w:rsidRPr="00CD0393" w14:paraId="5479EDE2" w14:textId="77777777" w:rsidTr="00473F56">
        <w:trPr>
          <w:cantSplit/>
          <w:trHeight w:val="290"/>
          <w:tblHeader/>
        </w:trPr>
        <w:tc>
          <w:tcPr>
            <w:tcW w:w="9720" w:type="dxa"/>
            <w:gridSpan w:val="2"/>
            <w:tcBorders>
              <w:top w:val="single" w:sz="4" w:space="0" w:color="auto"/>
            </w:tcBorders>
            <w:shd w:val="clear" w:color="auto" w:fill="auto"/>
          </w:tcPr>
          <w:p w14:paraId="567EAB2E" w14:textId="77777777" w:rsidR="00E30CDC" w:rsidRPr="007A5E82" w:rsidRDefault="00E30CDC" w:rsidP="00CD0393">
            <w:pPr>
              <w:pStyle w:val="Heading1"/>
              <w:tabs>
                <w:tab w:val="left" w:pos="1134"/>
              </w:tabs>
              <w:ind w:left="1134" w:hanging="1134"/>
            </w:pPr>
            <w:r w:rsidRPr="007C5235">
              <w:lastRenderedPageBreak/>
              <w:br w:type="page"/>
            </w:r>
            <w:bookmarkStart w:id="1199" w:name="_Toc147640959"/>
            <w:bookmarkStart w:id="1200" w:name="_Toc193268403"/>
            <w:bookmarkStart w:id="1201" w:name="_Toc237143504"/>
            <w:bookmarkStart w:id="1202" w:name="_Ref306868001"/>
            <w:bookmarkStart w:id="1203" w:name="_Toc298827597"/>
            <w:bookmarkStart w:id="1204" w:name="_Toc16510320"/>
            <w:r>
              <w:t>Glossary of Terms</w:t>
            </w:r>
            <w:bookmarkEnd w:id="1199"/>
            <w:bookmarkEnd w:id="1200"/>
            <w:bookmarkEnd w:id="1201"/>
            <w:bookmarkEnd w:id="1202"/>
            <w:bookmarkEnd w:id="1203"/>
            <w:bookmarkEnd w:id="1204"/>
          </w:p>
        </w:tc>
      </w:tr>
      <w:tr w:rsidR="00E30CDC" w:rsidRPr="00CD0393" w14:paraId="37D8038F" w14:textId="77777777" w:rsidTr="00177470">
        <w:trPr>
          <w:cantSplit/>
          <w:trHeight w:val="457"/>
          <w:tblHeader/>
        </w:trPr>
        <w:tc>
          <w:tcPr>
            <w:tcW w:w="1843" w:type="dxa"/>
            <w:shd w:val="clear" w:color="auto" w:fill="auto"/>
            <w:vAlign w:val="center"/>
          </w:tcPr>
          <w:p w14:paraId="64A7DFB3" w14:textId="77777777" w:rsidR="00E30CDC" w:rsidRPr="00CD0393" w:rsidRDefault="00E30CDC" w:rsidP="00CD0393">
            <w:pPr>
              <w:tabs>
                <w:tab w:val="left" w:pos="1134"/>
              </w:tabs>
              <w:ind w:left="1134" w:hanging="1134"/>
              <w:rPr>
                <w:b/>
              </w:rPr>
            </w:pPr>
            <w:r w:rsidRPr="00CD0393">
              <w:rPr>
                <w:b/>
              </w:rPr>
              <w:t>Name</w:t>
            </w:r>
          </w:p>
        </w:tc>
        <w:tc>
          <w:tcPr>
            <w:tcW w:w="7877" w:type="dxa"/>
            <w:shd w:val="clear" w:color="auto" w:fill="auto"/>
            <w:vAlign w:val="center"/>
          </w:tcPr>
          <w:p w14:paraId="173DC5C0" w14:textId="77777777" w:rsidR="00E30CDC" w:rsidRPr="00CD0393" w:rsidRDefault="00E30CDC" w:rsidP="00CD0393">
            <w:pPr>
              <w:tabs>
                <w:tab w:val="left" w:pos="1134"/>
              </w:tabs>
              <w:ind w:left="1134" w:hanging="1134"/>
              <w:rPr>
                <w:b/>
              </w:rPr>
            </w:pPr>
            <w:r w:rsidRPr="00CD0393">
              <w:rPr>
                <w:b/>
              </w:rPr>
              <w:t>Explanation</w:t>
            </w:r>
          </w:p>
        </w:tc>
      </w:tr>
      <w:tr w:rsidR="00E30CDC" w:rsidRPr="00DC6DAD" w14:paraId="35A8DCB0" w14:textId="77777777" w:rsidTr="00DC6DAD">
        <w:trPr>
          <w:cantSplit/>
        </w:trPr>
        <w:tc>
          <w:tcPr>
            <w:tcW w:w="1843" w:type="dxa"/>
          </w:tcPr>
          <w:p w14:paraId="750D5040" w14:textId="77777777" w:rsidR="00E30CDC" w:rsidRPr="00DC6DAD" w:rsidRDefault="0090241F" w:rsidP="0090241F">
            <w:pPr>
              <w:tabs>
                <w:tab w:val="left" w:pos="0"/>
              </w:tabs>
              <w:spacing w:after="60"/>
              <w:rPr>
                <w:rFonts w:cs="Arial"/>
              </w:rPr>
            </w:pPr>
            <w:r>
              <w:rPr>
                <w:rFonts w:cs="Arial"/>
              </w:rPr>
              <w:t>’Verified’</w:t>
            </w:r>
            <w:r w:rsidR="00E30CDC" w:rsidRPr="00DC6DAD">
              <w:rPr>
                <w:rFonts w:cs="Arial"/>
              </w:rPr>
              <w:t>NSN</w:t>
            </w:r>
          </w:p>
        </w:tc>
        <w:tc>
          <w:tcPr>
            <w:tcW w:w="7877" w:type="dxa"/>
          </w:tcPr>
          <w:p w14:paraId="1ACC9625" w14:textId="77777777" w:rsidR="00E30CDC" w:rsidRPr="00DC6DAD" w:rsidRDefault="00E30CDC" w:rsidP="0090241F">
            <w:pPr>
              <w:tabs>
                <w:tab w:val="left" w:pos="1134"/>
              </w:tabs>
              <w:spacing w:after="60"/>
              <w:rPr>
                <w:rFonts w:cs="Arial"/>
              </w:rPr>
            </w:pPr>
            <w:r w:rsidRPr="00DC6DAD">
              <w:rPr>
                <w:rFonts w:cs="Arial"/>
              </w:rPr>
              <w:t xml:space="preserve">A </w:t>
            </w:r>
            <w:r w:rsidR="0090241F">
              <w:rPr>
                <w:rFonts w:cs="Arial"/>
              </w:rPr>
              <w:t>’Verified’</w:t>
            </w:r>
            <w:r w:rsidRPr="00DC6DAD">
              <w:rPr>
                <w:rFonts w:cs="Arial"/>
              </w:rPr>
              <w:t xml:space="preserve"> NSN is where all the required data on the NSI record has been supplied and recorded as being verified.  Required data includes name and date of birth (verified) and residential status (verified).</w:t>
            </w:r>
          </w:p>
        </w:tc>
      </w:tr>
      <w:tr w:rsidR="00E30CDC" w:rsidRPr="00DC6DAD" w14:paraId="66265A29" w14:textId="77777777" w:rsidTr="00C42A11">
        <w:trPr>
          <w:cantSplit/>
        </w:trPr>
        <w:tc>
          <w:tcPr>
            <w:tcW w:w="1843" w:type="dxa"/>
          </w:tcPr>
          <w:p w14:paraId="2A271E36" w14:textId="77777777" w:rsidR="00E30CDC" w:rsidRPr="00DC6DAD" w:rsidRDefault="00E30CDC" w:rsidP="00C42A11">
            <w:pPr>
              <w:tabs>
                <w:tab w:val="left" w:pos="0"/>
              </w:tabs>
              <w:spacing w:after="60"/>
              <w:rPr>
                <w:rFonts w:cs="Arial"/>
              </w:rPr>
            </w:pPr>
            <w:r>
              <w:rPr>
                <w:rFonts w:cs="Arial"/>
              </w:rPr>
              <w:t>Annual Maximum Fee Movement</w:t>
            </w:r>
            <w:r w:rsidRPr="00DC6DAD">
              <w:rPr>
                <w:rFonts w:cs="Arial"/>
              </w:rPr>
              <w:t xml:space="preserve"> (</w:t>
            </w:r>
            <w:r>
              <w:rPr>
                <w:rFonts w:cs="Arial"/>
              </w:rPr>
              <w:t>AMFM</w:t>
            </w:r>
            <w:r w:rsidRPr="00DC6DAD">
              <w:rPr>
                <w:rFonts w:cs="Arial"/>
              </w:rPr>
              <w:t>)</w:t>
            </w:r>
          </w:p>
        </w:tc>
        <w:tc>
          <w:tcPr>
            <w:tcW w:w="7877" w:type="dxa"/>
          </w:tcPr>
          <w:p w14:paraId="39BEC207" w14:textId="77777777" w:rsidR="00E30CDC" w:rsidRPr="00DC6DAD" w:rsidRDefault="00E30CDC" w:rsidP="00C42A11">
            <w:pPr>
              <w:tabs>
                <w:tab w:val="left" w:pos="0"/>
              </w:tabs>
              <w:spacing w:after="60"/>
              <w:rPr>
                <w:rFonts w:cs="Arial"/>
              </w:rPr>
            </w:pPr>
            <w:r w:rsidRPr="00DC6DAD">
              <w:rPr>
                <w:rFonts w:cs="Arial"/>
              </w:rPr>
              <w:t xml:space="preserve">TEOs receiving Student </w:t>
            </w:r>
            <w:r w:rsidR="000A4D5A">
              <w:rPr>
                <w:rFonts w:cs="Arial"/>
              </w:rPr>
              <w:t xml:space="preserve">Achievement </w:t>
            </w:r>
            <w:r w:rsidRPr="00DC6DAD">
              <w:rPr>
                <w:rFonts w:cs="Arial"/>
              </w:rPr>
              <w:t xml:space="preserve">Component funding </w:t>
            </w:r>
            <w:r w:rsidR="00393FD4">
              <w:rPr>
                <w:rFonts w:cs="Arial"/>
              </w:rPr>
              <w:t>at L</w:t>
            </w:r>
            <w:r w:rsidR="000A4D5A">
              <w:rPr>
                <w:rFonts w:cs="Arial"/>
              </w:rPr>
              <w:t xml:space="preserve">evel 3 and above </w:t>
            </w:r>
            <w:r w:rsidRPr="00DC6DAD">
              <w:rPr>
                <w:rFonts w:cs="Arial"/>
              </w:rPr>
              <w:t xml:space="preserve">must not </w:t>
            </w:r>
            <w:r>
              <w:rPr>
                <w:rFonts w:cs="Arial"/>
              </w:rPr>
              <w:t xml:space="preserve">increase </w:t>
            </w:r>
            <w:r w:rsidRPr="00DC6DAD">
              <w:rPr>
                <w:rFonts w:cs="Arial"/>
              </w:rPr>
              <w:t xml:space="preserve">fee/course costs </w:t>
            </w:r>
            <w:r>
              <w:rPr>
                <w:rFonts w:cs="Arial"/>
              </w:rPr>
              <w:t xml:space="preserve">by more than the </w:t>
            </w:r>
            <w:r w:rsidRPr="00DC6DAD">
              <w:rPr>
                <w:rFonts w:cs="Arial"/>
              </w:rPr>
              <w:t>limits set. See the TEC website for more information (</w:t>
            </w:r>
            <w:hyperlink r:id="rId45" w:history="1">
              <w:r w:rsidRPr="00DC6DAD">
                <w:rPr>
                  <w:rFonts w:cs="Arial"/>
                </w:rPr>
                <w:t>http://www.tec.govt.nz</w:t>
              </w:r>
            </w:hyperlink>
            <w:r w:rsidRPr="00DC6DAD">
              <w:rPr>
                <w:rFonts w:cs="Arial"/>
              </w:rPr>
              <w:t>).</w:t>
            </w:r>
          </w:p>
        </w:tc>
      </w:tr>
      <w:tr w:rsidR="00E30CDC" w:rsidRPr="00DC6DAD" w14:paraId="4741ACAF" w14:textId="77777777" w:rsidTr="00DC6DAD">
        <w:trPr>
          <w:cantSplit/>
        </w:trPr>
        <w:tc>
          <w:tcPr>
            <w:tcW w:w="1843" w:type="dxa"/>
          </w:tcPr>
          <w:p w14:paraId="685DCC01" w14:textId="77777777" w:rsidR="00E30CDC" w:rsidRPr="00DC6DAD" w:rsidRDefault="00E30CDC" w:rsidP="00DC6DAD">
            <w:pPr>
              <w:tabs>
                <w:tab w:val="left" w:pos="0"/>
              </w:tabs>
              <w:spacing w:after="60"/>
              <w:rPr>
                <w:rFonts w:cs="Arial"/>
              </w:rPr>
            </w:pPr>
            <w:r w:rsidRPr="00DC6DAD">
              <w:rPr>
                <w:rFonts w:cs="Arial"/>
              </w:rPr>
              <w:t>AUS (Australian citizen)</w:t>
            </w:r>
          </w:p>
        </w:tc>
        <w:tc>
          <w:tcPr>
            <w:tcW w:w="7877" w:type="dxa"/>
          </w:tcPr>
          <w:p w14:paraId="71683EE4" w14:textId="77777777" w:rsidR="00E30CDC" w:rsidRPr="00DC6DAD" w:rsidRDefault="00E30CDC" w:rsidP="00DC6DAD">
            <w:pPr>
              <w:tabs>
                <w:tab w:val="left" w:pos="0"/>
              </w:tabs>
              <w:spacing w:after="60"/>
              <w:rPr>
                <w:rFonts w:cs="Arial"/>
              </w:rPr>
            </w:pPr>
            <w:r w:rsidRPr="00DC6DAD">
              <w:rPr>
                <w:rFonts w:cs="Arial"/>
              </w:rPr>
              <w:t>Australian citizens are considered domestic students in the SDR but only if they are resident in New Zealand.</w:t>
            </w:r>
          </w:p>
        </w:tc>
      </w:tr>
      <w:tr w:rsidR="00E30CDC" w:rsidRPr="00DC6DAD" w14:paraId="05582EE4" w14:textId="77777777" w:rsidTr="00DC6DAD">
        <w:trPr>
          <w:cantSplit/>
        </w:trPr>
        <w:tc>
          <w:tcPr>
            <w:tcW w:w="1843" w:type="dxa"/>
          </w:tcPr>
          <w:p w14:paraId="3D8A9928" w14:textId="77777777" w:rsidR="00E30CDC" w:rsidRPr="00DC6DAD" w:rsidRDefault="00E30CDC" w:rsidP="00DC6DAD">
            <w:pPr>
              <w:tabs>
                <w:tab w:val="left" w:pos="0"/>
              </w:tabs>
              <w:spacing w:after="60"/>
              <w:rPr>
                <w:rFonts w:cs="Arial"/>
              </w:rPr>
            </w:pPr>
            <w:r w:rsidRPr="00DC6DAD">
              <w:rPr>
                <w:rFonts w:cs="Arial"/>
              </w:rPr>
              <w:t>Classification</w:t>
            </w:r>
          </w:p>
        </w:tc>
        <w:tc>
          <w:tcPr>
            <w:tcW w:w="7877" w:type="dxa"/>
          </w:tcPr>
          <w:p w14:paraId="0922565F" w14:textId="77777777" w:rsidR="00E30CDC" w:rsidRPr="00DC6DAD" w:rsidRDefault="00E30CDC" w:rsidP="00DC6DAD">
            <w:pPr>
              <w:tabs>
                <w:tab w:val="left" w:pos="0"/>
              </w:tabs>
              <w:spacing w:after="60"/>
              <w:rPr>
                <w:rFonts w:cs="Arial"/>
              </w:rPr>
            </w:pPr>
            <w:r w:rsidRPr="00DC6DAD">
              <w:rPr>
                <w:rFonts w:cs="Arial"/>
              </w:rPr>
              <w:t>Each of the fields that make up a file has a classification.  The classification supplies information on how the field should be completed. For example, if a code (either numeric or character) or other value is to be entered in this field, it will provide details about these and a meaning or explanation.</w:t>
            </w:r>
          </w:p>
        </w:tc>
      </w:tr>
      <w:tr w:rsidR="00E30CDC" w:rsidRPr="00DC6DAD" w14:paraId="3D7CBDAD" w14:textId="77777777" w:rsidTr="00DC6DAD">
        <w:trPr>
          <w:cantSplit/>
        </w:trPr>
        <w:tc>
          <w:tcPr>
            <w:tcW w:w="1843" w:type="dxa"/>
          </w:tcPr>
          <w:p w14:paraId="230B9308" w14:textId="77777777" w:rsidR="00E30CDC" w:rsidRPr="00DC6DAD" w:rsidRDefault="00E30CDC" w:rsidP="00DC6DAD">
            <w:pPr>
              <w:tabs>
                <w:tab w:val="left" w:pos="0"/>
              </w:tabs>
              <w:spacing w:after="60"/>
              <w:rPr>
                <w:rFonts w:cs="Arial"/>
              </w:rPr>
            </w:pPr>
            <w:r>
              <w:rPr>
                <w:rFonts w:cs="Arial"/>
              </w:rPr>
              <w:t>Course</w:t>
            </w:r>
          </w:p>
        </w:tc>
        <w:tc>
          <w:tcPr>
            <w:tcW w:w="7877" w:type="dxa"/>
          </w:tcPr>
          <w:p w14:paraId="0E146836" w14:textId="77777777" w:rsidR="00E30CDC" w:rsidRPr="00676BC8" w:rsidRDefault="00E30CDC" w:rsidP="00676BC8">
            <w:pPr>
              <w:tabs>
                <w:tab w:val="left" w:pos="0"/>
              </w:tabs>
              <w:spacing w:after="60"/>
              <w:rPr>
                <w:rFonts w:cs="Arial"/>
              </w:rPr>
            </w:pPr>
            <w:r w:rsidRPr="00676BC8">
              <w:rPr>
                <w:rFonts w:cs="Arial"/>
              </w:rPr>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676BC8">
              <w:rPr>
                <w:rFonts w:cs="Arial"/>
              </w:rPr>
              <w:t xml:space="preserve"> Papers, modules, units, </w:t>
            </w:r>
            <w:r w:rsidR="00DA731D">
              <w:rPr>
                <w:rFonts w:cs="Arial"/>
              </w:rPr>
              <w:t xml:space="preserve">components and </w:t>
            </w:r>
            <w:r w:rsidRPr="00676BC8">
              <w:rPr>
                <w:rFonts w:cs="Arial"/>
              </w:rPr>
              <w:t>subjects are all terms that are sometimes applied to courses.  A course encompasses teaching, learning and assessment.  In some cases it also includes research.</w:t>
            </w:r>
          </w:p>
          <w:p w14:paraId="3FEE8BFA" w14:textId="77777777" w:rsidR="00E30CDC" w:rsidRPr="00676BC8" w:rsidRDefault="00E30CDC" w:rsidP="00676BC8">
            <w:pPr>
              <w:tabs>
                <w:tab w:val="left" w:pos="0"/>
              </w:tabs>
              <w:spacing w:after="60"/>
              <w:rPr>
                <w:rFonts w:cs="Arial"/>
              </w:rPr>
            </w:pPr>
            <w:r w:rsidRPr="00676BC8">
              <w:rPr>
                <w:rFonts w:cs="Arial"/>
              </w:rPr>
              <w:t>A course may occur at any location at any time during the year.</w:t>
            </w:r>
          </w:p>
        </w:tc>
      </w:tr>
      <w:tr w:rsidR="00E30CDC" w:rsidRPr="00DC6DAD" w14:paraId="08992151" w14:textId="77777777" w:rsidTr="00DC6DAD">
        <w:trPr>
          <w:cantSplit/>
        </w:trPr>
        <w:tc>
          <w:tcPr>
            <w:tcW w:w="1843" w:type="dxa"/>
          </w:tcPr>
          <w:p w14:paraId="7585771A" w14:textId="77777777" w:rsidR="00E30CDC" w:rsidRPr="00DC6DAD" w:rsidRDefault="00E30CDC" w:rsidP="00DC6DAD">
            <w:pPr>
              <w:tabs>
                <w:tab w:val="left" w:pos="0"/>
              </w:tabs>
              <w:spacing w:after="60"/>
              <w:rPr>
                <w:rFonts w:cs="Arial"/>
              </w:rPr>
            </w:pPr>
            <w:r>
              <w:rPr>
                <w:rFonts w:cs="Arial"/>
              </w:rPr>
              <w:t>Course Completion</w:t>
            </w:r>
          </w:p>
        </w:tc>
        <w:tc>
          <w:tcPr>
            <w:tcW w:w="7877" w:type="dxa"/>
          </w:tcPr>
          <w:p w14:paraId="1C3717CF" w14:textId="77777777" w:rsidR="00E30CDC" w:rsidRPr="00676BC8" w:rsidRDefault="00E30CDC" w:rsidP="00DC6DAD">
            <w:pPr>
              <w:tabs>
                <w:tab w:val="left" w:pos="0"/>
              </w:tabs>
              <w:spacing w:after="60"/>
              <w:rPr>
                <w:rFonts w:cs="Arial"/>
              </w:rPr>
            </w:pPr>
            <w:r w:rsidRPr="00676BC8">
              <w:rPr>
                <w:rFonts w:cs="Arial"/>
              </w:rPr>
              <w:t>The requirements for course completion are those set out in the approved course descriptor or outline as part of the programme documentation of a quality assured qualification.</w:t>
            </w:r>
          </w:p>
        </w:tc>
      </w:tr>
      <w:tr w:rsidR="00E30CDC" w:rsidRPr="00DC6DAD" w14:paraId="4461CAF5" w14:textId="77777777" w:rsidTr="00DC6DAD">
        <w:trPr>
          <w:cantSplit/>
        </w:trPr>
        <w:tc>
          <w:tcPr>
            <w:tcW w:w="1843" w:type="dxa"/>
          </w:tcPr>
          <w:p w14:paraId="759FCDFB" w14:textId="77777777" w:rsidR="00E30CDC" w:rsidRPr="00DC6DAD" w:rsidRDefault="00E30CDC" w:rsidP="00DC6DAD">
            <w:pPr>
              <w:tabs>
                <w:tab w:val="left" w:pos="0"/>
              </w:tabs>
              <w:spacing w:after="60"/>
              <w:rPr>
                <w:rFonts w:cs="Arial"/>
              </w:rPr>
            </w:pPr>
            <w:r w:rsidRPr="00DC6DAD">
              <w:rPr>
                <w:rFonts w:cs="Arial"/>
              </w:rPr>
              <w:t>Course Completion File</w:t>
            </w:r>
          </w:p>
        </w:tc>
        <w:tc>
          <w:tcPr>
            <w:tcW w:w="7877" w:type="dxa"/>
          </w:tcPr>
          <w:p w14:paraId="0EAE00CF"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The file should contain all enrolments for the year to date for Type D students who do not have a funding source of 06, 07, 08, 11 or 21 (see the Funding field for source of funding codes and their meanings).  The file should also include all completions since the previous return of this file and include any updates/changes from previous completions reported.  There are various fields that are to be included in this file (these can be found in the File Specifications). </w:t>
            </w:r>
          </w:p>
        </w:tc>
      </w:tr>
      <w:tr w:rsidR="00E30CDC" w:rsidRPr="00DC6DAD" w14:paraId="7BB07087" w14:textId="77777777" w:rsidTr="00DC6DAD">
        <w:trPr>
          <w:cantSplit/>
        </w:trPr>
        <w:tc>
          <w:tcPr>
            <w:tcW w:w="1843" w:type="dxa"/>
          </w:tcPr>
          <w:p w14:paraId="76B3F6F6" w14:textId="77777777" w:rsidR="00E30CDC" w:rsidRPr="00DC6DAD" w:rsidRDefault="00E30CDC" w:rsidP="00DC6DAD">
            <w:pPr>
              <w:tabs>
                <w:tab w:val="left" w:pos="0"/>
              </w:tabs>
              <w:spacing w:after="60"/>
              <w:rPr>
                <w:rFonts w:cs="Arial"/>
              </w:rPr>
            </w:pPr>
            <w:r w:rsidRPr="00DC6DAD">
              <w:rPr>
                <w:rFonts w:cs="Arial"/>
              </w:rPr>
              <w:t>Course Enrolment File</w:t>
            </w:r>
          </w:p>
        </w:tc>
        <w:tc>
          <w:tcPr>
            <w:tcW w:w="7877" w:type="dxa"/>
          </w:tcPr>
          <w:p w14:paraId="71163306"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The file should contain all students enrolled in the current year.  For each individual student, a record of each separate course enrolment is required.  Every student in the Student File should appear at least once in the Course Enrolment File. There are various fields that are to be included in this file (these can be found in the File Specifications).</w:t>
            </w:r>
          </w:p>
        </w:tc>
      </w:tr>
      <w:tr w:rsidR="00E30CDC" w:rsidRPr="00DC6DAD" w14:paraId="4EA860CB" w14:textId="77777777" w:rsidTr="00DC6DAD">
        <w:trPr>
          <w:cantSplit/>
        </w:trPr>
        <w:tc>
          <w:tcPr>
            <w:tcW w:w="1843" w:type="dxa"/>
          </w:tcPr>
          <w:p w14:paraId="3AD9D4EB" w14:textId="77777777" w:rsidR="00E30CDC" w:rsidRPr="00DC6DAD" w:rsidRDefault="00E30CDC" w:rsidP="00DC6DAD">
            <w:pPr>
              <w:tabs>
                <w:tab w:val="left" w:pos="0"/>
              </w:tabs>
              <w:spacing w:after="60"/>
              <w:rPr>
                <w:rFonts w:cs="Arial"/>
              </w:rPr>
            </w:pPr>
            <w:r w:rsidRPr="00DC6DAD">
              <w:rPr>
                <w:rFonts w:cs="Arial"/>
              </w:rPr>
              <w:t>Course Register File</w:t>
            </w:r>
          </w:p>
        </w:tc>
        <w:tc>
          <w:tcPr>
            <w:tcW w:w="7877" w:type="dxa"/>
          </w:tcPr>
          <w:p w14:paraId="51CA082C"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This file contains records of all courses in which students are enrolled in the current year by each TEO.  All course codes in the register must appear only once and be exactly the same as that used in the course enrolment file. There are various fields that are to be included in this file (these can be found in the File Specifications).</w:t>
            </w:r>
          </w:p>
        </w:tc>
      </w:tr>
      <w:tr w:rsidR="00E30CDC" w:rsidRPr="00DC6DAD" w14:paraId="0545F795" w14:textId="77777777" w:rsidTr="00DC6DAD">
        <w:trPr>
          <w:cantSplit/>
        </w:trPr>
        <w:tc>
          <w:tcPr>
            <w:tcW w:w="1843" w:type="dxa"/>
          </w:tcPr>
          <w:p w14:paraId="2C96194C" w14:textId="77777777" w:rsidR="00E30CDC" w:rsidRPr="00DC6DAD" w:rsidRDefault="00E30CDC" w:rsidP="00DC6DAD">
            <w:pPr>
              <w:tabs>
                <w:tab w:val="left" w:pos="0"/>
              </w:tabs>
              <w:spacing w:after="60"/>
              <w:rPr>
                <w:rFonts w:cs="Arial"/>
              </w:rPr>
            </w:pPr>
            <w:r w:rsidRPr="00DC6DAD">
              <w:rPr>
                <w:rFonts w:cs="Arial"/>
              </w:rPr>
              <w:t>Domestic Student</w:t>
            </w:r>
          </w:p>
        </w:tc>
        <w:tc>
          <w:tcPr>
            <w:tcW w:w="7877" w:type="dxa"/>
          </w:tcPr>
          <w:p w14:paraId="15555260" w14:textId="77777777" w:rsidR="00E30CDC" w:rsidRPr="00DC6DAD" w:rsidRDefault="00E30CDC" w:rsidP="002D1E11">
            <w:pPr>
              <w:tabs>
                <w:tab w:val="left" w:pos="0"/>
              </w:tabs>
              <w:spacing w:after="60"/>
              <w:rPr>
                <w:rFonts w:cs="Arial"/>
              </w:rPr>
            </w:pPr>
            <w:r w:rsidRPr="00DC6DAD">
              <w:rPr>
                <w:rFonts w:cs="Arial"/>
              </w:rPr>
              <w:t>Domestic students are students who are citizens or resident</w:t>
            </w:r>
            <w:r w:rsidR="002D1E11">
              <w:rPr>
                <w:rFonts w:cs="Arial"/>
              </w:rPr>
              <w:t xml:space="preserve"> visa holder</w:t>
            </w:r>
            <w:r w:rsidRPr="00DC6DAD">
              <w:rPr>
                <w:rFonts w:cs="Arial"/>
              </w:rPr>
              <w:t xml:space="preserve">s of New Zealand or are Australian citizens </w:t>
            </w:r>
            <w:r w:rsidR="002D1E11">
              <w:rPr>
                <w:rFonts w:cs="Arial"/>
              </w:rPr>
              <w:t xml:space="preserve">or current Australian permanent resident visa holders </w:t>
            </w:r>
            <w:r w:rsidRPr="00DC6DAD">
              <w:rPr>
                <w:rFonts w:cs="Arial"/>
              </w:rPr>
              <w:t xml:space="preserve">living in New Zealand. </w:t>
            </w:r>
          </w:p>
        </w:tc>
      </w:tr>
      <w:tr w:rsidR="00E30CDC" w:rsidRPr="00DC6DAD" w14:paraId="28680C38" w14:textId="77777777" w:rsidTr="00DC6DAD">
        <w:trPr>
          <w:cantSplit/>
        </w:trPr>
        <w:tc>
          <w:tcPr>
            <w:tcW w:w="1843" w:type="dxa"/>
          </w:tcPr>
          <w:p w14:paraId="6837C646" w14:textId="77777777" w:rsidR="00E30CDC" w:rsidRPr="00DC6DAD" w:rsidRDefault="00E30CDC" w:rsidP="00DC6DAD">
            <w:pPr>
              <w:tabs>
                <w:tab w:val="left" w:pos="0"/>
              </w:tabs>
              <w:spacing w:after="60"/>
              <w:rPr>
                <w:rFonts w:cs="Arial"/>
              </w:rPr>
            </w:pPr>
            <w:r w:rsidRPr="00DC6DAD">
              <w:rPr>
                <w:rFonts w:cs="Arial"/>
              </w:rPr>
              <w:t xml:space="preserve">EFTS </w:t>
            </w:r>
          </w:p>
        </w:tc>
        <w:tc>
          <w:tcPr>
            <w:tcW w:w="7877" w:type="dxa"/>
          </w:tcPr>
          <w:p w14:paraId="3EBE5FA5" w14:textId="77777777" w:rsidR="00E30CDC" w:rsidRPr="00DC6DAD" w:rsidRDefault="00E30CDC" w:rsidP="00DC6DAD">
            <w:pPr>
              <w:tabs>
                <w:tab w:val="left" w:pos="0"/>
              </w:tabs>
              <w:spacing w:after="60"/>
              <w:rPr>
                <w:rFonts w:cs="Arial"/>
              </w:rPr>
            </w:pPr>
            <w:r w:rsidRPr="00DC6DAD">
              <w:rPr>
                <w:rFonts w:cs="Arial"/>
              </w:rPr>
              <w:t>Equivalent Full-Time Student (EFTS) is a measure of consumption of education. A student enrolled in a programme of study full-time for the full-year equates to 1 EFTS. A student enrolled full-time for a semester equates to 0.5 EFTS.</w:t>
            </w:r>
          </w:p>
        </w:tc>
      </w:tr>
      <w:tr w:rsidR="00E30CDC" w:rsidRPr="00DC6DAD" w14:paraId="47D1C0EB" w14:textId="77777777" w:rsidTr="00DC6DAD">
        <w:trPr>
          <w:cantSplit/>
        </w:trPr>
        <w:tc>
          <w:tcPr>
            <w:tcW w:w="1843" w:type="dxa"/>
          </w:tcPr>
          <w:p w14:paraId="3AA97A90" w14:textId="77777777" w:rsidR="00E30CDC" w:rsidRPr="00DC6DAD" w:rsidRDefault="00E30CDC" w:rsidP="001E4212">
            <w:pPr>
              <w:tabs>
                <w:tab w:val="left" w:pos="0"/>
              </w:tabs>
              <w:spacing w:after="60"/>
              <w:rPr>
                <w:rFonts w:cs="Arial"/>
              </w:rPr>
            </w:pPr>
            <w:bookmarkStart w:id="1205" w:name="_Hlk181074118"/>
            <w:r w:rsidRPr="00DC6DAD">
              <w:rPr>
                <w:rFonts w:cs="Arial"/>
              </w:rPr>
              <w:t>EFTS Forecast</w:t>
            </w:r>
          </w:p>
        </w:tc>
        <w:tc>
          <w:tcPr>
            <w:tcW w:w="7877" w:type="dxa"/>
          </w:tcPr>
          <w:p w14:paraId="12CFC553" w14:textId="77777777" w:rsidR="00E30CDC" w:rsidRPr="00DC6DAD" w:rsidRDefault="00E30CDC" w:rsidP="00DC6DAD">
            <w:pPr>
              <w:tabs>
                <w:tab w:val="left" w:pos="0"/>
              </w:tabs>
              <w:spacing w:after="60"/>
              <w:rPr>
                <w:rFonts w:cs="Arial"/>
              </w:rPr>
            </w:pPr>
            <w:r w:rsidRPr="00DC6DAD">
              <w:rPr>
                <w:rFonts w:cs="Arial"/>
              </w:rPr>
              <w:t xml:space="preserve">Tertiary Education Organisations (TEOs) forecast their EFTS units in the SDR. Forecasts are required by course classification and funding category. The actual EFTS units may change from the previous SDR’s forecast EFTS units. </w:t>
            </w:r>
          </w:p>
        </w:tc>
      </w:tr>
      <w:tr w:rsidR="00E30CDC" w:rsidRPr="00DC6DAD" w14:paraId="1BF9EC00" w14:textId="77777777" w:rsidTr="00DC6DAD">
        <w:trPr>
          <w:cantSplit/>
        </w:trPr>
        <w:tc>
          <w:tcPr>
            <w:tcW w:w="1843" w:type="dxa"/>
          </w:tcPr>
          <w:p w14:paraId="54E2C0F3" w14:textId="77777777" w:rsidR="00E30CDC" w:rsidRPr="00DC6DAD" w:rsidRDefault="00E30CDC" w:rsidP="00DC6DAD">
            <w:pPr>
              <w:tabs>
                <w:tab w:val="left" w:pos="0"/>
              </w:tabs>
              <w:spacing w:after="60"/>
              <w:rPr>
                <w:rFonts w:cs="Arial"/>
              </w:rPr>
            </w:pPr>
            <w:r>
              <w:rPr>
                <w:rFonts w:cs="Arial"/>
              </w:rPr>
              <w:t>Enrolment Type</w:t>
            </w:r>
          </w:p>
        </w:tc>
        <w:tc>
          <w:tcPr>
            <w:tcW w:w="7877" w:type="dxa"/>
          </w:tcPr>
          <w:p w14:paraId="1A11125B" w14:textId="77777777" w:rsidR="00E30CDC" w:rsidRPr="00DC6DAD" w:rsidRDefault="00E30CDC" w:rsidP="00DC6DAD">
            <w:pPr>
              <w:tabs>
                <w:tab w:val="left" w:pos="0"/>
              </w:tabs>
              <w:spacing w:after="60"/>
              <w:rPr>
                <w:rFonts w:cs="Arial"/>
              </w:rPr>
            </w:pPr>
            <w:r>
              <w:rPr>
                <w:rFonts w:cs="Arial"/>
              </w:rPr>
              <w:t>See Type B, C and D students</w:t>
            </w:r>
          </w:p>
        </w:tc>
      </w:tr>
      <w:bookmarkEnd w:id="1205"/>
      <w:tr w:rsidR="00E30CDC" w:rsidRPr="00DC6DAD" w14:paraId="0F00954D" w14:textId="77777777" w:rsidTr="00DC6DAD">
        <w:trPr>
          <w:cantSplit/>
        </w:trPr>
        <w:tc>
          <w:tcPr>
            <w:tcW w:w="1843" w:type="dxa"/>
          </w:tcPr>
          <w:p w14:paraId="5DDF85A7" w14:textId="77777777" w:rsidR="00E30CDC" w:rsidRPr="00DC6DAD" w:rsidRDefault="00E30CDC" w:rsidP="00DC6DAD">
            <w:pPr>
              <w:tabs>
                <w:tab w:val="left" w:pos="0"/>
              </w:tabs>
              <w:spacing w:after="60"/>
              <w:rPr>
                <w:rFonts w:cs="Arial"/>
              </w:rPr>
            </w:pPr>
            <w:r w:rsidRPr="00DC6DAD">
              <w:rPr>
                <w:rFonts w:cs="Arial"/>
              </w:rPr>
              <w:t>Error</w:t>
            </w:r>
          </w:p>
        </w:tc>
        <w:tc>
          <w:tcPr>
            <w:tcW w:w="7877" w:type="dxa"/>
          </w:tcPr>
          <w:p w14:paraId="631746B6" w14:textId="77777777" w:rsidR="00E30CDC" w:rsidRPr="00DC6DAD" w:rsidRDefault="00E30CDC" w:rsidP="00DC6DAD">
            <w:pPr>
              <w:tabs>
                <w:tab w:val="left" w:pos="0"/>
              </w:tabs>
              <w:spacing w:after="60"/>
              <w:rPr>
                <w:rFonts w:cs="Arial"/>
              </w:rPr>
            </w:pPr>
            <w:r w:rsidRPr="00DC6DAD">
              <w:rPr>
                <w:rFonts w:cs="Arial"/>
              </w:rPr>
              <w:t>An error report is provided for individual records which fail the validation test in the SDR. These errors must be corrected in your Student Management System and the files re-extracted before the validation process can be completed.</w:t>
            </w:r>
          </w:p>
        </w:tc>
      </w:tr>
      <w:tr w:rsidR="00E30CDC" w:rsidRPr="00DC6DAD" w14:paraId="503D1D41" w14:textId="77777777" w:rsidTr="00DC6DAD">
        <w:trPr>
          <w:cantSplit/>
        </w:trPr>
        <w:tc>
          <w:tcPr>
            <w:tcW w:w="1843" w:type="dxa"/>
          </w:tcPr>
          <w:p w14:paraId="246C7501" w14:textId="77777777" w:rsidR="00E30CDC" w:rsidRPr="00DC6DAD" w:rsidRDefault="00E30CDC" w:rsidP="00DC6DAD">
            <w:pPr>
              <w:tabs>
                <w:tab w:val="left" w:pos="0"/>
              </w:tabs>
              <w:spacing w:after="60"/>
              <w:rPr>
                <w:rFonts w:cs="Arial"/>
              </w:rPr>
            </w:pPr>
            <w:r w:rsidRPr="00DC6DAD">
              <w:rPr>
                <w:rFonts w:cs="Arial"/>
              </w:rPr>
              <w:lastRenderedPageBreak/>
              <w:t>Export Education Levy</w:t>
            </w:r>
          </w:p>
        </w:tc>
        <w:tc>
          <w:tcPr>
            <w:tcW w:w="7877" w:type="dxa"/>
          </w:tcPr>
          <w:p w14:paraId="6FD16C85" w14:textId="77777777" w:rsidR="00E30CDC" w:rsidRPr="00DC6DAD" w:rsidRDefault="00E30CDC" w:rsidP="002F21F0">
            <w:pPr>
              <w:tabs>
                <w:tab w:val="left" w:pos="0"/>
              </w:tabs>
              <w:spacing w:after="60"/>
              <w:rPr>
                <w:rFonts w:cs="Arial"/>
              </w:rPr>
            </w:pPr>
            <w:r w:rsidRPr="00DC6DAD">
              <w:rPr>
                <w:rFonts w:cs="Arial"/>
              </w:rPr>
              <w:t xml:space="preserve">The Export Education Levy (EEL) is collected from all TEOs that enrol </w:t>
            </w:r>
            <w:r>
              <w:rPr>
                <w:rFonts w:cs="Arial"/>
              </w:rPr>
              <w:t xml:space="preserve">international </w:t>
            </w:r>
            <w:r w:rsidRPr="00DC6DAD">
              <w:rPr>
                <w:rFonts w:cs="Arial"/>
              </w:rPr>
              <w:t>fee</w:t>
            </w:r>
            <w:r>
              <w:rPr>
                <w:rFonts w:cs="Arial"/>
              </w:rPr>
              <w:t>-</w:t>
            </w:r>
            <w:r w:rsidRPr="00DC6DAD">
              <w:rPr>
                <w:rFonts w:cs="Arial"/>
              </w:rPr>
              <w:t>paying students.   The levy funds export education industry development, promotion, quality assurance and research. TEOs may recover the cost of the EEL through the tuition fee charged to international students.</w:t>
            </w:r>
          </w:p>
        </w:tc>
      </w:tr>
      <w:tr w:rsidR="00E30CDC" w:rsidRPr="00DC6DAD" w14:paraId="0CFF5818" w14:textId="77777777" w:rsidTr="00DC6DAD">
        <w:trPr>
          <w:cantSplit/>
        </w:trPr>
        <w:tc>
          <w:tcPr>
            <w:tcW w:w="1843" w:type="dxa"/>
          </w:tcPr>
          <w:p w14:paraId="53983907" w14:textId="77777777" w:rsidR="00E30CDC" w:rsidRPr="00DC6DAD" w:rsidRDefault="00E30CDC" w:rsidP="00DC6DAD">
            <w:pPr>
              <w:tabs>
                <w:tab w:val="left" w:pos="0"/>
              </w:tabs>
              <w:spacing w:after="60"/>
              <w:rPr>
                <w:rFonts w:cs="Arial"/>
              </w:rPr>
            </w:pPr>
            <w:r>
              <w:rPr>
                <w:rFonts w:cs="Arial"/>
              </w:rPr>
              <w:t>Extraction Date</w:t>
            </w:r>
          </w:p>
        </w:tc>
        <w:tc>
          <w:tcPr>
            <w:tcW w:w="7877" w:type="dxa"/>
          </w:tcPr>
          <w:p w14:paraId="11D0A966" w14:textId="77777777" w:rsidR="00E30CDC" w:rsidRPr="00676BC8" w:rsidRDefault="00E30CDC" w:rsidP="00DC6DAD">
            <w:pPr>
              <w:tabs>
                <w:tab w:val="left" w:pos="0"/>
              </w:tabs>
              <w:spacing w:after="60"/>
              <w:rPr>
                <w:rFonts w:cs="Arial"/>
              </w:rPr>
            </w:pPr>
            <w:r w:rsidRPr="00676BC8">
              <w:rPr>
                <w:rFonts w:cs="Arial"/>
              </w:rPr>
              <w:t>The date, to which the data is current and correct for submitting to TEC.</w:t>
            </w:r>
          </w:p>
        </w:tc>
      </w:tr>
      <w:tr w:rsidR="00E30CDC" w:rsidRPr="00DC6DAD" w14:paraId="54450940" w14:textId="77777777" w:rsidTr="00DC6DAD">
        <w:trPr>
          <w:cantSplit/>
        </w:trPr>
        <w:tc>
          <w:tcPr>
            <w:tcW w:w="1843" w:type="dxa"/>
          </w:tcPr>
          <w:p w14:paraId="3AE34060" w14:textId="77777777" w:rsidR="00E30CDC" w:rsidRPr="00DC6DAD" w:rsidRDefault="00E30CDC" w:rsidP="00DC6DAD">
            <w:pPr>
              <w:tabs>
                <w:tab w:val="left" w:pos="0"/>
              </w:tabs>
              <w:spacing w:after="60"/>
              <w:rPr>
                <w:rFonts w:cs="Arial"/>
              </w:rPr>
            </w:pPr>
            <w:r w:rsidRPr="00DC6DAD">
              <w:rPr>
                <w:rFonts w:cs="Arial"/>
              </w:rPr>
              <w:t>Field Specifications</w:t>
            </w:r>
          </w:p>
        </w:tc>
        <w:tc>
          <w:tcPr>
            <w:tcW w:w="7877" w:type="dxa"/>
          </w:tcPr>
          <w:p w14:paraId="3B296A6F" w14:textId="77777777" w:rsidR="00E30CDC" w:rsidRPr="00DC6DAD" w:rsidRDefault="00E30CDC" w:rsidP="00DC6DAD">
            <w:pPr>
              <w:tabs>
                <w:tab w:val="left" w:pos="0"/>
              </w:tabs>
              <w:spacing w:after="60"/>
              <w:rPr>
                <w:rFonts w:cs="Arial"/>
              </w:rPr>
            </w:pPr>
            <w:r w:rsidRPr="00DC6DAD">
              <w:rPr>
                <w:rFonts w:cs="Arial"/>
              </w:rPr>
              <w:t>Each of the fields that make up a file has a field specification.  The specifications of each field can differ.  The field specifications include information such as:</w:t>
            </w:r>
          </w:p>
          <w:p w14:paraId="3EE4E9B5"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format of the code for each file that the field is included in</w:t>
            </w:r>
          </w:p>
          <w:p w14:paraId="6EE6A63C"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length of the code (including fills), i.e. 4 characters in length</w:t>
            </w:r>
          </w:p>
          <w:p w14:paraId="218431B4"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code, i.e. the format. Could be shown as numeric or character for example</w:t>
            </w:r>
          </w:p>
          <w:p w14:paraId="67737B10"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students (B, C, D) that the code applies to</w:t>
            </w:r>
          </w:p>
        </w:tc>
      </w:tr>
      <w:tr w:rsidR="00E30CDC" w:rsidRPr="00DC6DAD" w14:paraId="707094D7" w14:textId="77777777" w:rsidTr="00DC6DAD">
        <w:trPr>
          <w:cantSplit/>
        </w:trPr>
        <w:tc>
          <w:tcPr>
            <w:tcW w:w="1843" w:type="dxa"/>
          </w:tcPr>
          <w:p w14:paraId="7780C06D" w14:textId="77777777" w:rsidR="00E30CDC" w:rsidRPr="00DC6DAD" w:rsidRDefault="00E30CDC" w:rsidP="00DC6DAD">
            <w:pPr>
              <w:tabs>
                <w:tab w:val="left" w:pos="0"/>
              </w:tabs>
              <w:spacing w:after="60"/>
              <w:rPr>
                <w:rFonts w:cs="Arial"/>
              </w:rPr>
            </w:pPr>
            <w:r w:rsidRPr="00DC6DAD">
              <w:rPr>
                <w:rFonts w:cs="Arial"/>
              </w:rPr>
              <w:t>Formal qualifications</w:t>
            </w:r>
          </w:p>
        </w:tc>
        <w:tc>
          <w:tcPr>
            <w:tcW w:w="7877" w:type="dxa"/>
          </w:tcPr>
          <w:p w14:paraId="2163102F" w14:textId="77777777" w:rsidR="00E30CDC" w:rsidRPr="00DC6DAD" w:rsidRDefault="00E30CDC" w:rsidP="00DC6DAD">
            <w:pPr>
              <w:tabs>
                <w:tab w:val="left" w:pos="0"/>
              </w:tabs>
              <w:spacing w:after="60"/>
              <w:rPr>
                <w:rFonts w:cs="Arial"/>
              </w:rPr>
            </w:pPr>
            <w:r w:rsidRPr="00DC6DAD">
              <w:rPr>
                <w:rFonts w:cs="Arial"/>
              </w:rPr>
              <w:t>Are recognised qualifications that have formal assessment procedures that add to academic credit, or a module of such a recognised qualification.</w:t>
            </w:r>
          </w:p>
        </w:tc>
      </w:tr>
      <w:tr w:rsidR="00E30CDC" w:rsidRPr="00DC6DAD" w14:paraId="27053D21" w14:textId="77777777" w:rsidTr="00DC6DAD">
        <w:trPr>
          <w:cantSplit/>
        </w:trPr>
        <w:tc>
          <w:tcPr>
            <w:tcW w:w="1843" w:type="dxa"/>
          </w:tcPr>
          <w:p w14:paraId="2A0AFE08" w14:textId="77777777" w:rsidR="00E30CDC" w:rsidRPr="00DC6DAD" w:rsidRDefault="00E30CDC" w:rsidP="00DC6DAD">
            <w:pPr>
              <w:tabs>
                <w:tab w:val="left" w:pos="0"/>
              </w:tabs>
              <w:spacing w:after="60"/>
              <w:rPr>
                <w:rFonts w:cs="Arial"/>
              </w:rPr>
            </w:pPr>
            <w:r w:rsidRPr="00DC6DAD">
              <w:rPr>
                <w:rFonts w:cs="Arial"/>
              </w:rPr>
              <w:t>Generic Enrolment Form</w:t>
            </w:r>
          </w:p>
        </w:tc>
        <w:tc>
          <w:tcPr>
            <w:tcW w:w="7877" w:type="dxa"/>
          </w:tcPr>
          <w:p w14:paraId="02C0518D" w14:textId="77777777" w:rsidR="00E30CDC" w:rsidRPr="00DC6DAD" w:rsidRDefault="00E30CDC" w:rsidP="00DC6DAD">
            <w:pPr>
              <w:tabs>
                <w:tab w:val="left" w:pos="0"/>
              </w:tabs>
              <w:spacing w:after="60"/>
              <w:rPr>
                <w:rFonts w:cs="Arial"/>
              </w:rPr>
            </w:pPr>
            <w:r w:rsidRPr="00DC6DAD">
              <w:rPr>
                <w:rFonts w:cs="Arial"/>
              </w:rPr>
              <w:t>Has been produced to assist TEOs, especially PTEs with the collection of information from students that fulfill the data requirements of the SDR. The Generic Enrolment Form template can be found on the STEO website (</w:t>
            </w:r>
            <w:hyperlink r:id="rId46" w:history="1">
              <w:r w:rsidRPr="00DC6DAD">
                <w:rPr>
                  <w:rFonts w:cs="Arial"/>
                </w:rPr>
                <w:t>http://www.steo.govt.nz</w:t>
              </w:r>
            </w:hyperlink>
            <w:r w:rsidRPr="00DC6DAD">
              <w:rPr>
                <w:rFonts w:cs="Arial"/>
              </w:rPr>
              <w:t>).</w:t>
            </w:r>
          </w:p>
        </w:tc>
      </w:tr>
      <w:tr w:rsidR="00E30CDC" w:rsidRPr="00DC6DAD" w14:paraId="7967B805" w14:textId="77777777" w:rsidTr="00DC6DAD">
        <w:trPr>
          <w:cantSplit/>
        </w:trPr>
        <w:tc>
          <w:tcPr>
            <w:tcW w:w="1843" w:type="dxa"/>
          </w:tcPr>
          <w:p w14:paraId="0F06E998" w14:textId="77777777" w:rsidR="00E30CDC" w:rsidRPr="00DC6DAD" w:rsidRDefault="00E30CDC" w:rsidP="00DC6DAD">
            <w:pPr>
              <w:tabs>
                <w:tab w:val="left" w:pos="0"/>
              </w:tabs>
              <w:spacing w:after="60"/>
              <w:rPr>
                <w:rFonts w:cs="Arial"/>
              </w:rPr>
            </w:pPr>
            <w:r w:rsidRPr="00DC6DAD">
              <w:rPr>
                <w:rFonts w:cs="Arial"/>
              </w:rPr>
              <w:t>‘Inactive’ NSN</w:t>
            </w:r>
          </w:p>
        </w:tc>
        <w:tc>
          <w:tcPr>
            <w:tcW w:w="7877" w:type="dxa"/>
          </w:tcPr>
          <w:p w14:paraId="173C2518" w14:textId="77777777" w:rsidR="00E30CDC" w:rsidRPr="00DC6DAD" w:rsidRDefault="00E30CDC" w:rsidP="00DC6DAD">
            <w:pPr>
              <w:tabs>
                <w:tab w:val="left" w:pos="0"/>
              </w:tabs>
              <w:spacing w:after="60"/>
              <w:rPr>
                <w:rFonts w:cs="Arial"/>
              </w:rPr>
            </w:pPr>
            <w:r w:rsidRPr="00DC6DAD">
              <w:rPr>
                <w:rFonts w:cs="Arial"/>
              </w:rPr>
              <w:t xml:space="preserve">An ‘Inactive’ NSN relates to a deceased or fictional person and should no longer be used. </w:t>
            </w:r>
          </w:p>
        </w:tc>
      </w:tr>
      <w:tr w:rsidR="00E30CDC" w:rsidRPr="00DC6DAD" w14:paraId="25AA3F75" w14:textId="77777777" w:rsidTr="00DC6DAD">
        <w:trPr>
          <w:cantSplit/>
        </w:trPr>
        <w:tc>
          <w:tcPr>
            <w:tcW w:w="1843" w:type="dxa"/>
          </w:tcPr>
          <w:p w14:paraId="1B0BA1C3" w14:textId="77777777" w:rsidR="00E30CDC" w:rsidRPr="00DC6DAD" w:rsidRDefault="00E30CDC" w:rsidP="00DC6DAD">
            <w:pPr>
              <w:tabs>
                <w:tab w:val="left" w:pos="0"/>
              </w:tabs>
              <w:spacing w:after="60"/>
              <w:rPr>
                <w:rFonts w:cs="Arial"/>
              </w:rPr>
            </w:pPr>
            <w:r w:rsidRPr="00DC6DAD">
              <w:rPr>
                <w:rFonts w:cs="Arial"/>
              </w:rPr>
              <w:t>International Student</w:t>
            </w:r>
          </w:p>
        </w:tc>
        <w:tc>
          <w:tcPr>
            <w:tcW w:w="7877" w:type="dxa"/>
          </w:tcPr>
          <w:p w14:paraId="284978C1" w14:textId="77777777" w:rsidR="00E30CDC" w:rsidRPr="00DC6DAD" w:rsidRDefault="00E30CDC" w:rsidP="002F21F0">
            <w:pPr>
              <w:tabs>
                <w:tab w:val="left" w:pos="0"/>
              </w:tabs>
              <w:spacing w:after="60"/>
              <w:rPr>
                <w:rFonts w:cs="Arial"/>
              </w:rPr>
            </w:pPr>
            <w:r w:rsidRPr="00DC6DAD">
              <w:rPr>
                <w:rFonts w:cs="Arial"/>
              </w:rPr>
              <w:t xml:space="preserve">A non-domestic, </w:t>
            </w:r>
            <w:r>
              <w:rPr>
                <w:rFonts w:cs="Arial"/>
              </w:rPr>
              <w:t>international fee-</w:t>
            </w:r>
            <w:r w:rsidRPr="00DC6DAD">
              <w:rPr>
                <w:rFonts w:cs="Arial"/>
              </w:rPr>
              <w:t xml:space="preserve">paying student. </w:t>
            </w:r>
          </w:p>
        </w:tc>
      </w:tr>
      <w:tr w:rsidR="00BD2F07" w:rsidRPr="00DC6DAD" w14:paraId="4DB02ED7" w14:textId="77777777" w:rsidTr="00DC6DAD">
        <w:trPr>
          <w:cantSplit/>
        </w:trPr>
        <w:tc>
          <w:tcPr>
            <w:tcW w:w="1843" w:type="dxa"/>
          </w:tcPr>
          <w:p w14:paraId="0F513FF4" w14:textId="77777777" w:rsidR="00BD2F07" w:rsidRPr="00BD2F07" w:rsidRDefault="00BD2F07" w:rsidP="00BD2F07">
            <w:pPr>
              <w:tabs>
                <w:tab w:val="left" w:pos="0"/>
              </w:tabs>
              <w:spacing w:after="60"/>
              <w:rPr>
                <w:rFonts w:cs="Arial"/>
              </w:rPr>
            </w:pPr>
            <w:r w:rsidRPr="00BD2F07">
              <w:rPr>
                <w:rFonts w:cs="Arial"/>
              </w:rPr>
              <w:t>Managed Apprentice</w:t>
            </w:r>
          </w:p>
        </w:tc>
        <w:tc>
          <w:tcPr>
            <w:tcW w:w="7877" w:type="dxa"/>
          </w:tcPr>
          <w:p w14:paraId="3B0F1BF4" w14:textId="77777777" w:rsidR="00BD2F07" w:rsidRPr="00BD2F07" w:rsidRDefault="00BD2F07" w:rsidP="002F21F0">
            <w:pPr>
              <w:tabs>
                <w:tab w:val="left" w:pos="0"/>
              </w:tabs>
              <w:spacing w:after="60"/>
              <w:rPr>
                <w:rFonts w:cs="Arial"/>
              </w:rPr>
            </w:pPr>
            <w:r w:rsidRPr="00BD2F07">
              <w:rPr>
                <w:rFonts w:cs="Arial"/>
              </w:rPr>
              <w:t>The course enrolment must be part of a wider programme of study that meets the Managed Apprenticeships criteria.  Each course enrolment in a Managed Apprenticeship programme should be indicated as such</w:t>
            </w:r>
            <w:r w:rsidRPr="00BD2F07">
              <w:rPr>
                <w:rFonts w:cs="Arial"/>
                <w:lang w:val="en-GB"/>
              </w:rPr>
              <w:t>.</w:t>
            </w:r>
          </w:p>
        </w:tc>
      </w:tr>
      <w:tr w:rsidR="00E30CDC" w:rsidRPr="00DC6DAD" w14:paraId="5792F649" w14:textId="77777777" w:rsidTr="00DC6DAD">
        <w:trPr>
          <w:cantSplit/>
        </w:trPr>
        <w:tc>
          <w:tcPr>
            <w:tcW w:w="1843" w:type="dxa"/>
          </w:tcPr>
          <w:p w14:paraId="7B01C7B7" w14:textId="77777777" w:rsidR="00E30CDC" w:rsidRPr="00DC6DAD" w:rsidRDefault="00E30CDC" w:rsidP="00DC6DAD">
            <w:pPr>
              <w:tabs>
                <w:tab w:val="left" w:pos="0"/>
              </w:tabs>
              <w:spacing w:after="60"/>
              <w:rPr>
                <w:rFonts w:cs="Arial"/>
              </w:rPr>
            </w:pPr>
            <w:r w:rsidRPr="00DC6DAD">
              <w:rPr>
                <w:rFonts w:cs="Arial"/>
              </w:rPr>
              <w:t>‘Merged’ NSN</w:t>
            </w:r>
          </w:p>
        </w:tc>
        <w:tc>
          <w:tcPr>
            <w:tcW w:w="7877" w:type="dxa"/>
          </w:tcPr>
          <w:p w14:paraId="0E57C0FA" w14:textId="77777777" w:rsidR="00E30CDC" w:rsidRPr="00DC6DAD" w:rsidRDefault="00E30CDC" w:rsidP="00DC6DAD">
            <w:pPr>
              <w:tabs>
                <w:tab w:val="left" w:pos="0"/>
              </w:tabs>
              <w:spacing w:after="60"/>
              <w:rPr>
                <w:rFonts w:cs="Arial"/>
              </w:rPr>
            </w:pPr>
            <w:r w:rsidRPr="00DC6DAD">
              <w:rPr>
                <w:rFonts w:cs="Arial"/>
              </w:rPr>
              <w:t xml:space="preserve">The record is no longer current. The record will indicate which NSN should now be used for the student in question. A merged NSN occurs when more than one NSI record existed for the same student, and the records were merged into one so that the student has one NSN. </w:t>
            </w:r>
          </w:p>
        </w:tc>
      </w:tr>
      <w:tr w:rsidR="00E30CDC" w:rsidRPr="00DC6DAD" w14:paraId="0F6D4F88" w14:textId="77777777" w:rsidTr="00DC6DAD">
        <w:trPr>
          <w:cantSplit/>
        </w:trPr>
        <w:tc>
          <w:tcPr>
            <w:tcW w:w="1843" w:type="dxa"/>
          </w:tcPr>
          <w:p w14:paraId="3BFF2297" w14:textId="77777777" w:rsidR="00E30CDC" w:rsidRPr="00DC6DAD" w:rsidRDefault="00E30CDC" w:rsidP="00DC6DAD">
            <w:pPr>
              <w:tabs>
                <w:tab w:val="left" w:pos="0"/>
              </w:tabs>
              <w:spacing w:after="60"/>
              <w:rPr>
                <w:rFonts w:cs="Arial"/>
              </w:rPr>
            </w:pPr>
            <w:r w:rsidRPr="00DC6DAD">
              <w:rPr>
                <w:rFonts w:cs="Arial"/>
              </w:rPr>
              <w:t>‘nn’ or ‘nnn’</w:t>
            </w:r>
          </w:p>
        </w:tc>
        <w:tc>
          <w:tcPr>
            <w:tcW w:w="7877" w:type="dxa"/>
          </w:tcPr>
          <w:p w14:paraId="45DECD0D" w14:textId="77777777" w:rsidR="00E30CDC" w:rsidRPr="00DC6DAD" w:rsidRDefault="00E30CDC" w:rsidP="00DC6DAD">
            <w:pPr>
              <w:tabs>
                <w:tab w:val="left" w:pos="0"/>
              </w:tabs>
              <w:spacing w:after="60"/>
              <w:rPr>
                <w:rFonts w:cs="Arial"/>
              </w:rPr>
            </w:pPr>
            <w:r w:rsidRPr="00DC6DAD">
              <w:rPr>
                <w:rFonts w:cs="Arial"/>
              </w:rPr>
              <w:t>Used throughout the SDR fields to indicate where a number should be inserted.</w:t>
            </w:r>
          </w:p>
        </w:tc>
      </w:tr>
      <w:tr w:rsidR="00E30CDC" w:rsidRPr="00DC6DAD" w14:paraId="52344841" w14:textId="77777777" w:rsidTr="00DC6DAD">
        <w:trPr>
          <w:cantSplit/>
        </w:trPr>
        <w:tc>
          <w:tcPr>
            <w:tcW w:w="1843" w:type="dxa"/>
          </w:tcPr>
          <w:p w14:paraId="6F90C5C8" w14:textId="77777777" w:rsidR="00E30CDC" w:rsidRPr="00DC6DAD" w:rsidRDefault="00E30CDC" w:rsidP="00DC6DAD">
            <w:pPr>
              <w:tabs>
                <w:tab w:val="left" w:pos="0"/>
              </w:tabs>
              <w:spacing w:after="60"/>
              <w:rPr>
                <w:rFonts w:cs="Arial"/>
              </w:rPr>
            </w:pPr>
            <w:r w:rsidRPr="00DC6DAD">
              <w:rPr>
                <w:rFonts w:cs="Arial"/>
              </w:rPr>
              <w:t>Non-formal education</w:t>
            </w:r>
            <w:r>
              <w:rPr>
                <w:rFonts w:cs="Arial"/>
              </w:rPr>
              <w:t>/non-formal course</w:t>
            </w:r>
          </w:p>
        </w:tc>
        <w:tc>
          <w:tcPr>
            <w:tcW w:w="7877" w:type="dxa"/>
          </w:tcPr>
          <w:p w14:paraId="20007E66" w14:textId="77777777" w:rsidR="00E30CDC" w:rsidRPr="00676BC8" w:rsidRDefault="00E30CDC" w:rsidP="00676BC8">
            <w:pPr>
              <w:tabs>
                <w:tab w:val="left" w:pos="0"/>
              </w:tabs>
              <w:spacing w:after="60"/>
              <w:rPr>
                <w:rFonts w:cs="Arial"/>
              </w:rPr>
            </w:pPr>
            <w:r w:rsidRPr="00676BC8">
              <w:rPr>
                <w:rFonts w:cs="Arial"/>
              </w:rPr>
              <w:t>Non-formal education/course is learning that does not contribute towards a qualification.</w:t>
            </w:r>
          </w:p>
          <w:p w14:paraId="4DFDC288" w14:textId="77777777" w:rsidR="00E30CDC" w:rsidRPr="00676BC8" w:rsidRDefault="00E30CDC" w:rsidP="00676BC8">
            <w:pPr>
              <w:tabs>
                <w:tab w:val="left" w:pos="0"/>
              </w:tabs>
              <w:spacing w:after="60"/>
              <w:rPr>
                <w:rFonts w:cs="Arial"/>
              </w:rPr>
            </w:pPr>
            <w:r w:rsidRPr="00676BC8">
              <w:rPr>
                <w:rFonts w:cs="Arial"/>
              </w:rPr>
              <w:t>This includes adult community education courses, courses taken for personal interest (CPI) and learning for which a certificate of attendance only is given.</w:t>
            </w:r>
          </w:p>
          <w:p w14:paraId="1B1CAD15" w14:textId="77777777" w:rsidR="00E30CDC" w:rsidRPr="00676BC8" w:rsidRDefault="00E30CDC" w:rsidP="00676BC8">
            <w:pPr>
              <w:tabs>
                <w:tab w:val="left" w:pos="0"/>
              </w:tabs>
              <w:spacing w:after="60"/>
              <w:rPr>
                <w:rFonts w:cs="Arial"/>
              </w:rPr>
            </w:pPr>
            <w:r w:rsidRPr="00676BC8">
              <w:rPr>
                <w:rFonts w:cs="Arial"/>
              </w:rPr>
              <w:t>Non-formal education can include assessment, but the assessment does not contribute toward a qualification.</w:t>
            </w:r>
          </w:p>
          <w:p w14:paraId="3628B1A8" w14:textId="77777777" w:rsidR="00E30CDC" w:rsidRPr="00676BC8" w:rsidRDefault="00E30CDC" w:rsidP="00676BC8">
            <w:pPr>
              <w:tabs>
                <w:tab w:val="left" w:pos="0"/>
              </w:tabs>
              <w:spacing w:after="60"/>
              <w:rPr>
                <w:rFonts w:cs="Arial"/>
              </w:rPr>
            </w:pPr>
            <w:r w:rsidRPr="00676BC8">
              <w:rPr>
                <w:rFonts w:cs="Arial"/>
              </w:rPr>
              <w:t>If a student receives a certificate of completion or attainment simply by virtue of attending classes, or in some other non-discriminatory way, the learning is considered to be non-formal.</w:t>
            </w:r>
          </w:p>
        </w:tc>
      </w:tr>
      <w:tr w:rsidR="00E30CDC" w:rsidRPr="00DC6DAD" w14:paraId="68518786" w14:textId="77777777" w:rsidTr="00DC6DAD">
        <w:trPr>
          <w:cantSplit/>
        </w:trPr>
        <w:tc>
          <w:tcPr>
            <w:tcW w:w="1843" w:type="dxa"/>
          </w:tcPr>
          <w:p w14:paraId="3AC4D7BB" w14:textId="77777777" w:rsidR="00E30CDC" w:rsidRPr="00DC6DAD" w:rsidRDefault="00E30CDC" w:rsidP="00DC6DAD">
            <w:pPr>
              <w:tabs>
                <w:tab w:val="left" w:pos="0"/>
              </w:tabs>
              <w:spacing w:after="60"/>
              <w:rPr>
                <w:rFonts w:cs="Arial"/>
              </w:rPr>
            </w:pPr>
            <w:r w:rsidRPr="00DC6DAD">
              <w:rPr>
                <w:rFonts w:cs="Arial"/>
              </w:rPr>
              <w:t>NSI (National Student Index)</w:t>
            </w:r>
          </w:p>
        </w:tc>
        <w:tc>
          <w:tcPr>
            <w:tcW w:w="7877" w:type="dxa"/>
          </w:tcPr>
          <w:p w14:paraId="2C94ECEA" w14:textId="77777777" w:rsidR="00E30CDC" w:rsidRPr="00DC6DAD" w:rsidRDefault="00E30CDC" w:rsidP="00DC6DAD">
            <w:pPr>
              <w:tabs>
                <w:tab w:val="left" w:pos="0"/>
              </w:tabs>
              <w:spacing w:after="60"/>
              <w:rPr>
                <w:rFonts w:cs="Arial"/>
              </w:rPr>
            </w:pPr>
            <w:r>
              <w:t>The National Student Index (NSI) is a database, system and a set of processes used to assign a unique identifier, the National Student Number (NSN), to all students in the NZ Education system. It should only be necessary at the Tertiary level to assign new NSNs to overseas and mature students registering for the first time.</w:t>
            </w:r>
            <w:r w:rsidRPr="00DC6DAD" w:rsidDel="00162401">
              <w:rPr>
                <w:rFonts w:cs="Arial"/>
              </w:rPr>
              <w:t xml:space="preserve"> </w:t>
            </w:r>
          </w:p>
        </w:tc>
      </w:tr>
      <w:tr w:rsidR="00E30CDC" w:rsidRPr="00DC6DAD" w14:paraId="785F1114" w14:textId="77777777" w:rsidTr="00DC6DAD">
        <w:trPr>
          <w:cantSplit/>
        </w:trPr>
        <w:tc>
          <w:tcPr>
            <w:tcW w:w="1843" w:type="dxa"/>
          </w:tcPr>
          <w:p w14:paraId="1AC91A91" w14:textId="77777777" w:rsidR="00E30CDC" w:rsidRPr="00DC6DAD" w:rsidRDefault="00E30CDC" w:rsidP="00DC6DAD">
            <w:pPr>
              <w:tabs>
                <w:tab w:val="left" w:pos="0"/>
              </w:tabs>
              <w:spacing w:after="60"/>
              <w:rPr>
                <w:rFonts w:cs="Arial"/>
              </w:rPr>
            </w:pPr>
            <w:r w:rsidRPr="00DC6DAD">
              <w:rPr>
                <w:rFonts w:cs="Arial"/>
              </w:rPr>
              <w:t>NSN (National Student Number)</w:t>
            </w:r>
          </w:p>
        </w:tc>
        <w:tc>
          <w:tcPr>
            <w:tcW w:w="7877" w:type="dxa"/>
          </w:tcPr>
          <w:p w14:paraId="300CDBF5" w14:textId="77777777" w:rsidR="00E30CDC" w:rsidRPr="00DC6DAD" w:rsidRDefault="00E30CDC" w:rsidP="00DC6DAD">
            <w:pPr>
              <w:tabs>
                <w:tab w:val="left" w:pos="0"/>
              </w:tabs>
              <w:spacing w:after="60"/>
              <w:rPr>
                <w:rFonts w:cs="Arial"/>
              </w:rPr>
            </w:pPr>
            <w:r w:rsidRPr="00DC6DAD">
              <w:rPr>
                <w:rFonts w:cs="Arial"/>
              </w:rPr>
              <w:t>A National Student Number is unique to each student.</w:t>
            </w:r>
          </w:p>
        </w:tc>
      </w:tr>
      <w:tr w:rsidR="00E30CDC" w:rsidRPr="002F21F0" w14:paraId="563AC2D2" w14:textId="77777777" w:rsidTr="00DC6DAD">
        <w:trPr>
          <w:cantSplit/>
        </w:trPr>
        <w:tc>
          <w:tcPr>
            <w:tcW w:w="1843" w:type="dxa"/>
          </w:tcPr>
          <w:p w14:paraId="721F2C9D" w14:textId="77777777" w:rsidR="00E30CDC" w:rsidRPr="002F21F0" w:rsidRDefault="00E30CDC" w:rsidP="00DC6DAD">
            <w:pPr>
              <w:tabs>
                <w:tab w:val="left" w:pos="0"/>
              </w:tabs>
              <w:spacing w:after="60"/>
              <w:rPr>
                <w:rFonts w:cs="Arial"/>
              </w:rPr>
            </w:pPr>
            <w:r w:rsidRPr="002F21F0">
              <w:rPr>
                <w:rFonts w:cs="Arial"/>
              </w:rPr>
              <w:t>NZAID</w:t>
            </w:r>
          </w:p>
        </w:tc>
        <w:tc>
          <w:tcPr>
            <w:tcW w:w="7877" w:type="dxa"/>
          </w:tcPr>
          <w:p w14:paraId="30FF8915" w14:textId="77777777" w:rsidR="00E30CDC" w:rsidRPr="002F21F0" w:rsidRDefault="00E30CDC" w:rsidP="00DC6DAD">
            <w:pPr>
              <w:tabs>
                <w:tab w:val="left" w:pos="0"/>
              </w:tabs>
              <w:spacing w:after="60"/>
              <w:rPr>
                <w:rFonts w:cs="Arial"/>
              </w:rPr>
            </w:pPr>
            <w:r w:rsidRPr="002F21F0">
              <w:rPr>
                <w:lang w:val="en-NZ"/>
              </w:rPr>
              <w:t>New Zealand Agency for International Development</w:t>
            </w:r>
          </w:p>
        </w:tc>
      </w:tr>
      <w:tr w:rsidR="00E30CDC" w:rsidRPr="00DC6DAD" w14:paraId="3529ED7C" w14:textId="77777777" w:rsidTr="00DC6DAD">
        <w:trPr>
          <w:cantSplit/>
        </w:trPr>
        <w:tc>
          <w:tcPr>
            <w:tcW w:w="1843" w:type="dxa"/>
          </w:tcPr>
          <w:p w14:paraId="2750C41D" w14:textId="77777777" w:rsidR="00E30CDC" w:rsidRPr="00DC6DAD" w:rsidRDefault="00E30CDC" w:rsidP="00DC6DAD">
            <w:pPr>
              <w:tabs>
                <w:tab w:val="left" w:pos="0"/>
              </w:tabs>
              <w:spacing w:after="60"/>
              <w:rPr>
                <w:rFonts w:cs="Arial"/>
              </w:rPr>
            </w:pPr>
            <w:r w:rsidRPr="00DC6DAD">
              <w:rPr>
                <w:rFonts w:cs="Arial"/>
              </w:rPr>
              <w:t>NZL</w:t>
            </w:r>
          </w:p>
        </w:tc>
        <w:tc>
          <w:tcPr>
            <w:tcW w:w="7877" w:type="dxa"/>
          </w:tcPr>
          <w:p w14:paraId="60804D7F" w14:textId="77777777" w:rsidR="00E30CDC" w:rsidRPr="00DC6DAD" w:rsidRDefault="00E30CDC" w:rsidP="00DC6DAD">
            <w:pPr>
              <w:tabs>
                <w:tab w:val="left" w:pos="0"/>
              </w:tabs>
              <w:spacing w:after="60"/>
              <w:rPr>
                <w:rFonts w:cs="Arial"/>
              </w:rPr>
            </w:pPr>
            <w:r w:rsidRPr="00DC6DAD">
              <w:rPr>
                <w:rFonts w:cs="Arial"/>
              </w:rPr>
              <w:t>New Zealand Citizen (includes Niuean, Cook Island, and Tokelauan students).</w:t>
            </w:r>
          </w:p>
        </w:tc>
      </w:tr>
      <w:tr w:rsidR="00E30CDC" w:rsidRPr="00DC6DAD" w14:paraId="75C13490" w14:textId="77777777" w:rsidTr="00DC6DAD">
        <w:trPr>
          <w:cantSplit/>
        </w:trPr>
        <w:tc>
          <w:tcPr>
            <w:tcW w:w="1843" w:type="dxa"/>
          </w:tcPr>
          <w:p w14:paraId="24887A8D" w14:textId="77777777" w:rsidR="00E30CDC" w:rsidRPr="00DC6DAD" w:rsidRDefault="00E30CDC" w:rsidP="00DC6DAD">
            <w:pPr>
              <w:tabs>
                <w:tab w:val="left" w:pos="0"/>
              </w:tabs>
              <w:spacing w:after="60"/>
              <w:rPr>
                <w:rFonts w:cs="Arial"/>
              </w:rPr>
            </w:pPr>
            <w:r w:rsidRPr="00DC6DAD">
              <w:rPr>
                <w:rFonts w:cs="Arial"/>
              </w:rPr>
              <w:t>NZP</w:t>
            </w:r>
          </w:p>
        </w:tc>
        <w:tc>
          <w:tcPr>
            <w:tcW w:w="7877" w:type="dxa"/>
          </w:tcPr>
          <w:p w14:paraId="22D23829" w14:textId="77777777" w:rsidR="00E30CDC" w:rsidRPr="00DC6DAD" w:rsidRDefault="00E30CDC" w:rsidP="002D1E11">
            <w:pPr>
              <w:tabs>
                <w:tab w:val="left" w:pos="0"/>
              </w:tabs>
              <w:spacing w:after="60"/>
              <w:rPr>
                <w:rFonts w:cs="Arial"/>
              </w:rPr>
            </w:pPr>
            <w:r w:rsidRPr="00DC6DAD">
              <w:rPr>
                <w:rFonts w:cs="Arial"/>
              </w:rPr>
              <w:t xml:space="preserve">New Zealand Resident </w:t>
            </w:r>
            <w:r w:rsidR="002D1E11">
              <w:rPr>
                <w:rFonts w:cs="Arial"/>
              </w:rPr>
              <w:t xml:space="preserve">visa holders </w:t>
            </w:r>
            <w:r w:rsidRPr="00DC6DAD">
              <w:rPr>
                <w:rFonts w:cs="Arial"/>
              </w:rPr>
              <w:t>(excludes Australian citizens).</w:t>
            </w:r>
          </w:p>
        </w:tc>
      </w:tr>
      <w:tr w:rsidR="00E30CDC" w:rsidRPr="00DC6DAD" w14:paraId="1BC1B08E" w14:textId="77777777" w:rsidTr="00DC6DAD">
        <w:trPr>
          <w:cantSplit/>
        </w:trPr>
        <w:tc>
          <w:tcPr>
            <w:tcW w:w="1843" w:type="dxa"/>
          </w:tcPr>
          <w:p w14:paraId="100A76F2" w14:textId="77777777" w:rsidR="00E30CDC" w:rsidRPr="00DC6DAD" w:rsidRDefault="00E30CDC" w:rsidP="00DC6DAD">
            <w:pPr>
              <w:tabs>
                <w:tab w:val="left" w:pos="0"/>
              </w:tabs>
              <w:spacing w:after="60"/>
              <w:rPr>
                <w:rFonts w:cs="Arial"/>
              </w:rPr>
            </w:pPr>
            <w:r w:rsidRPr="00DC6DAD">
              <w:rPr>
                <w:rFonts w:cs="Arial"/>
              </w:rPr>
              <w:t>NZQA</w:t>
            </w:r>
          </w:p>
        </w:tc>
        <w:tc>
          <w:tcPr>
            <w:tcW w:w="7877" w:type="dxa"/>
          </w:tcPr>
          <w:p w14:paraId="7C81D47D" w14:textId="77777777" w:rsidR="00E30CDC" w:rsidRPr="00DC6DAD" w:rsidRDefault="00E30CDC" w:rsidP="00DC6DAD">
            <w:pPr>
              <w:tabs>
                <w:tab w:val="left" w:pos="0"/>
              </w:tabs>
              <w:spacing w:after="60"/>
              <w:rPr>
                <w:rFonts w:cs="Arial"/>
              </w:rPr>
            </w:pPr>
            <w:r w:rsidRPr="00DC6DAD">
              <w:rPr>
                <w:rFonts w:cs="Arial"/>
              </w:rPr>
              <w:t>New Zealand Qualification Authority.</w:t>
            </w:r>
          </w:p>
        </w:tc>
      </w:tr>
      <w:tr w:rsidR="00E30CDC" w:rsidRPr="00DC6DAD" w14:paraId="4EB17CD7" w14:textId="77777777" w:rsidTr="00DC6DAD">
        <w:trPr>
          <w:cantSplit/>
        </w:trPr>
        <w:tc>
          <w:tcPr>
            <w:tcW w:w="1843" w:type="dxa"/>
          </w:tcPr>
          <w:p w14:paraId="709EF5D9" w14:textId="77777777" w:rsidR="00E30CDC" w:rsidRPr="00DC6DAD" w:rsidRDefault="00E30CDC" w:rsidP="00DC6DAD">
            <w:pPr>
              <w:tabs>
                <w:tab w:val="left" w:pos="0"/>
              </w:tabs>
              <w:spacing w:after="60"/>
              <w:rPr>
                <w:rFonts w:cs="Arial"/>
              </w:rPr>
            </w:pPr>
            <w:r w:rsidRPr="00DC6DAD">
              <w:rPr>
                <w:rFonts w:cs="Arial"/>
              </w:rPr>
              <w:lastRenderedPageBreak/>
              <w:t>NZSCED Field of Study Codes</w:t>
            </w:r>
          </w:p>
        </w:tc>
        <w:tc>
          <w:tcPr>
            <w:tcW w:w="7877" w:type="dxa"/>
          </w:tcPr>
          <w:p w14:paraId="1D4A83DD" w14:textId="77777777" w:rsidR="00E30CDC" w:rsidRPr="00DC6DAD" w:rsidRDefault="00E30CDC" w:rsidP="00DC6DAD">
            <w:pPr>
              <w:tabs>
                <w:tab w:val="left" w:pos="0"/>
              </w:tabs>
              <w:spacing w:after="60"/>
              <w:rPr>
                <w:rFonts w:cs="Arial"/>
              </w:rPr>
            </w:pPr>
            <w:r w:rsidRPr="00DC6DAD">
              <w:rPr>
                <w:rFonts w:cs="Arial"/>
              </w:rPr>
              <w:t xml:space="preserve">New Zealand Standard Classification of Education (NZSCED) Field of Study Codes are used to classify the field of study of courses and qualifications. </w:t>
            </w:r>
          </w:p>
        </w:tc>
      </w:tr>
      <w:tr w:rsidR="00E30CDC" w:rsidRPr="00DC6DAD" w14:paraId="6A1995BF" w14:textId="77777777" w:rsidTr="00DC6DAD">
        <w:trPr>
          <w:cantSplit/>
        </w:trPr>
        <w:tc>
          <w:tcPr>
            <w:tcW w:w="1843" w:type="dxa"/>
          </w:tcPr>
          <w:p w14:paraId="0A0F2FDB" w14:textId="77777777" w:rsidR="00E30CDC" w:rsidRPr="00DC6DAD" w:rsidRDefault="00E30CDC" w:rsidP="0090241F">
            <w:pPr>
              <w:tabs>
                <w:tab w:val="left" w:pos="0"/>
              </w:tabs>
              <w:spacing w:after="60"/>
              <w:rPr>
                <w:rFonts w:cs="Arial"/>
              </w:rPr>
            </w:pPr>
            <w:r w:rsidRPr="00DC6DAD">
              <w:rPr>
                <w:rFonts w:cs="Arial"/>
              </w:rPr>
              <w:t>‘</w:t>
            </w:r>
            <w:r w:rsidR="0090241F">
              <w:rPr>
                <w:rFonts w:cs="Arial"/>
              </w:rPr>
              <w:t xml:space="preserve">‘Unverified’ </w:t>
            </w:r>
            <w:r w:rsidRPr="00DC6DAD">
              <w:rPr>
                <w:rFonts w:cs="Arial"/>
              </w:rPr>
              <w:t>NSN</w:t>
            </w:r>
          </w:p>
        </w:tc>
        <w:tc>
          <w:tcPr>
            <w:tcW w:w="7877" w:type="dxa"/>
          </w:tcPr>
          <w:p w14:paraId="03AB9FAE" w14:textId="77777777" w:rsidR="00E30CDC" w:rsidRPr="00DC6DAD" w:rsidRDefault="00E30CDC" w:rsidP="00DC6DAD">
            <w:pPr>
              <w:tabs>
                <w:tab w:val="left" w:pos="0"/>
              </w:tabs>
              <w:spacing w:after="60"/>
              <w:rPr>
                <w:rFonts w:cs="Arial"/>
              </w:rPr>
            </w:pPr>
            <w:r w:rsidRPr="00DC6DAD">
              <w:rPr>
                <w:rFonts w:cs="Arial"/>
              </w:rPr>
              <w:t>The NSN has one or more of the required fields not filled in or one or both of the verified indicators set to “unverified”. Required fields are Surname, Forename 1, Date of Birth, Gender and Residential Status.</w:t>
            </w:r>
          </w:p>
        </w:tc>
      </w:tr>
      <w:tr w:rsidR="00E30CDC" w:rsidRPr="00DC6DAD" w14:paraId="2B4CDCD6" w14:textId="77777777" w:rsidTr="00DC6DAD">
        <w:trPr>
          <w:cantSplit/>
        </w:trPr>
        <w:tc>
          <w:tcPr>
            <w:tcW w:w="1843" w:type="dxa"/>
          </w:tcPr>
          <w:p w14:paraId="7292C1C9" w14:textId="77777777" w:rsidR="00E30CDC" w:rsidRPr="00DC6DAD" w:rsidRDefault="00E30CDC" w:rsidP="00DC6DAD">
            <w:pPr>
              <w:tabs>
                <w:tab w:val="left" w:pos="0"/>
              </w:tabs>
              <w:spacing w:after="60"/>
              <w:rPr>
                <w:rFonts w:cs="Arial"/>
              </w:rPr>
            </w:pPr>
            <w:r w:rsidRPr="00DC6DAD">
              <w:rPr>
                <w:rFonts w:cs="Arial"/>
              </w:rPr>
              <w:t>PBRF Census (staffing return)</w:t>
            </w:r>
          </w:p>
        </w:tc>
        <w:tc>
          <w:tcPr>
            <w:tcW w:w="7877" w:type="dxa"/>
          </w:tcPr>
          <w:p w14:paraId="03213076" w14:textId="77777777" w:rsidR="00E30CDC" w:rsidRPr="00DC6DAD" w:rsidRDefault="00E30CDC" w:rsidP="00DC6DAD">
            <w:pPr>
              <w:tabs>
                <w:tab w:val="left" w:pos="0"/>
              </w:tabs>
              <w:spacing w:after="60"/>
              <w:rPr>
                <w:rFonts w:cs="Arial"/>
              </w:rPr>
            </w:pPr>
            <w:r w:rsidRPr="00DC6DAD">
              <w:rPr>
                <w:rFonts w:cs="Arial"/>
              </w:rPr>
              <w:t>The Performance Based Research Fund Census (staffing return) is only required from TEOs that are seeking funding from the PBRF and provides details of staff that are conducting research and  an indication in advance of the number of PBRF Evidence Portfolios that the TEC can expect to receive. It is only required in years when these are being submitted.</w:t>
            </w:r>
          </w:p>
        </w:tc>
      </w:tr>
      <w:tr w:rsidR="00E30CDC" w:rsidRPr="00DC6DAD" w14:paraId="02B86C02" w14:textId="77777777" w:rsidTr="00DC6DAD">
        <w:trPr>
          <w:cantSplit/>
        </w:trPr>
        <w:tc>
          <w:tcPr>
            <w:tcW w:w="1843" w:type="dxa"/>
          </w:tcPr>
          <w:p w14:paraId="3EC0B98A" w14:textId="77777777" w:rsidR="00E30CDC" w:rsidRPr="00DC6DAD" w:rsidRDefault="00E30CDC" w:rsidP="00DC6DAD">
            <w:pPr>
              <w:tabs>
                <w:tab w:val="left" w:pos="0"/>
              </w:tabs>
              <w:spacing w:after="60"/>
              <w:rPr>
                <w:rFonts w:cs="Arial"/>
              </w:rPr>
            </w:pPr>
            <w:r w:rsidRPr="00DC6DAD">
              <w:rPr>
                <w:rFonts w:cs="Arial"/>
              </w:rPr>
              <w:t>PTE</w:t>
            </w:r>
          </w:p>
        </w:tc>
        <w:tc>
          <w:tcPr>
            <w:tcW w:w="7877" w:type="dxa"/>
          </w:tcPr>
          <w:p w14:paraId="029AABAB" w14:textId="77777777" w:rsidR="00E30CDC" w:rsidRPr="00DC6DAD" w:rsidRDefault="00E30CDC" w:rsidP="00DC6DAD">
            <w:pPr>
              <w:tabs>
                <w:tab w:val="left" w:pos="0"/>
              </w:tabs>
              <w:spacing w:after="60"/>
              <w:rPr>
                <w:rFonts w:cs="Arial"/>
              </w:rPr>
            </w:pPr>
            <w:r w:rsidRPr="00DC6DAD">
              <w:rPr>
                <w:rFonts w:cs="Arial"/>
              </w:rPr>
              <w:t>Private Training Establishment</w:t>
            </w:r>
          </w:p>
        </w:tc>
      </w:tr>
      <w:tr w:rsidR="00E30CDC" w:rsidRPr="00DC6DAD" w14:paraId="76ED2FB7" w14:textId="77777777" w:rsidTr="00DC6DAD">
        <w:trPr>
          <w:cantSplit/>
        </w:trPr>
        <w:tc>
          <w:tcPr>
            <w:tcW w:w="1843" w:type="dxa"/>
          </w:tcPr>
          <w:p w14:paraId="781434A2" w14:textId="77777777" w:rsidR="00E30CDC" w:rsidRPr="00DC6DAD" w:rsidRDefault="00E30CDC" w:rsidP="00DC6DAD">
            <w:pPr>
              <w:tabs>
                <w:tab w:val="left" w:pos="0"/>
              </w:tabs>
              <w:spacing w:after="60"/>
              <w:rPr>
                <w:rFonts w:cs="Arial"/>
              </w:rPr>
            </w:pPr>
            <w:r>
              <w:rPr>
                <w:rFonts w:cs="Arial"/>
              </w:rPr>
              <w:t>Quality Assured Qualification</w:t>
            </w:r>
          </w:p>
        </w:tc>
        <w:tc>
          <w:tcPr>
            <w:tcW w:w="7877" w:type="dxa"/>
          </w:tcPr>
          <w:p w14:paraId="3A342CA0" w14:textId="77777777" w:rsidR="00C457D5" w:rsidRDefault="00C457D5" w:rsidP="00C457D5">
            <w:pPr>
              <w:pStyle w:val="BodyText"/>
              <w:jc w:val="both"/>
            </w:pPr>
            <w:r>
              <w:t xml:space="preserve">A quality assured qualification is one that has been approved by the quality assurance bodies, NZQA or Universities New Zealand (CUAP). </w:t>
            </w:r>
          </w:p>
          <w:p w14:paraId="7EA0B92F" w14:textId="77777777" w:rsidR="00E30CDC" w:rsidRPr="00676BC8" w:rsidRDefault="00C457D5" w:rsidP="00EA3ECD">
            <w:pPr>
              <w:tabs>
                <w:tab w:val="left" w:pos="0"/>
              </w:tabs>
              <w:spacing w:after="60"/>
              <w:rPr>
                <w:rFonts w:cs="Arial"/>
              </w:rPr>
            </w:pPr>
            <w:r>
              <w:t xml:space="preserve">Each qualification listed in the SDR Qualifications Register is attached to a TEO, and the data stored for the qualification includes a qualification code, NZSCED code, a Qualification Award </w:t>
            </w:r>
            <w:r w:rsidR="00EA3ECD">
              <w:t>Category code and a NZQF Level.</w:t>
            </w:r>
          </w:p>
        </w:tc>
      </w:tr>
      <w:tr w:rsidR="00E30CDC" w:rsidRPr="00DC6DAD" w14:paraId="553A6BD4" w14:textId="77777777" w:rsidTr="00DC6DAD">
        <w:trPr>
          <w:cantSplit/>
        </w:trPr>
        <w:tc>
          <w:tcPr>
            <w:tcW w:w="1843" w:type="dxa"/>
          </w:tcPr>
          <w:p w14:paraId="044C7233" w14:textId="77777777" w:rsidR="00E30CDC" w:rsidRPr="00DC6DAD" w:rsidRDefault="00E30CDC" w:rsidP="00DC6DAD">
            <w:pPr>
              <w:tabs>
                <w:tab w:val="left" w:pos="0"/>
              </w:tabs>
              <w:spacing w:after="60"/>
              <w:rPr>
                <w:rFonts w:cs="Arial"/>
              </w:rPr>
            </w:pPr>
            <w:r w:rsidRPr="00DC6DAD">
              <w:rPr>
                <w:rFonts w:cs="Arial"/>
              </w:rPr>
              <w:t>Qualification Award Category</w:t>
            </w:r>
          </w:p>
        </w:tc>
        <w:tc>
          <w:tcPr>
            <w:tcW w:w="7877" w:type="dxa"/>
          </w:tcPr>
          <w:p w14:paraId="03C5C59B" w14:textId="77777777" w:rsidR="00E30CDC" w:rsidRPr="00DC6DAD" w:rsidRDefault="00E30CDC" w:rsidP="00DC6DAD">
            <w:pPr>
              <w:tabs>
                <w:tab w:val="left" w:pos="0"/>
              </w:tabs>
              <w:spacing w:after="60"/>
              <w:rPr>
                <w:rFonts w:cs="Arial"/>
              </w:rPr>
            </w:pPr>
            <w:r w:rsidRPr="00DC6DAD">
              <w:rPr>
                <w:rFonts w:cs="Arial"/>
              </w:rPr>
              <w:t xml:space="preserve">Recognised qualifications are awarded qualification codes between 01 and 60 &amp; 98. Refer to </w:t>
            </w:r>
            <w:hyperlink r:id="rId47" w:history="1">
              <w:r w:rsidRPr="00DC6DAD">
                <w:rPr>
                  <w:rFonts w:cs="Arial"/>
                </w:rPr>
                <w:t>Appendix 9</w:t>
              </w:r>
            </w:hyperlink>
            <w:r w:rsidRPr="00DC6DAD">
              <w:rPr>
                <w:rFonts w:cs="Arial"/>
              </w:rPr>
              <w:t xml:space="preserve"> of the SDR manual for a description of each code. </w:t>
            </w:r>
          </w:p>
        </w:tc>
      </w:tr>
      <w:tr w:rsidR="00E30CDC" w:rsidRPr="00DC6DAD" w14:paraId="5C9E7A39" w14:textId="77777777" w:rsidTr="00DC6DAD">
        <w:trPr>
          <w:cantSplit/>
        </w:trPr>
        <w:tc>
          <w:tcPr>
            <w:tcW w:w="1843" w:type="dxa"/>
          </w:tcPr>
          <w:p w14:paraId="3D477769" w14:textId="77777777" w:rsidR="00E30CDC" w:rsidRPr="00DC6DAD" w:rsidRDefault="00E30CDC" w:rsidP="00DC6DAD">
            <w:pPr>
              <w:tabs>
                <w:tab w:val="left" w:pos="0"/>
              </w:tabs>
              <w:spacing w:after="60"/>
              <w:rPr>
                <w:rFonts w:cs="Arial"/>
              </w:rPr>
            </w:pPr>
            <w:r w:rsidRPr="00DC6DAD">
              <w:rPr>
                <w:rFonts w:cs="Arial"/>
              </w:rPr>
              <w:t>QAB (Quality Assurance Body)</w:t>
            </w:r>
          </w:p>
        </w:tc>
        <w:tc>
          <w:tcPr>
            <w:tcW w:w="7877" w:type="dxa"/>
          </w:tcPr>
          <w:p w14:paraId="79BCD759" w14:textId="77777777" w:rsidR="00E30CDC" w:rsidRPr="00DC6DAD" w:rsidRDefault="00E30CDC" w:rsidP="00DC6DAD">
            <w:pPr>
              <w:tabs>
                <w:tab w:val="left" w:pos="0"/>
              </w:tabs>
              <w:spacing w:after="60"/>
              <w:rPr>
                <w:rFonts w:cs="Arial"/>
              </w:rPr>
            </w:pPr>
            <w:r w:rsidRPr="00DC6DAD">
              <w:rPr>
                <w:rFonts w:cs="Arial"/>
              </w:rPr>
              <w:t xml:space="preserve">Quality Assurance Bodies approve qualifications, making them ‘recognised’. Quality Assurance Bodies include: New Zealand Vice Chancellors’ Committee or NZQA or its agents, (ITP Quality and NZCTE for example). </w:t>
            </w:r>
          </w:p>
        </w:tc>
      </w:tr>
      <w:tr w:rsidR="00E30CDC" w:rsidRPr="00DC6DAD" w14:paraId="5ABE3CB0" w14:textId="77777777" w:rsidTr="00DC6DAD">
        <w:trPr>
          <w:cantSplit/>
        </w:trPr>
        <w:tc>
          <w:tcPr>
            <w:tcW w:w="1843" w:type="dxa"/>
          </w:tcPr>
          <w:p w14:paraId="46C3D784" w14:textId="77777777" w:rsidR="00E30CDC" w:rsidRPr="00DC6DAD" w:rsidRDefault="00E30CDC" w:rsidP="00DC6DAD">
            <w:pPr>
              <w:tabs>
                <w:tab w:val="left" w:pos="0"/>
              </w:tabs>
              <w:spacing w:after="60"/>
              <w:rPr>
                <w:rFonts w:cs="Arial"/>
              </w:rPr>
            </w:pPr>
            <w:r>
              <w:rPr>
                <w:rFonts w:cs="Arial"/>
              </w:rPr>
              <w:t>Qualification Completion</w:t>
            </w:r>
          </w:p>
        </w:tc>
        <w:tc>
          <w:tcPr>
            <w:tcW w:w="7877" w:type="dxa"/>
          </w:tcPr>
          <w:p w14:paraId="622FB1A0" w14:textId="77777777" w:rsidR="00E30CDC" w:rsidRPr="007B780C" w:rsidRDefault="00E30CDC" w:rsidP="00DC6DAD">
            <w:pPr>
              <w:tabs>
                <w:tab w:val="left" w:pos="0"/>
              </w:tabs>
              <w:spacing w:after="60"/>
              <w:rPr>
                <w:rFonts w:cs="Arial"/>
              </w:rPr>
            </w:pPr>
            <w:r w:rsidRPr="007B780C">
              <w:rPr>
                <w:rFonts w:cs="Arial"/>
              </w:rPr>
              <w:t>A learner has completed a qualification when they have met the requirements to be eligible for the award of the qualification as set out in the approved regulations for the qualification.</w:t>
            </w:r>
          </w:p>
        </w:tc>
      </w:tr>
      <w:tr w:rsidR="00E30CDC" w:rsidRPr="00DC6DAD" w14:paraId="2985C373" w14:textId="77777777" w:rsidTr="00DC6DAD">
        <w:trPr>
          <w:cantSplit/>
        </w:trPr>
        <w:tc>
          <w:tcPr>
            <w:tcW w:w="1843" w:type="dxa"/>
          </w:tcPr>
          <w:p w14:paraId="4F2B058D" w14:textId="77777777" w:rsidR="00E30CDC" w:rsidRPr="00DC6DAD" w:rsidRDefault="00E30CDC" w:rsidP="00DC6DAD">
            <w:pPr>
              <w:tabs>
                <w:tab w:val="left" w:pos="0"/>
              </w:tabs>
              <w:spacing w:after="60"/>
              <w:rPr>
                <w:rFonts w:cs="Arial"/>
              </w:rPr>
            </w:pPr>
            <w:r w:rsidRPr="00DC6DAD">
              <w:rPr>
                <w:rFonts w:cs="Arial"/>
              </w:rPr>
              <w:t>Qualification Completion File</w:t>
            </w:r>
          </w:p>
        </w:tc>
        <w:tc>
          <w:tcPr>
            <w:tcW w:w="7877" w:type="dxa"/>
          </w:tcPr>
          <w:p w14:paraId="4080D55A"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This file contains records for individual students who have passed all the academic requirements for the completion of a recognised qualification. </w:t>
            </w:r>
          </w:p>
        </w:tc>
      </w:tr>
      <w:tr w:rsidR="00E30CDC" w:rsidRPr="00DC6DAD" w14:paraId="5B7DA984" w14:textId="77777777" w:rsidTr="00DC6DAD">
        <w:trPr>
          <w:cantSplit/>
        </w:trPr>
        <w:tc>
          <w:tcPr>
            <w:tcW w:w="1843" w:type="dxa"/>
          </w:tcPr>
          <w:p w14:paraId="0BA7DFE2" w14:textId="77777777" w:rsidR="00E30CDC" w:rsidRPr="00DC6DAD" w:rsidRDefault="00C457D5" w:rsidP="00DC6DAD">
            <w:pPr>
              <w:tabs>
                <w:tab w:val="left" w:pos="0"/>
              </w:tabs>
              <w:spacing w:after="60"/>
              <w:rPr>
                <w:rFonts w:cs="Arial"/>
              </w:rPr>
            </w:pPr>
            <w:r>
              <w:rPr>
                <w:rFonts w:cs="Arial"/>
              </w:rPr>
              <w:t xml:space="preserve">SDR </w:t>
            </w:r>
            <w:r w:rsidR="00E30CDC">
              <w:rPr>
                <w:rFonts w:cs="Arial"/>
              </w:rPr>
              <w:t>Qualifications Register</w:t>
            </w:r>
          </w:p>
        </w:tc>
        <w:tc>
          <w:tcPr>
            <w:tcW w:w="7877" w:type="dxa"/>
          </w:tcPr>
          <w:p w14:paraId="4244910E" w14:textId="77777777" w:rsidR="00E30CDC" w:rsidRPr="007B780C" w:rsidRDefault="00E30CDC" w:rsidP="00DC6DAD">
            <w:pPr>
              <w:tabs>
                <w:tab w:val="left" w:pos="0"/>
              </w:tabs>
              <w:spacing w:after="60"/>
              <w:rPr>
                <w:rFonts w:cs="Arial"/>
              </w:rPr>
            </w:pPr>
            <w:r w:rsidRPr="007B780C">
              <w:rPr>
                <w:rFonts w:cs="Arial"/>
              </w:rPr>
              <w:t xml:space="preserve">The </w:t>
            </w:r>
            <w:r w:rsidR="00C457D5">
              <w:rPr>
                <w:rFonts w:cs="Arial"/>
              </w:rPr>
              <w:t xml:space="preserve">SDR </w:t>
            </w:r>
            <w:r w:rsidRPr="007B780C">
              <w:rPr>
                <w:rFonts w:cs="Arial"/>
              </w:rPr>
              <w:t>Qualifications Register is a database, maintained by the TEC, which lists information on quality assured qualifications offered by TEOs that are eligible for Student Achievement Component funding and for Student Allowances and Loans.</w:t>
            </w:r>
          </w:p>
        </w:tc>
      </w:tr>
      <w:tr w:rsidR="00E30CDC" w:rsidRPr="00DC6DAD" w14:paraId="57119D42" w14:textId="77777777" w:rsidTr="00DC6DAD">
        <w:trPr>
          <w:cantSplit/>
        </w:trPr>
        <w:tc>
          <w:tcPr>
            <w:tcW w:w="1843" w:type="dxa"/>
          </w:tcPr>
          <w:p w14:paraId="7EDD0836" w14:textId="77777777" w:rsidR="00E30CDC" w:rsidRPr="00DC6DAD" w:rsidRDefault="00E30CDC" w:rsidP="00DC6DAD">
            <w:pPr>
              <w:tabs>
                <w:tab w:val="left" w:pos="0"/>
              </w:tabs>
              <w:spacing w:after="60"/>
              <w:rPr>
                <w:rFonts w:cs="Arial"/>
              </w:rPr>
            </w:pPr>
            <w:r>
              <w:rPr>
                <w:rFonts w:cs="Arial"/>
              </w:rPr>
              <w:t>Recognised Qualification</w:t>
            </w:r>
          </w:p>
        </w:tc>
        <w:tc>
          <w:tcPr>
            <w:tcW w:w="7877" w:type="dxa"/>
          </w:tcPr>
          <w:p w14:paraId="009108F7" w14:textId="77777777" w:rsidR="00E30CDC" w:rsidRPr="007B780C" w:rsidRDefault="00E30CDC" w:rsidP="00DC6DAD">
            <w:pPr>
              <w:tabs>
                <w:tab w:val="left" w:pos="0"/>
              </w:tabs>
              <w:spacing w:after="60"/>
              <w:rPr>
                <w:rFonts w:cs="Arial"/>
              </w:rPr>
            </w:pPr>
            <w:r w:rsidRPr="007B780C">
              <w:rPr>
                <w:rFonts w:cs="Arial"/>
              </w:rPr>
              <w:t>A qualification that has been approved by a Quality Assurance Body and meets the requirements of the New Zealand Qualifications Framework.</w:t>
            </w:r>
          </w:p>
        </w:tc>
      </w:tr>
      <w:tr w:rsidR="00E30CDC" w:rsidRPr="00DC6DAD" w14:paraId="2E8D6694" w14:textId="77777777" w:rsidTr="00DC6DAD">
        <w:trPr>
          <w:cantSplit/>
        </w:trPr>
        <w:tc>
          <w:tcPr>
            <w:tcW w:w="1843" w:type="dxa"/>
          </w:tcPr>
          <w:p w14:paraId="59CAC94A" w14:textId="77777777" w:rsidR="00E30CDC" w:rsidRPr="00DC6DAD" w:rsidRDefault="00E30CDC" w:rsidP="00DC6DAD">
            <w:pPr>
              <w:tabs>
                <w:tab w:val="left" w:pos="0"/>
              </w:tabs>
              <w:spacing w:after="60"/>
              <w:rPr>
                <w:rFonts w:cs="Arial"/>
              </w:rPr>
            </w:pPr>
            <w:r>
              <w:rPr>
                <w:rFonts w:cs="Arial"/>
              </w:rPr>
              <w:t>NZQF</w:t>
            </w:r>
            <w:r w:rsidRPr="00DC6DAD">
              <w:rPr>
                <w:rFonts w:cs="Arial"/>
              </w:rPr>
              <w:t xml:space="preserve"> Level</w:t>
            </w:r>
          </w:p>
        </w:tc>
        <w:tc>
          <w:tcPr>
            <w:tcW w:w="7877" w:type="dxa"/>
          </w:tcPr>
          <w:p w14:paraId="5398F8CB" w14:textId="77777777" w:rsidR="00E30CDC" w:rsidRPr="00DC6DAD" w:rsidRDefault="00E30CDC" w:rsidP="00DC6DAD">
            <w:pPr>
              <w:tabs>
                <w:tab w:val="left" w:pos="0"/>
              </w:tabs>
              <w:spacing w:after="60"/>
              <w:rPr>
                <w:rFonts w:cs="Arial"/>
              </w:rPr>
            </w:pPr>
            <w:r w:rsidRPr="00DC6DAD">
              <w:rPr>
                <w:rFonts w:cs="Arial"/>
              </w:rPr>
              <w:t xml:space="preserve">Refers to the level on the NZ </w:t>
            </w:r>
            <w:r>
              <w:rPr>
                <w:rFonts w:cs="Arial"/>
              </w:rPr>
              <w:t>Qual</w:t>
            </w:r>
            <w:r w:rsidR="00D95C82">
              <w:rPr>
                <w:rFonts w:cs="Arial"/>
              </w:rPr>
              <w:t>i</w:t>
            </w:r>
            <w:r>
              <w:rPr>
                <w:rFonts w:cs="Arial"/>
              </w:rPr>
              <w:t>fication Framework</w:t>
            </w:r>
            <w:r w:rsidRPr="00DC6DAD">
              <w:rPr>
                <w:rFonts w:cs="Arial"/>
              </w:rPr>
              <w:t xml:space="preserve"> of Quality Assured Qualifications. </w:t>
            </w:r>
          </w:p>
        </w:tc>
      </w:tr>
      <w:tr w:rsidR="00E30CDC" w:rsidRPr="00DC6DAD" w14:paraId="6674D7DC" w14:textId="77777777" w:rsidTr="00DC6DAD">
        <w:trPr>
          <w:cantSplit/>
        </w:trPr>
        <w:tc>
          <w:tcPr>
            <w:tcW w:w="1843" w:type="dxa"/>
          </w:tcPr>
          <w:p w14:paraId="01A505A6" w14:textId="77777777" w:rsidR="00E30CDC" w:rsidRPr="00DC6DAD" w:rsidRDefault="00E30CDC" w:rsidP="00DC6DAD">
            <w:pPr>
              <w:tabs>
                <w:tab w:val="left" w:pos="0"/>
              </w:tabs>
              <w:spacing w:after="60"/>
              <w:rPr>
                <w:rFonts w:cs="Arial"/>
              </w:rPr>
            </w:pPr>
            <w:r w:rsidRPr="00DC6DAD">
              <w:rPr>
                <w:rFonts w:cs="Arial"/>
              </w:rPr>
              <w:t>SDR</w:t>
            </w:r>
          </w:p>
        </w:tc>
        <w:tc>
          <w:tcPr>
            <w:tcW w:w="7877" w:type="dxa"/>
          </w:tcPr>
          <w:p w14:paraId="32D66887" w14:textId="77777777" w:rsidR="00E30CDC" w:rsidRPr="00DC6DAD" w:rsidRDefault="00E30CDC" w:rsidP="00DC6DAD">
            <w:pPr>
              <w:tabs>
                <w:tab w:val="left" w:pos="0"/>
              </w:tabs>
              <w:spacing w:after="60"/>
              <w:rPr>
                <w:rFonts w:cs="Arial"/>
              </w:rPr>
            </w:pPr>
            <w:r>
              <w:t>The Single Data Return (SDR) is a set of data items that are specifically required by the Ministry of Education and the Tertiary Education Commission (TEC) for monitoring performance against Investment Plans as well as statistical reporting purposes</w:t>
            </w:r>
          </w:p>
        </w:tc>
      </w:tr>
      <w:tr w:rsidR="00E30CDC" w:rsidRPr="00DC6DAD" w14:paraId="0B8D0C96" w14:textId="77777777" w:rsidTr="00DC6DAD">
        <w:trPr>
          <w:cantSplit/>
        </w:trPr>
        <w:tc>
          <w:tcPr>
            <w:tcW w:w="1843" w:type="dxa"/>
          </w:tcPr>
          <w:p w14:paraId="2B8A0FF1" w14:textId="77777777" w:rsidR="00E30CDC" w:rsidRPr="00DC6DAD" w:rsidRDefault="00E30CDC" w:rsidP="00DC6DAD">
            <w:pPr>
              <w:tabs>
                <w:tab w:val="left" w:pos="0"/>
              </w:tabs>
              <w:spacing w:after="60"/>
              <w:rPr>
                <w:rFonts w:cs="Arial"/>
              </w:rPr>
            </w:pPr>
            <w:r w:rsidRPr="00DC6DAD">
              <w:rPr>
                <w:rFonts w:cs="Arial"/>
              </w:rPr>
              <w:t>SMS</w:t>
            </w:r>
          </w:p>
        </w:tc>
        <w:tc>
          <w:tcPr>
            <w:tcW w:w="7877" w:type="dxa"/>
          </w:tcPr>
          <w:p w14:paraId="6A9259D4" w14:textId="77777777" w:rsidR="00E30CDC" w:rsidRPr="00DC6DAD" w:rsidRDefault="00E30CDC" w:rsidP="00DC6DAD">
            <w:pPr>
              <w:tabs>
                <w:tab w:val="left" w:pos="0"/>
              </w:tabs>
              <w:spacing w:after="60"/>
              <w:rPr>
                <w:rFonts w:cs="Arial"/>
              </w:rPr>
            </w:pPr>
            <w:r w:rsidRPr="00DC6DAD">
              <w:rPr>
                <w:rFonts w:cs="Arial"/>
              </w:rPr>
              <w:t>An SMS (Student Management System) is a database or application which can store information relating to an organisation. A certified SMS can also generate reports and data files which are required for the Government. A list of certified SMSs can be found on the STEO website (http://www.steo.govt.nz).</w:t>
            </w:r>
          </w:p>
        </w:tc>
      </w:tr>
      <w:tr w:rsidR="00E30CDC" w:rsidRPr="00DC6DAD" w14:paraId="305179CB" w14:textId="77777777" w:rsidTr="00DC6DAD">
        <w:trPr>
          <w:cantSplit/>
        </w:trPr>
        <w:tc>
          <w:tcPr>
            <w:tcW w:w="1843" w:type="dxa"/>
          </w:tcPr>
          <w:p w14:paraId="3D287F8E" w14:textId="77777777" w:rsidR="00E30CDC" w:rsidRPr="00DC6DAD" w:rsidRDefault="00E30CDC" w:rsidP="00DC6DAD">
            <w:pPr>
              <w:tabs>
                <w:tab w:val="left" w:pos="0"/>
              </w:tabs>
              <w:spacing w:after="60"/>
              <w:rPr>
                <w:rFonts w:cs="Arial"/>
              </w:rPr>
            </w:pPr>
            <w:r w:rsidRPr="00DC6DAD">
              <w:rPr>
                <w:rFonts w:cs="Arial"/>
              </w:rPr>
              <w:t>STAR</w:t>
            </w:r>
          </w:p>
        </w:tc>
        <w:tc>
          <w:tcPr>
            <w:tcW w:w="7877" w:type="dxa"/>
          </w:tcPr>
          <w:p w14:paraId="55B232BE" w14:textId="77777777" w:rsidR="00E30CDC" w:rsidRPr="00DC6DAD" w:rsidRDefault="00E30CDC" w:rsidP="00DC6DAD">
            <w:pPr>
              <w:tabs>
                <w:tab w:val="left" w:pos="0"/>
              </w:tabs>
              <w:spacing w:after="60"/>
              <w:rPr>
                <w:rFonts w:cs="Arial"/>
              </w:rPr>
            </w:pPr>
            <w:r w:rsidRPr="00DC6DAD">
              <w:rPr>
                <w:rFonts w:cs="Arial"/>
              </w:rPr>
              <w:t xml:space="preserve">The Secondary Tertiary Alignment Resource (STAR) is funding received by secondary schools for the purpose of offering non conventional and tertiary type courses to their students. STAR funded students may </w:t>
            </w:r>
            <w:r w:rsidR="00E068FB" w:rsidRPr="00DC6DAD">
              <w:rPr>
                <w:rFonts w:cs="Arial"/>
              </w:rPr>
              <w:t>enroll</w:t>
            </w:r>
            <w:r w:rsidRPr="00DC6DAD">
              <w:rPr>
                <w:rFonts w:cs="Arial"/>
              </w:rPr>
              <w:t xml:space="preserve"> with a TEO for the purpose of receiving tuition.</w:t>
            </w:r>
          </w:p>
        </w:tc>
      </w:tr>
      <w:tr w:rsidR="00E30CDC" w:rsidRPr="00DC6DAD" w14:paraId="303F7B9B" w14:textId="77777777" w:rsidTr="00DC6DAD">
        <w:trPr>
          <w:cantSplit/>
        </w:trPr>
        <w:tc>
          <w:tcPr>
            <w:tcW w:w="1843" w:type="dxa"/>
          </w:tcPr>
          <w:p w14:paraId="40BA2142" w14:textId="77777777" w:rsidR="00E30CDC" w:rsidRPr="00DC6DAD" w:rsidRDefault="00E30CDC" w:rsidP="00DC6DAD">
            <w:pPr>
              <w:tabs>
                <w:tab w:val="left" w:pos="0"/>
              </w:tabs>
              <w:spacing w:after="60"/>
              <w:rPr>
                <w:rFonts w:cs="Arial"/>
              </w:rPr>
            </w:pPr>
            <w:r w:rsidRPr="00DC6DAD">
              <w:rPr>
                <w:rFonts w:cs="Arial"/>
              </w:rPr>
              <w:t>STEO (website)</w:t>
            </w:r>
          </w:p>
        </w:tc>
        <w:tc>
          <w:tcPr>
            <w:tcW w:w="7877" w:type="dxa"/>
          </w:tcPr>
          <w:p w14:paraId="3F9AC9E0" w14:textId="77777777" w:rsidR="00E30CDC" w:rsidRPr="00DC6DAD" w:rsidRDefault="00E30CDC" w:rsidP="00DC6DAD">
            <w:pPr>
              <w:tabs>
                <w:tab w:val="left" w:pos="0"/>
              </w:tabs>
              <w:spacing w:after="60"/>
              <w:rPr>
                <w:rFonts w:cs="Arial"/>
              </w:rPr>
            </w:pPr>
            <w:r w:rsidRPr="00DC6DAD">
              <w:rPr>
                <w:rFonts w:cs="Arial"/>
              </w:rPr>
              <w:t xml:space="preserve">The Services for Tertiary Education Organisations (STEO) website can be found at: </w:t>
            </w:r>
            <w:hyperlink r:id="rId48" w:history="1">
              <w:r w:rsidR="001B21C0" w:rsidRPr="00A36F10">
                <w:rPr>
                  <w:rStyle w:val="Hyperlink"/>
                </w:rPr>
                <w:t>http://services.education.govt.nz/steo</w:t>
              </w:r>
            </w:hyperlink>
            <w:r w:rsidR="001B21C0">
              <w:t xml:space="preserve"> </w:t>
            </w:r>
            <w:r w:rsidRPr="00DC6DAD">
              <w:rPr>
                <w:rFonts w:cs="Arial"/>
              </w:rPr>
              <w:t xml:space="preserve">. </w:t>
            </w:r>
          </w:p>
        </w:tc>
      </w:tr>
      <w:tr w:rsidR="00E30CDC" w:rsidRPr="00DC6DAD" w14:paraId="5DBA037E" w14:textId="77777777" w:rsidTr="00DC6DAD">
        <w:trPr>
          <w:cantSplit/>
        </w:trPr>
        <w:tc>
          <w:tcPr>
            <w:tcW w:w="1843" w:type="dxa"/>
          </w:tcPr>
          <w:p w14:paraId="0E75AC00" w14:textId="77777777" w:rsidR="00E30CDC" w:rsidRPr="00DC6DAD" w:rsidRDefault="00E30CDC" w:rsidP="00DC6DAD">
            <w:pPr>
              <w:tabs>
                <w:tab w:val="left" w:pos="0"/>
              </w:tabs>
              <w:spacing w:after="60"/>
              <w:rPr>
                <w:rFonts w:cs="Arial"/>
              </w:rPr>
            </w:pPr>
            <w:r w:rsidRPr="00DC6DAD">
              <w:rPr>
                <w:rFonts w:cs="Arial"/>
              </w:rPr>
              <w:t>Student Component Funding</w:t>
            </w:r>
          </w:p>
        </w:tc>
        <w:tc>
          <w:tcPr>
            <w:tcW w:w="7877" w:type="dxa"/>
            <w:shd w:val="clear" w:color="auto" w:fill="auto"/>
          </w:tcPr>
          <w:p w14:paraId="53542270" w14:textId="77777777" w:rsidR="00E30CDC" w:rsidRPr="00DC6DAD" w:rsidRDefault="00E30CDC" w:rsidP="00DC6DAD">
            <w:pPr>
              <w:tabs>
                <w:tab w:val="left" w:pos="0"/>
              </w:tabs>
              <w:spacing w:after="60"/>
              <w:rPr>
                <w:rFonts w:cs="Arial"/>
              </w:rPr>
            </w:pPr>
            <w:r w:rsidRPr="00DC6DAD">
              <w:rPr>
                <w:rFonts w:cs="Arial"/>
              </w:rPr>
              <w:t>Student Component funding involved allocating a qualification an Equivalent Full-Time Student (EFTS) value, splitting the qualification into courses, calculating the courses’ EFTS factors, classifying the courses, and applying funding rates. See the TEC website for more information (</w:t>
            </w:r>
            <w:hyperlink r:id="rId49" w:history="1">
              <w:r w:rsidRPr="00DC6DAD">
                <w:rPr>
                  <w:rFonts w:cs="Arial"/>
                </w:rPr>
                <w:t>http://www.tec.govt.nz</w:t>
              </w:r>
            </w:hyperlink>
            <w:r w:rsidRPr="00DC6DAD">
              <w:rPr>
                <w:rFonts w:cs="Arial"/>
              </w:rPr>
              <w:t>).</w:t>
            </w:r>
          </w:p>
        </w:tc>
      </w:tr>
      <w:tr w:rsidR="00E30CDC" w:rsidRPr="00DC6DAD" w14:paraId="2216C519" w14:textId="77777777" w:rsidTr="00DC6DAD">
        <w:trPr>
          <w:cantSplit/>
        </w:trPr>
        <w:tc>
          <w:tcPr>
            <w:tcW w:w="1843" w:type="dxa"/>
          </w:tcPr>
          <w:p w14:paraId="4424ECB0" w14:textId="77777777" w:rsidR="00E30CDC" w:rsidRPr="00DC6DAD" w:rsidRDefault="00E30CDC" w:rsidP="00DC6DAD">
            <w:pPr>
              <w:tabs>
                <w:tab w:val="left" w:pos="0"/>
              </w:tabs>
              <w:spacing w:after="60"/>
              <w:rPr>
                <w:rFonts w:cs="Arial"/>
              </w:rPr>
            </w:pPr>
            <w:r w:rsidRPr="00DC6DAD">
              <w:rPr>
                <w:rFonts w:cs="Arial"/>
              </w:rPr>
              <w:lastRenderedPageBreak/>
              <w:t>Student Achievement Component Funding</w:t>
            </w:r>
          </w:p>
        </w:tc>
        <w:tc>
          <w:tcPr>
            <w:tcW w:w="7877" w:type="dxa"/>
          </w:tcPr>
          <w:p w14:paraId="5798F5B3" w14:textId="77777777" w:rsidR="00E30CDC" w:rsidRPr="00DC6DAD" w:rsidRDefault="00E30CDC" w:rsidP="00DC6DAD">
            <w:pPr>
              <w:tabs>
                <w:tab w:val="left" w:pos="0"/>
              </w:tabs>
              <w:spacing w:after="60"/>
              <w:rPr>
                <w:rFonts w:cs="Arial"/>
              </w:rPr>
            </w:pPr>
            <w:r w:rsidRPr="00DC6DAD">
              <w:rPr>
                <w:rFonts w:cs="Arial"/>
              </w:rPr>
              <w:t>The Student Achievement Component (SAC) is the government’s contribution to the direct costs of teaching and learning and other costs driven by student numbers within approved tertiary education Investment Plans.</w:t>
            </w:r>
            <w:r w:rsidR="00E068FB">
              <w:rPr>
                <w:rFonts w:cs="Arial"/>
              </w:rPr>
              <w:t xml:space="preserve"> </w:t>
            </w:r>
            <w:r w:rsidRPr="00DC6DAD">
              <w:rPr>
                <w:rFonts w:cs="Arial"/>
              </w:rPr>
              <w:t>See the TEC website for more information (http://www.tec.govt.nz).</w:t>
            </w:r>
          </w:p>
        </w:tc>
      </w:tr>
      <w:tr w:rsidR="00E30CDC" w:rsidRPr="00DC6DAD" w14:paraId="6CD72FCB" w14:textId="77777777" w:rsidTr="00DC6DAD">
        <w:trPr>
          <w:cantSplit/>
        </w:trPr>
        <w:tc>
          <w:tcPr>
            <w:tcW w:w="1843" w:type="dxa"/>
          </w:tcPr>
          <w:p w14:paraId="5E94073A" w14:textId="77777777" w:rsidR="00E30CDC" w:rsidRPr="00DC6DAD" w:rsidRDefault="00E30CDC" w:rsidP="00DC6DAD">
            <w:pPr>
              <w:tabs>
                <w:tab w:val="left" w:pos="0"/>
              </w:tabs>
              <w:spacing w:after="60"/>
              <w:rPr>
                <w:rFonts w:cs="Arial"/>
              </w:rPr>
            </w:pPr>
            <w:r w:rsidRPr="00DC6DAD">
              <w:rPr>
                <w:rFonts w:cs="Arial"/>
              </w:rPr>
              <w:t>Student File</w:t>
            </w:r>
          </w:p>
        </w:tc>
        <w:tc>
          <w:tcPr>
            <w:tcW w:w="7877" w:type="dxa"/>
          </w:tcPr>
          <w:p w14:paraId="6FE63048" w14:textId="77777777" w:rsidR="00E30CDC" w:rsidRPr="00DC6DAD" w:rsidRDefault="00E30CDC" w:rsidP="00DC6DAD">
            <w:pPr>
              <w:tabs>
                <w:tab w:val="left" w:pos="0"/>
              </w:tabs>
              <w:spacing w:after="60"/>
              <w:rPr>
                <w:rFonts w:cs="Arial"/>
              </w:rPr>
            </w:pPr>
            <w:r w:rsidRPr="00DC6DAD">
              <w:rPr>
                <w:rFonts w:cs="Arial"/>
              </w:rPr>
              <w:t xml:space="preserve">File containing records for individual student enrolled in a course or qualification. All students for which a </w:t>
            </w:r>
            <w:r w:rsidR="00331492">
              <w:rPr>
                <w:rFonts w:cs="Arial"/>
              </w:rPr>
              <w:t>confirmed student enrolment</w:t>
            </w:r>
            <w:r w:rsidRPr="00DC6DAD">
              <w:rPr>
                <w:rFonts w:cs="Arial"/>
              </w:rPr>
              <w:t xml:space="preserve"> has been made in your student management system should be reported, regardless of the level of study or the funding source.</w:t>
            </w:r>
          </w:p>
        </w:tc>
      </w:tr>
      <w:tr w:rsidR="00E30CDC" w:rsidRPr="00DC6DAD" w14:paraId="1154C676" w14:textId="77777777" w:rsidTr="00DC6DAD">
        <w:trPr>
          <w:cantSplit/>
        </w:trPr>
        <w:tc>
          <w:tcPr>
            <w:tcW w:w="1843" w:type="dxa"/>
          </w:tcPr>
          <w:p w14:paraId="16515F7B" w14:textId="77777777" w:rsidR="00E30CDC" w:rsidRPr="00DC6DAD" w:rsidRDefault="00E30CDC" w:rsidP="00DC6DAD">
            <w:pPr>
              <w:tabs>
                <w:tab w:val="left" w:pos="0"/>
              </w:tabs>
              <w:spacing w:after="60"/>
              <w:rPr>
                <w:rFonts w:cs="Arial"/>
              </w:rPr>
            </w:pPr>
            <w:r w:rsidRPr="00DC6DAD">
              <w:rPr>
                <w:rFonts w:cs="Arial"/>
              </w:rPr>
              <w:t>Summary Report/Validation Summary Report</w:t>
            </w:r>
          </w:p>
        </w:tc>
        <w:tc>
          <w:tcPr>
            <w:tcW w:w="7877" w:type="dxa"/>
          </w:tcPr>
          <w:p w14:paraId="4AC8B857" w14:textId="77777777" w:rsidR="00E30CDC" w:rsidRPr="00DC6DAD" w:rsidRDefault="00E30CDC" w:rsidP="00DC6DAD">
            <w:pPr>
              <w:tabs>
                <w:tab w:val="left" w:pos="0"/>
              </w:tabs>
              <w:spacing w:after="60"/>
              <w:rPr>
                <w:rFonts w:cs="Arial"/>
              </w:rPr>
            </w:pPr>
            <w:r w:rsidRPr="00DC6DAD">
              <w:rPr>
                <w:rFonts w:cs="Arial"/>
              </w:rPr>
              <w:t xml:space="preserve">When using the validation program a summary report is generated. This is sent with your validated data files to the Ministry. </w:t>
            </w:r>
          </w:p>
        </w:tc>
      </w:tr>
      <w:tr w:rsidR="00E30CDC" w:rsidRPr="00DC6DAD" w14:paraId="1B0E02A3" w14:textId="77777777" w:rsidTr="00DC6DAD">
        <w:trPr>
          <w:cantSplit/>
        </w:trPr>
        <w:tc>
          <w:tcPr>
            <w:tcW w:w="1843" w:type="dxa"/>
          </w:tcPr>
          <w:p w14:paraId="7C4E6312" w14:textId="77777777" w:rsidR="00E30CDC" w:rsidRPr="00DC6DAD" w:rsidRDefault="00E30CDC" w:rsidP="00DC6DAD">
            <w:pPr>
              <w:tabs>
                <w:tab w:val="left" w:pos="0"/>
              </w:tabs>
              <w:spacing w:after="60"/>
              <w:rPr>
                <w:rFonts w:cs="Arial"/>
              </w:rPr>
            </w:pPr>
            <w:r w:rsidRPr="00DC6DAD">
              <w:rPr>
                <w:rFonts w:cs="Arial"/>
              </w:rPr>
              <w:t>TEC</w:t>
            </w:r>
          </w:p>
        </w:tc>
        <w:tc>
          <w:tcPr>
            <w:tcW w:w="7877" w:type="dxa"/>
          </w:tcPr>
          <w:p w14:paraId="663BB14F" w14:textId="77777777" w:rsidR="00E30CDC" w:rsidRPr="00DC6DAD" w:rsidRDefault="00E30CDC" w:rsidP="00DC6DAD">
            <w:pPr>
              <w:tabs>
                <w:tab w:val="left" w:pos="0"/>
              </w:tabs>
              <w:spacing w:after="60"/>
              <w:rPr>
                <w:rFonts w:cs="Arial"/>
              </w:rPr>
            </w:pPr>
            <w:r w:rsidRPr="00DC6DAD">
              <w:rPr>
                <w:rFonts w:cs="Arial"/>
              </w:rPr>
              <w:t>Tertiary Education Commission</w:t>
            </w:r>
          </w:p>
        </w:tc>
      </w:tr>
      <w:tr w:rsidR="00E30CDC" w:rsidRPr="00DC6DAD" w14:paraId="1C8A4D16" w14:textId="77777777" w:rsidTr="00DC6DAD">
        <w:trPr>
          <w:cantSplit/>
        </w:trPr>
        <w:tc>
          <w:tcPr>
            <w:tcW w:w="1843" w:type="dxa"/>
          </w:tcPr>
          <w:p w14:paraId="0387E004" w14:textId="77777777" w:rsidR="00E30CDC" w:rsidRPr="00DC6DAD" w:rsidRDefault="00E30CDC" w:rsidP="00DC6DAD">
            <w:pPr>
              <w:tabs>
                <w:tab w:val="left" w:pos="0"/>
              </w:tabs>
              <w:spacing w:after="60"/>
              <w:rPr>
                <w:rFonts w:cs="Arial"/>
              </w:rPr>
            </w:pPr>
            <w:r w:rsidRPr="00DC6DAD">
              <w:rPr>
                <w:rFonts w:cs="Arial"/>
              </w:rPr>
              <w:t>TEI</w:t>
            </w:r>
          </w:p>
        </w:tc>
        <w:tc>
          <w:tcPr>
            <w:tcW w:w="7877" w:type="dxa"/>
          </w:tcPr>
          <w:p w14:paraId="0EA9A0CB" w14:textId="77777777" w:rsidR="00E30CDC" w:rsidRPr="00DC6DAD" w:rsidRDefault="00E30CDC" w:rsidP="00DC6DAD">
            <w:pPr>
              <w:tabs>
                <w:tab w:val="left" w:pos="0"/>
              </w:tabs>
              <w:spacing w:after="60"/>
              <w:rPr>
                <w:rFonts w:cs="Arial"/>
              </w:rPr>
            </w:pPr>
            <w:r w:rsidRPr="00DC6DAD">
              <w:rPr>
                <w:rFonts w:cs="Arial"/>
              </w:rPr>
              <w:t>Tertiary Education Institution</w:t>
            </w:r>
          </w:p>
        </w:tc>
      </w:tr>
      <w:tr w:rsidR="00E30CDC" w:rsidRPr="00DC6DAD" w14:paraId="1065F53B" w14:textId="77777777" w:rsidTr="00DC6DAD">
        <w:trPr>
          <w:cantSplit/>
        </w:trPr>
        <w:tc>
          <w:tcPr>
            <w:tcW w:w="1843" w:type="dxa"/>
          </w:tcPr>
          <w:p w14:paraId="00BC0775" w14:textId="77777777" w:rsidR="00E30CDC" w:rsidRPr="00DC6DAD" w:rsidRDefault="00E30CDC" w:rsidP="00DC6DAD">
            <w:pPr>
              <w:tabs>
                <w:tab w:val="left" w:pos="0"/>
              </w:tabs>
              <w:spacing w:after="60"/>
              <w:rPr>
                <w:rFonts w:cs="Arial"/>
              </w:rPr>
            </w:pPr>
            <w:r w:rsidRPr="00DC6DAD">
              <w:rPr>
                <w:rFonts w:cs="Arial"/>
              </w:rPr>
              <w:t>TEO</w:t>
            </w:r>
          </w:p>
        </w:tc>
        <w:tc>
          <w:tcPr>
            <w:tcW w:w="7877" w:type="dxa"/>
          </w:tcPr>
          <w:p w14:paraId="4876CB66" w14:textId="77777777" w:rsidR="00E30CDC" w:rsidRPr="00DC6DAD" w:rsidRDefault="00E30CDC" w:rsidP="00DC6DAD">
            <w:pPr>
              <w:tabs>
                <w:tab w:val="left" w:pos="0"/>
              </w:tabs>
              <w:spacing w:after="60"/>
              <w:rPr>
                <w:rFonts w:cs="Arial"/>
              </w:rPr>
            </w:pPr>
            <w:r w:rsidRPr="00DC6DAD">
              <w:rPr>
                <w:rFonts w:cs="Arial"/>
              </w:rPr>
              <w:t>Tertiary Education Organisation</w:t>
            </w:r>
          </w:p>
        </w:tc>
      </w:tr>
      <w:tr w:rsidR="00E30CDC" w:rsidRPr="00DC6DAD" w14:paraId="6762AAA8" w14:textId="77777777" w:rsidTr="00DC6DAD">
        <w:trPr>
          <w:cantSplit/>
        </w:trPr>
        <w:tc>
          <w:tcPr>
            <w:tcW w:w="1843" w:type="dxa"/>
          </w:tcPr>
          <w:p w14:paraId="327D89F6" w14:textId="77777777" w:rsidR="00E30CDC" w:rsidRPr="00DC6DAD" w:rsidRDefault="00E30CDC" w:rsidP="00DC6DAD">
            <w:pPr>
              <w:tabs>
                <w:tab w:val="left" w:pos="0"/>
              </w:tabs>
              <w:spacing w:after="60"/>
              <w:rPr>
                <w:rFonts w:cs="Arial"/>
              </w:rPr>
            </w:pPr>
            <w:r w:rsidRPr="00DC6DAD">
              <w:rPr>
                <w:rFonts w:cs="Arial"/>
              </w:rPr>
              <w:t>Type B students</w:t>
            </w:r>
          </w:p>
        </w:tc>
        <w:tc>
          <w:tcPr>
            <w:tcW w:w="7877" w:type="dxa"/>
          </w:tcPr>
          <w:p w14:paraId="15227EAF" w14:textId="77777777" w:rsidR="00E30CDC" w:rsidRPr="007B780C" w:rsidRDefault="00E30CDC" w:rsidP="0090241F">
            <w:pPr>
              <w:tabs>
                <w:tab w:val="left" w:pos="0"/>
              </w:tabs>
              <w:spacing w:after="60"/>
              <w:rPr>
                <w:rFonts w:cs="Arial"/>
              </w:rPr>
            </w:pPr>
            <w:r w:rsidRPr="007B780C">
              <w:rPr>
                <w:rFonts w:cs="Arial"/>
              </w:rPr>
              <w:t>Includes all STAR students and students enrolled in qualifications that have a total EFTS value (across all enrolments) less than or equivalent to 0.03. Only a minimal set of data for the student is required to be returned – a</w:t>
            </w:r>
            <w:r w:rsidR="00DA731D">
              <w:rPr>
                <w:rFonts w:cs="Arial"/>
              </w:rPr>
              <w:t>n</w:t>
            </w:r>
            <w:r w:rsidR="0090241F">
              <w:rPr>
                <w:rFonts w:cs="Arial"/>
              </w:rPr>
              <w:t xml:space="preserve"> ‘Unverified’</w:t>
            </w:r>
            <w:r w:rsidRPr="007B780C">
              <w:rPr>
                <w:rFonts w:cs="Arial"/>
              </w:rPr>
              <w:t xml:space="preserve"> NSN is acceptable.</w:t>
            </w:r>
          </w:p>
        </w:tc>
      </w:tr>
      <w:tr w:rsidR="00E30CDC" w:rsidRPr="00DC6DAD" w14:paraId="3550CC25" w14:textId="77777777" w:rsidTr="00DC6DAD">
        <w:trPr>
          <w:cantSplit/>
        </w:trPr>
        <w:tc>
          <w:tcPr>
            <w:tcW w:w="1843" w:type="dxa"/>
          </w:tcPr>
          <w:p w14:paraId="4F39D9E1" w14:textId="77777777" w:rsidR="00E30CDC" w:rsidRPr="00DC6DAD" w:rsidRDefault="00E30CDC" w:rsidP="00DC6DAD">
            <w:pPr>
              <w:tabs>
                <w:tab w:val="left" w:pos="0"/>
              </w:tabs>
              <w:spacing w:after="60"/>
              <w:rPr>
                <w:rFonts w:cs="Arial"/>
              </w:rPr>
            </w:pPr>
            <w:r w:rsidRPr="00DC6DAD">
              <w:rPr>
                <w:rFonts w:cs="Arial"/>
              </w:rPr>
              <w:t>Type C students</w:t>
            </w:r>
          </w:p>
        </w:tc>
        <w:tc>
          <w:tcPr>
            <w:tcW w:w="7877" w:type="dxa"/>
          </w:tcPr>
          <w:p w14:paraId="79686753" w14:textId="77777777" w:rsidR="00E30CDC" w:rsidRPr="007B780C" w:rsidRDefault="00E30CDC" w:rsidP="00DC6DAD">
            <w:pPr>
              <w:tabs>
                <w:tab w:val="left" w:pos="0"/>
              </w:tabs>
              <w:spacing w:after="60"/>
              <w:rPr>
                <w:rFonts w:cs="Arial"/>
              </w:rPr>
            </w:pPr>
            <w:r w:rsidRPr="007B780C">
              <w:rPr>
                <w:rFonts w:cs="Arial"/>
              </w:rPr>
              <w:t>Are students enrolled in non-formal education. A limited set of data for the student is required to be returned – a “partial” NSN is required. NB a proxy date of birth is not permissible.</w:t>
            </w:r>
          </w:p>
        </w:tc>
      </w:tr>
      <w:tr w:rsidR="00E30CDC" w:rsidRPr="00DC6DAD" w14:paraId="7E9E035D" w14:textId="77777777" w:rsidTr="00DC6DAD">
        <w:trPr>
          <w:cantSplit/>
        </w:trPr>
        <w:tc>
          <w:tcPr>
            <w:tcW w:w="1843" w:type="dxa"/>
          </w:tcPr>
          <w:p w14:paraId="77B47DFB" w14:textId="77777777" w:rsidR="00E30CDC" w:rsidRPr="00DC6DAD" w:rsidRDefault="00E30CDC" w:rsidP="00DC6DAD">
            <w:pPr>
              <w:tabs>
                <w:tab w:val="left" w:pos="0"/>
              </w:tabs>
              <w:spacing w:after="60"/>
              <w:rPr>
                <w:rFonts w:cs="Arial"/>
              </w:rPr>
            </w:pPr>
            <w:r w:rsidRPr="00DC6DAD">
              <w:rPr>
                <w:rFonts w:cs="Arial"/>
              </w:rPr>
              <w:t>Type D students</w:t>
            </w:r>
          </w:p>
        </w:tc>
        <w:tc>
          <w:tcPr>
            <w:tcW w:w="7877" w:type="dxa"/>
          </w:tcPr>
          <w:p w14:paraId="6251FE84" w14:textId="77777777" w:rsidR="00E30CDC" w:rsidRPr="007B780C" w:rsidRDefault="00E30CDC" w:rsidP="0090241F">
            <w:pPr>
              <w:tabs>
                <w:tab w:val="left" w:pos="0"/>
              </w:tabs>
              <w:spacing w:after="60"/>
              <w:rPr>
                <w:rFonts w:cs="Arial"/>
              </w:rPr>
            </w:pPr>
            <w:r w:rsidRPr="007B780C">
              <w:rPr>
                <w:rFonts w:cs="Arial"/>
              </w:rPr>
              <w:t>Are students enrolled in at least one quality assured qualification or a course(s) toward such a qualification with a total EFTS value (across all enrolments) greater than 0.03. A full data set for the student is required to be returned – a</w:t>
            </w:r>
            <w:r w:rsidR="00B95008">
              <w:rPr>
                <w:rFonts w:cs="Arial"/>
              </w:rPr>
              <w:t xml:space="preserve"> ‘</w:t>
            </w:r>
            <w:r w:rsidR="0090241F">
              <w:rPr>
                <w:rFonts w:cs="Arial"/>
              </w:rPr>
              <w:t>Verified’</w:t>
            </w:r>
            <w:r w:rsidRPr="007B780C">
              <w:rPr>
                <w:rFonts w:cs="Arial"/>
              </w:rPr>
              <w:t xml:space="preserve"> NSN is required.</w:t>
            </w:r>
          </w:p>
        </w:tc>
      </w:tr>
      <w:tr w:rsidR="00E30CDC" w:rsidRPr="00DC6DAD" w14:paraId="7A6364EC" w14:textId="77777777" w:rsidTr="00DC6DAD">
        <w:trPr>
          <w:cantSplit/>
        </w:trPr>
        <w:tc>
          <w:tcPr>
            <w:tcW w:w="1843" w:type="dxa"/>
          </w:tcPr>
          <w:p w14:paraId="0EF3F8D4" w14:textId="77777777" w:rsidR="00E30CDC" w:rsidRPr="00DC6DAD" w:rsidRDefault="00331492" w:rsidP="00DC6DAD">
            <w:pPr>
              <w:tabs>
                <w:tab w:val="left" w:pos="0"/>
              </w:tabs>
              <w:spacing w:after="60"/>
              <w:rPr>
                <w:rFonts w:cs="Arial"/>
              </w:rPr>
            </w:pPr>
            <w:r>
              <w:rPr>
                <w:rFonts w:cs="Arial"/>
              </w:rPr>
              <w:t>Confirmed student enrolment</w:t>
            </w:r>
          </w:p>
        </w:tc>
        <w:tc>
          <w:tcPr>
            <w:tcW w:w="7877" w:type="dxa"/>
          </w:tcPr>
          <w:p w14:paraId="409DA22D" w14:textId="77777777" w:rsidR="00E30CDC" w:rsidRPr="007B780C" w:rsidRDefault="00E30CDC" w:rsidP="00DC6DAD">
            <w:pPr>
              <w:tabs>
                <w:tab w:val="left" w:pos="0"/>
              </w:tabs>
              <w:spacing w:after="60"/>
              <w:rPr>
                <w:rFonts w:cs="Arial"/>
              </w:rPr>
            </w:pPr>
            <w:r w:rsidRPr="007B780C">
              <w:rPr>
                <w:rFonts w:cs="Arial"/>
              </w:rPr>
              <w:t>Refer File Specifications - Definitions</w:t>
            </w:r>
          </w:p>
        </w:tc>
      </w:tr>
      <w:tr w:rsidR="00E30CDC" w:rsidRPr="00DC6DAD" w14:paraId="01236286" w14:textId="77777777" w:rsidTr="00DC6DAD">
        <w:trPr>
          <w:cantSplit/>
        </w:trPr>
        <w:tc>
          <w:tcPr>
            <w:tcW w:w="1843" w:type="dxa"/>
          </w:tcPr>
          <w:p w14:paraId="5223A400" w14:textId="77777777" w:rsidR="00E30CDC" w:rsidRPr="00DC6DAD" w:rsidRDefault="00E30CDC" w:rsidP="00DC6DAD">
            <w:pPr>
              <w:tabs>
                <w:tab w:val="left" w:pos="0"/>
              </w:tabs>
              <w:spacing w:after="60"/>
              <w:rPr>
                <w:rFonts w:cs="Arial"/>
              </w:rPr>
            </w:pPr>
            <w:r w:rsidRPr="00DC6DAD">
              <w:rPr>
                <w:rFonts w:cs="Arial"/>
              </w:rPr>
              <w:t>Validation Logic</w:t>
            </w:r>
          </w:p>
        </w:tc>
        <w:tc>
          <w:tcPr>
            <w:tcW w:w="7877" w:type="dxa"/>
          </w:tcPr>
          <w:p w14:paraId="3C576DFD" w14:textId="77777777" w:rsidR="00E30CDC" w:rsidRPr="00DC6DAD" w:rsidRDefault="00E30CDC" w:rsidP="00DC6DAD">
            <w:pPr>
              <w:tabs>
                <w:tab w:val="left" w:pos="0"/>
              </w:tabs>
              <w:spacing w:after="60"/>
              <w:rPr>
                <w:rFonts w:cs="Arial"/>
              </w:rPr>
            </w:pPr>
            <w:r w:rsidRPr="00DC6DAD">
              <w:rPr>
                <w:rFonts w:cs="Arial"/>
              </w:rPr>
              <w:t>Is described for each field. It defines the errors and warnings that may arise after using the SDR validation programme. A full list of validations for the SDR can be found in appendix 11 of the SDR manual.</w:t>
            </w:r>
          </w:p>
        </w:tc>
      </w:tr>
      <w:tr w:rsidR="00E30CDC" w:rsidRPr="00DC6DAD" w14:paraId="6C88366D" w14:textId="77777777" w:rsidTr="003E7247">
        <w:trPr>
          <w:cantSplit/>
        </w:trPr>
        <w:tc>
          <w:tcPr>
            <w:tcW w:w="1843" w:type="dxa"/>
          </w:tcPr>
          <w:p w14:paraId="45875977" w14:textId="77777777" w:rsidR="00E30CDC" w:rsidRPr="00DC6DAD" w:rsidRDefault="00E30CDC" w:rsidP="00DC6DAD">
            <w:pPr>
              <w:tabs>
                <w:tab w:val="left" w:pos="0"/>
              </w:tabs>
              <w:spacing w:after="60"/>
              <w:rPr>
                <w:rFonts w:cs="Arial"/>
              </w:rPr>
            </w:pPr>
            <w:bookmarkStart w:id="1206" w:name="_Hlk182283327"/>
            <w:r w:rsidRPr="00DC6DAD">
              <w:rPr>
                <w:rFonts w:cs="Arial"/>
              </w:rPr>
              <w:t>Warning</w:t>
            </w:r>
          </w:p>
        </w:tc>
        <w:tc>
          <w:tcPr>
            <w:tcW w:w="7877" w:type="dxa"/>
          </w:tcPr>
          <w:p w14:paraId="747FF934" w14:textId="77777777" w:rsidR="00E30CDC" w:rsidRPr="00DC6DAD" w:rsidRDefault="00E30CDC" w:rsidP="00DC6DAD">
            <w:pPr>
              <w:tabs>
                <w:tab w:val="left" w:pos="0"/>
              </w:tabs>
              <w:spacing w:after="60"/>
              <w:rPr>
                <w:rFonts w:cs="Arial"/>
              </w:rPr>
            </w:pPr>
            <w:r w:rsidRPr="00DC6DAD">
              <w:rPr>
                <w:rFonts w:cs="Arial"/>
              </w:rPr>
              <w:t>A warning report lists the possible errors for each individual record in the data files. These records must be checked in your SMS.</w:t>
            </w:r>
          </w:p>
        </w:tc>
      </w:tr>
      <w:tr w:rsidR="003E7247" w:rsidRPr="00DC6DAD" w14:paraId="7A2CCDFC" w14:textId="77777777" w:rsidTr="00283188">
        <w:trPr>
          <w:cantSplit/>
          <w:trHeight w:val="829"/>
        </w:trPr>
        <w:tc>
          <w:tcPr>
            <w:tcW w:w="1843" w:type="dxa"/>
          </w:tcPr>
          <w:p w14:paraId="409CDB39" w14:textId="77777777" w:rsidR="003E7247" w:rsidRDefault="003E7247" w:rsidP="00283188">
            <w:pPr>
              <w:tabs>
                <w:tab w:val="left" w:pos="0"/>
              </w:tabs>
              <w:spacing w:after="60"/>
              <w:rPr>
                <w:rFonts w:cs="Arial"/>
              </w:rPr>
            </w:pPr>
            <w:r>
              <w:rPr>
                <w:rFonts w:cs="Arial"/>
              </w:rPr>
              <w:t>Workforce Questionnaire</w:t>
            </w:r>
          </w:p>
          <w:p w14:paraId="5C92FBA3" w14:textId="77777777" w:rsidR="003E7247" w:rsidRPr="00DC6DAD" w:rsidRDefault="003E7247" w:rsidP="00283188">
            <w:pPr>
              <w:tabs>
                <w:tab w:val="left" w:pos="0"/>
              </w:tabs>
              <w:spacing w:after="60"/>
              <w:rPr>
                <w:rFonts w:cs="Arial"/>
              </w:rPr>
            </w:pPr>
          </w:p>
        </w:tc>
        <w:tc>
          <w:tcPr>
            <w:tcW w:w="7877" w:type="dxa"/>
          </w:tcPr>
          <w:p w14:paraId="0DCC8591" w14:textId="77777777" w:rsidR="003E7247" w:rsidRPr="00DC6DAD" w:rsidRDefault="003E7247" w:rsidP="00B95008">
            <w:pPr>
              <w:tabs>
                <w:tab w:val="left" w:pos="0"/>
              </w:tabs>
              <w:spacing w:after="60"/>
              <w:rPr>
                <w:rFonts w:cs="Arial"/>
              </w:rPr>
            </w:pPr>
            <w:r w:rsidRPr="00DC6DAD">
              <w:rPr>
                <w:rFonts w:cs="Arial"/>
              </w:rPr>
              <w:t>An annual return of staff employed at TEOs. The data collected is used to measure the size of the education workforce, the proportion of each gender in each category, and the calculation of staff: student ratios. It is a</w:t>
            </w:r>
            <w:r w:rsidR="00B95008">
              <w:rPr>
                <w:rFonts w:cs="Arial"/>
              </w:rPr>
              <w:t>n annual data collection which must be completed and submitted in January before the December SDR can be submitted</w:t>
            </w:r>
            <w:r w:rsidRPr="00DC6DAD">
              <w:rPr>
                <w:rFonts w:cs="Arial"/>
              </w:rPr>
              <w:t>.</w:t>
            </w:r>
          </w:p>
        </w:tc>
      </w:tr>
    </w:tbl>
    <w:p w14:paraId="23E7333C" w14:textId="77777777" w:rsidR="008746BD" w:rsidRDefault="008746BD" w:rsidP="008746BD">
      <w:pPr>
        <w:pStyle w:val="Heading1"/>
      </w:pPr>
      <w:bookmarkStart w:id="1207" w:name="_Toc16510321"/>
      <w:bookmarkEnd w:id="1206"/>
      <w:r>
        <w:lastRenderedPageBreak/>
        <w:t>Appendices</w:t>
      </w:r>
      <w:bookmarkEnd w:id="1207"/>
    </w:p>
    <w:p w14:paraId="77A553D8" w14:textId="77777777" w:rsidR="00E30CDC" w:rsidRDefault="00DC0265" w:rsidP="00EC14D9">
      <w:pPr>
        <w:pStyle w:val="BodyText"/>
        <w:tabs>
          <w:tab w:val="left" w:pos="5760"/>
        </w:tabs>
      </w:pPr>
      <w:r>
        <w:t>Please refer to STEO websites for the following appendices.</w:t>
      </w:r>
    </w:p>
    <w:p w14:paraId="1C8E7783" w14:textId="77777777" w:rsidR="00372905" w:rsidRDefault="00C173A7" w:rsidP="00EC14D9">
      <w:pPr>
        <w:pStyle w:val="BodyText"/>
        <w:tabs>
          <w:tab w:val="left" w:pos="5760"/>
        </w:tabs>
      </w:pPr>
      <w:hyperlink r:id="rId50" w:history="1">
        <w:r w:rsidR="006115AF" w:rsidRPr="005F1876">
          <w:rPr>
            <w:rStyle w:val="Hyperlink"/>
          </w:rPr>
          <w:t>http://services.education.govt.nz/steo/sdr/sdr-manuals/</w:t>
        </w:r>
      </w:hyperlink>
    </w:p>
    <w:p w14:paraId="208BA1C0" w14:textId="77777777" w:rsidR="006115AF" w:rsidRDefault="006115AF" w:rsidP="00EC14D9">
      <w:pPr>
        <w:pStyle w:val="BodyText"/>
        <w:tabs>
          <w:tab w:val="left" w:pos="5760"/>
        </w:tabs>
      </w:pPr>
    </w:p>
    <w:p w14:paraId="27C90F54" w14:textId="00FF9714" w:rsidR="00FB0B96" w:rsidRPr="00FB0B96" w:rsidRDefault="00FB0B96" w:rsidP="00EC14D9">
      <w:pPr>
        <w:pStyle w:val="BodyText"/>
        <w:tabs>
          <w:tab w:val="left" w:pos="5760"/>
        </w:tabs>
        <w:rPr>
          <w:b/>
        </w:rPr>
      </w:pPr>
      <w:bookmarkStart w:id="1208" w:name="OLE_LINK6"/>
      <w:r w:rsidRPr="00FB0B96">
        <w:rPr>
          <w:b/>
        </w:rPr>
        <w:t xml:space="preserve">SDR Appendix </w:t>
      </w:r>
      <w:r w:rsidR="00E828A9">
        <w:rPr>
          <w:b/>
        </w:rPr>
        <w:t>201</w:t>
      </w:r>
      <w:r w:rsidR="00514A2C">
        <w:rPr>
          <w:b/>
        </w:rPr>
        <w:t>9</w:t>
      </w:r>
      <w:r w:rsidRPr="00FB0B96">
        <w:rPr>
          <w:b/>
        </w:rPr>
        <w:t xml:space="preserve"> document contains:</w:t>
      </w:r>
    </w:p>
    <w:p w14:paraId="675DD56A" w14:textId="77777777" w:rsidR="00FB0B96" w:rsidRDefault="00FB0B96" w:rsidP="00EC14D9">
      <w:pPr>
        <w:pStyle w:val="BodyText"/>
        <w:tabs>
          <w:tab w:val="left" w:pos="5760"/>
        </w:tabs>
      </w:pPr>
    </w:p>
    <w:p w14:paraId="15D143CA" w14:textId="77777777" w:rsidR="008746BD" w:rsidRDefault="008746BD" w:rsidP="00DC0265">
      <w:pPr>
        <w:pStyle w:val="BodyText"/>
        <w:tabs>
          <w:tab w:val="left" w:pos="5760"/>
        </w:tabs>
        <w:ind w:left="1560" w:hanging="1560"/>
      </w:pPr>
      <w:r>
        <w:t>APPENDIX 1A</w:t>
      </w:r>
      <w:r w:rsidR="00DC0265">
        <w:tab/>
      </w:r>
      <w:r w:rsidR="00903AB1">
        <w:t>Tertiary Education Organisations (Sorted by Code)</w:t>
      </w:r>
    </w:p>
    <w:p w14:paraId="18224EAA" w14:textId="77777777" w:rsidR="008746BD" w:rsidRDefault="008746BD" w:rsidP="00DC0265">
      <w:pPr>
        <w:pStyle w:val="BodyText"/>
        <w:tabs>
          <w:tab w:val="left" w:pos="5760"/>
        </w:tabs>
        <w:ind w:left="1560" w:hanging="1560"/>
      </w:pPr>
      <w:r>
        <w:t>APPENDIX 1B</w:t>
      </w:r>
      <w:r w:rsidR="00DC0265">
        <w:tab/>
      </w:r>
      <w:r w:rsidR="00903AB1">
        <w:t>Tertiary Education Organisations (Sorted by Name)</w:t>
      </w:r>
    </w:p>
    <w:p w14:paraId="77307EA9" w14:textId="77777777" w:rsidR="008746BD" w:rsidRDefault="008746BD" w:rsidP="00DC0265">
      <w:pPr>
        <w:pStyle w:val="BodyText"/>
        <w:tabs>
          <w:tab w:val="left" w:pos="5760"/>
        </w:tabs>
        <w:ind w:left="1560" w:hanging="1560"/>
      </w:pPr>
      <w:r>
        <w:t>APPENDIX 2A</w:t>
      </w:r>
      <w:r w:rsidR="00DC0265">
        <w:tab/>
      </w:r>
      <w:r w:rsidR="00903AB1">
        <w:t>Secondary, Composite and Special Schools (Sorted by Code)</w:t>
      </w:r>
    </w:p>
    <w:p w14:paraId="1A780E5C" w14:textId="77777777" w:rsidR="008746BD" w:rsidRDefault="008746BD" w:rsidP="00DC0265">
      <w:pPr>
        <w:pStyle w:val="BodyText"/>
        <w:tabs>
          <w:tab w:val="left" w:pos="5760"/>
        </w:tabs>
        <w:ind w:left="1560" w:hanging="1560"/>
      </w:pPr>
      <w:r>
        <w:t>APPENDIX 2B</w:t>
      </w:r>
      <w:r w:rsidR="00DC0265">
        <w:tab/>
      </w:r>
      <w:r w:rsidR="00903AB1">
        <w:t>Secondary, Composite and Special Schools (Sorted by Name)</w:t>
      </w:r>
    </w:p>
    <w:p w14:paraId="0ACBA7BB" w14:textId="77777777" w:rsidR="008746BD" w:rsidRDefault="008746BD" w:rsidP="00DC0265">
      <w:pPr>
        <w:pStyle w:val="BodyText"/>
        <w:tabs>
          <w:tab w:val="left" w:pos="5760"/>
        </w:tabs>
        <w:ind w:left="1560" w:hanging="1560"/>
      </w:pPr>
      <w:r>
        <w:t>APPENDIX 3</w:t>
      </w:r>
      <w:r w:rsidR="00DC0265">
        <w:tab/>
      </w:r>
      <w:r w:rsidR="00903AB1">
        <w:t>Country of Citizenship Codes</w:t>
      </w:r>
    </w:p>
    <w:p w14:paraId="41EE6F46" w14:textId="77777777" w:rsidR="008746BD" w:rsidRDefault="008746BD" w:rsidP="00DC0265">
      <w:pPr>
        <w:pStyle w:val="BodyText"/>
        <w:tabs>
          <w:tab w:val="left" w:pos="5760"/>
        </w:tabs>
        <w:ind w:left="1560" w:hanging="1560"/>
      </w:pPr>
      <w:r>
        <w:t xml:space="preserve">APPENDIX 4 </w:t>
      </w:r>
      <w:r w:rsidR="00DC0265">
        <w:tab/>
      </w:r>
      <w:r w:rsidR="00903AB1">
        <w:t>Iwi Codes</w:t>
      </w:r>
    </w:p>
    <w:p w14:paraId="732FAF10" w14:textId="77777777" w:rsidR="008746BD" w:rsidRDefault="008746BD" w:rsidP="00DC0265">
      <w:pPr>
        <w:pStyle w:val="BodyText"/>
        <w:tabs>
          <w:tab w:val="left" w:pos="5760"/>
        </w:tabs>
        <w:ind w:left="1560" w:hanging="1560"/>
      </w:pPr>
      <w:r>
        <w:t>APPENDIX 5</w:t>
      </w:r>
      <w:r w:rsidR="00DC0265">
        <w:tab/>
      </w:r>
      <w:r w:rsidR="00903AB1">
        <w:t>Main Subject Codes</w:t>
      </w:r>
    </w:p>
    <w:p w14:paraId="075BE277" w14:textId="77777777" w:rsidR="008746BD" w:rsidRDefault="008746BD" w:rsidP="00DC0265">
      <w:pPr>
        <w:pStyle w:val="BodyText"/>
        <w:tabs>
          <w:tab w:val="left" w:pos="5760"/>
        </w:tabs>
        <w:ind w:left="1560" w:hanging="1560"/>
      </w:pPr>
      <w:r>
        <w:t>APPENDIX 6</w:t>
      </w:r>
      <w:r w:rsidR="00DC0265">
        <w:tab/>
      </w:r>
      <w:r w:rsidR="00903AB1">
        <w:t>Course Classification Codes</w:t>
      </w:r>
    </w:p>
    <w:p w14:paraId="6B0BA733" w14:textId="77777777" w:rsidR="008746BD" w:rsidRDefault="008746BD" w:rsidP="00DC0265">
      <w:pPr>
        <w:pStyle w:val="BodyText"/>
        <w:tabs>
          <w:tab w:val="left" w:pos="5760"/>
        </w:tabs>
        <w:ind w:left="1560" w:hanging="1560"/>
      </w:pPr>
      <w:r>
        <w:t>APPENDIX 7</w:t>
      </w:r>
      <w:r w:rsidR="00DC0265">
        <w:tab/>
      </w:r>
      <w:r w:rsidR="00903AB1">
        <w:t>Valid Funding Category for Course Classifications</w:t>
      </w:r>
    </w:p>
    <w:p w14:paraId="391A43AB" w14:textId="77777777" w:rsidR="008746BD" w:rsidRDefault="008746BD" w:rsidP="00DC0265">
      <w:pPr>
        <w:pStyle w:val="BodyText"/>
        <w:tabs>
          <w:tab w:val="left" w:pos="5760"/>
        </w:tabs>
        <w:ind w:left="1560" w:hanging="1560"/>
      </w:pPr>
      <w:r>
        <w:t>APPENDIX 8</w:t>
      </w:r>
      <w:r w:rsidR="00DC0265">
        <w:tab/>
      </w:r>
      <w:r>
        <w:t xml:space="preserve">NZSCED </w:t>
      </w:r>
      <w:r w:rsidR="00903AB1">
        <w:t>Field of Study Codes</w:t>
      </w:r>
    </w:p>
    <w:p w14:paraId="3FA2BF94" w14:textId="77777777" w:rsidR="008746BD" w:rsidRDefault="008746BD" w:rsidP="00DC0265">
      <w:pPr>
        <w:pStyle w:val="BodyText"/>
        <w:tabs>
          <w:tab w:val="left" w:pos="5760"/>
        </w:tabs>
        <w:ind w:left="1560" w:hanging="1560"/>
      </w:pPr>
      <w:r>
        <w:t>APPENDIX 9</w:t>
      </w:r>
      <w:r w:rsidR="00DC0265">
        <w:tab/>
      </w:r>
      <w:r w:rsidR="00903AB1">
        <w:t>Qualification Award Category Codes and their Relationship with ISCED Level and NZQF Level</w:t>
      </w:r>
    </w:p>
    <w:p w14:paraId="619C5D0A" w14:textId="77777777" w:rsidR="008746BD" w:rsidRPr="008746BD" w:rsidRDefault="008746BD" w:rsidP="00DC0265">
      <w:pPr>
        <w:pStyle w:val="BodyText"/>
        <w:tabs>
          <w:tab w:val="left" w:pos="5760"/>
        </w:tabs>
        <w:ind w:left="1560" w:hanging="1560"/>
        <w:rPr>
          <w:lang w:val="en-US"/>
        </w:rPr>
      </w:pPr>
      <w:r>
        <w:t>APPENDIX 10</w:t>
      </w:r>
      <w:r w:rsidR="00DC0265">
        <w:tab/>
      </w:r>
      <w:r>
        <w:t xml:space="preserve">SDR </w:t>
      </w:r>
      <w:r w:rsidR="00903AB1">
        <w:t>Error/Warning Codes</w:t>
      </w:r>
    </w:p>
    <w:p w14:paraId="46AA4563" w14:textId="77777777" w:rsidR="008746BD" w:rsidRDefault="008746BD" w:rsidP="00DC0265">
      <w:pPr>
        <w:pStyle w:val="BodyText"/>
        <w:tabs>
          <w:tab w:val="left" w:pos="5760"/>
        </w:tabs>
        <w:ind w:left="1560" w:hanging="1560"/>
      </w:pPr>
      <w:r>
        <w:t>APPENDIX 11</w:t>
      </w:r>
      <w:r w:rsidR="00DC0265">
        <w:tab/>
      </w:r>
      <w:r w:rsidR="00903AB1">
        <w:t>Important Links</w:t>
      </w:r>
    </w:p>
    <w:p w14:paraId="0D34D15E" w14:textId="77777777" w:rsidR="00422B90" w:rsidRDefault="008746BD" w:rsidP="00422B90">
      <w:pPr>
        <w:pStyle w:val="BodyText"/>
        <w:tabs>
          <w:tab w:val="left" w:pos="5760"/>
        </w:tabs>
        <w:ind w:left="1560" w:hanging="1560"/>
      </w:pPr>
      <w:r>
        <w:t>APPENDIX 12</w:t>
      </w:r>
      <w:r w:rsidR="00DC0265">
        <w:tab/>
      </w:r>
      <w:r w:rsidR="00DC0265" w:rsidRPr="00DC0265">
        <w:t>Voluntary Submission of Course Completion Files</w:t>
      </w:r>
      <w:bookmarkStart w:id="1209" w:name="_Toc246907491"/>
    </w:p>
    <w:p w14:paraId="3E50B3ED" w14:textId="77777777" w:rsidR="002D1751" w:rsidRDefault="002D1751" w:rsidP="002D1751">
      <w:pPr>
        <w:spacing w:after="120"/>
        <w:ind w:left="1559" w:hanging="1559"/>
      </w:pPr>
      <w:r w:rsidRPr="002C6CC6">
        <w:t>A</w:t>
      </w:r>
      <w:r>
        <w:t xml:space="preserve">PPENDIX </w:t>
      </w:r>
      <w:r w:rsidRPr="002C6CC6">
        <w:t>13</w:t>
      </w:r>
      <w:bookmarkEnd w:id="1209"/>
      <w:r>
        <w:tab/>
      </w:r>
      <w:r w:rsidRPr="002C6CC6">
        <w:t>Histories of Changes</w:t>
      </w:r>
    </w:p>
    <w:p w14:paraId="39136E74" w14:textId="77777777" w:rsidR="008C4832" w:rsidRDefault="008C4832" w:rsidP="008C4832">
      <w:pPr>
        <w:spacing w:after="120"/>
        <w:ind w:left="1559" w:hanging="1559"/>
      </w:pPr>
      <w:bookmarkStart w:id="1210" w:name="_Toc298827578"/>
      <w:bookmarkStart w:id="1211" w:name="_Toc370464950"/>
      <w:bookmarkStart w:id="1212" w:name="_Toc396723950"/>
      <w:bookmarkStart w:id="1213" w:name="_Toc430726249"/>
      <w:bookmarkStart w:id="1214" w:name="_Toc454803834"/>
      <w:bookmarkStart w:id="1215" w:name="_Toc454803946"/>
      <w:r w:rsidRPr="002C6CC6">
        <w:t>A</w:t>
      </w:r>
      <w:r>
        <w:t xml:space="preserve">PPENDIX </w:t>
      </w:r>
      <w:r w:rsidRPr="002C6CC6">
        <w:t>1</w:t>
      </w:r>
      <w:r>
        <w:t>4</w:t>
      </w:r>
      <w:r>
        <w:tab/>
      </w:r>
      <w:r w:rsidRPr="007B3E21">
        <w:t>International PhD Policy and Reporting</w:t>
      </w:r>
    </w:p>
    <w:bookmarkEnd w:id="1210"/>
    <w:bookmarkEnd w:id="1211"/>
    <w:bookmarkEnd w:id="1212"/>
    <w:bookmarkEnd w:id="1213"/>
    <w:bookmarkEnd w:id="1214"/>
    <w:bookmarkEnd w:id="1215"/>
    <w:p w14:paraId="39812C70" w14:textId="77777777" w:rsidR="00B6112C" w:rsidRDefault="00B6112C" w:rsidP="00DC0265">
      <w:pPr>
        <w:pStyle w:val="BodyText"/>
        <w:tabs>
          <w:tab w:val="left" w:pos="5760"/>
        </w:tabs>
        <w:ind w:left="1560" w:hanging="1560"/>
      </w:pPr>
      <w:r>
        <w:t>APPENDIX 15</w:t>
      </w:r>
      <w:r>
        <w:tab/>
        <w:t>Valid Post Codes</w:t>
      </w:r>
    </w:p>
    <w:bookmarkEnd w:id="1208"/>
    <w:p w14:paraId="2B92856D" w14:textId="77777777" w:rsidR="008746BD" w:rsidRDefault="008746BD" w:rsidP="00EC14D9">
      <w:pPr>
        <w:pStyle w:val="BodyText"/>
        <w:tabs>
          <w:tab w:val="left" w:pos="5760"/>
        </w:tabs>
      </w:pPr>
    </w:p>
    <w:sectPr w:rsidR="008746BD" w:rsidSect="00810D61">
      <w:pgSz w:w="11906" w:h="16838" w:code="9"/>
      <w:pgMar w:top="1205" w:right="1191" w:bottom="992" w:left="119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4AE32" w14:textId="77777777" w:rsidR="00C173A7" w:rsidRDefault="00C173A7">
      <w:r>
        <w:separator/>
      </w:r>
    </w:p>
  </w:endnote>
  <w:endnote w:type="continuationSeparator" w:id="0">
    <w:p w14:paraId="36D20418" w14:textId="77777777" w:rsidR="00C173A7" w:rsidRDefault="00C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A2E4" w14:textId="77777777" w:rsidR="00AF46CF" w:rsidRDefault="00AF4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64D9" w14:textId="77777777" w:rsidR="00347E5F" w:rsidRPr="00C65E09" w:rsidRDefault="00347E5F" w:rsidP="004B49A8">
    <w:pPr>
      <w:pStyle w:val="Footer"/>
      <w:tabs>
        <w:tab w:val="center" w:pos="4762"/>
        <w:tab w:val="left" w:pos="7852"/>
      </w:tabs>
      <w:rPr>
        <w:color w:val="A6A6A6"/>
        <w:sz w:val="18"/>
        <w:szCs w:val="18"/>
      </w:rPr>
    </w:pPr>
    <w:r>
      <w:rPr>
        <w:color w:val="A6A6A6"/>
        <w:sz w:val="18"/>
        <w:szCs w:val="18"/>
      </w:rPr>
      <w:tab/>
    </w:r>
    <w:r w:rsidRPr="00C65E09">
      <w:rPr>
        <w:color w:val="A6A6A6"/>
        <w:sz w:val="18"/>
        <w:szCs w:val="18"/>
      </w:rPr>
      <w:t>Ministry of Education</w:t>
    </w:r>
    <w:r>
      <w:rPr>
        <w:color w:val="A6A6A6"/>
        <w:sz w:val="18"/>
        <w:szCs w:val="18"/>
      </w:rPr>
      <w:t xml:space="preserve"> and Tertiary Education Commission</w:t>
    </w:r>
    <w:r w:rsidRPr="00C65E09">
      <w:rPr>
        <w:color w:val="A6A6A6"/>
        <w:sz w:val="18"/>
        <w:szCs w:val="18"/>
      </w:rPr>
      <w:t xml:space="preserve"> – Single Data Return </w:t>
    </w:r>
    <w:r>
      <w:rPr>
        <w:color w:val="A6A6A6"/>
        <w:sz w:val="18"/>
        <w:szCs w:val="18"/>
      </w:rPr>
      <w:t>2019</w:t>
    </w:r>
    <w:r>
      <w:rPr>
        <w:color w:val="A6A6A6"/>
        <w:sz w:val="18"/>
        <w:szCs w:val="18"/>
      </w:rPr>
      <w:tab/>
    </w:r>
  </w:p>
  <w:p w14:paraId="5784C4CD" w14:textId="403DDE06" w:rsidR="00347E5F" w:rsidRPr="00C65E09" w:rsidRDefault="00347E5F">
    <w:pPr>
      <w:pStyle w:val="Footer"/>
      <w:rPr>
        <w:color w:val="A6A6A6"/>
        <w:sz w:val="18"/>
        <w:szCs w:val="18"/>
      </w:rPr>
    </w:pPr>
    <w:r>
      <w:rPr>
        <w:color w:val="A6A6A6"/>
        <w:sz w:val="18"/>
        <w:szCs w:val="18"/>
      </w:rPr>
      <w:t>Published August 2019</w:t>
    </w:r>
    <w:r w:rsidRPr="00C65E09">
      <w:rPr>
        <w:color w:val="A6A6A6"/>
        <w:sz w:val="18"/>
        <w:szCs w:val="18"/>
      </w:rPr>
      <w:tab/>
    </w:r>
    <w:r w:rsidRPr="00C65E09">
      <w:rPr>
        <w:color w:val="A6A6A6"/>
        <w:sz w:val="18"/>
        <w:szCs w:val="18"/>
      </w:rPr>
      <w:tab/>
      <w:t xml:space="preserve">Page </w:t>
    </w:r>
    <w:r w:rsidRPr="00C65E09">
      <w:rPr>
        <w:color w:val="A6A6A6"/>
        <w:sz w:val="18"/>
        <w:szCs w:val="18"/>
      </w:rPr>
      <w:fldChar w:fldCharType="begin"/>
    </w:r>
    <w:r w:rsidRPr="00C65E09">
      <w:rPr>
        <w:color w:val="A6A6A6"/>
        <w:sz w:val="18"/>
        <w:szCs w:val="18"/>
      </w:rPr>
      <w:instrText xml:space="preserve"> PAGE  \* Arabic  \* MERGEFORMAT </w:instrText>
    </w:r>
    <w:r w:rsidRPr="00C65E09">
      <w:rPr>
        <w:color w:val="A6A6A6"/>
        <w:sz w:val="18"/>
        <w:szCs w:val="18"/>
      </w:rPr>
      <w:fldChar w:fldCharType="separate"/>
    </w:r>
    <w:r w:rsidR="00AF46CF">
      <w:rPr>
        <w:noProof/>
        <w:color w:val="A6A6A6"/>
        <w:sz w:val="18"/>
        <w:szCs w:val="18"/>
      </w:rPr>
      <w:t>20</w:t>
    </w:r>
    <w:r w:rsidRPr="00C65E09">
      <w:rPr>
        <w:color w:val="A6A6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CB54" w14:textId="77777777" w:rsidR="00347E5F" w:rsidRPr="005C2A89" w:rsidRDefault="00347E5F" w:rsidP="005C2A89">
    <w:pPr>
      <w:pStyle w:val="Footer"/>
      <w:tabs>
        <w:tab w:val="clear" w:pos="8306"/>
        <w:tab w:val="right" w:pos="900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73DC" w14:textId="77777777" w:rsidR="00C173A7" w:rsidRDefault="00C173A7">
      <w:r>
        <w:separator/>
      </w:r>
    </w:p>
  </w:footnote>
  <w:footnote w:type="continuationSeparator" w:id="0">
    <w:p w14:paraId="4665034A" w14:textId="77777777" w:rsidR="00C173A7" w:rsidRDefault="00C173A7">
      <w:r>
        <w:continuationSeparator/>
      </w:r>
    </w:p>
  </w:footnote>
  <w:footnote w:id="1">
    <w:p w14:paraId="6AA2A4D6" w14:textId="77777777" w:rsidR="00347E5F" w:rsidRDefault="00347E5F" w:rsidP="00DF37CC">
      <w:pPr>
        <w:pStyle w:val="FootnoteText"/>
      </w:pPr>
      <w:r>
        <w:rPr>
          <w:rStyle w:val="FootnoteReference"/>
        </w:rPr>
        <w:footnoteRef/>
      </w:r>
      <w:r>
        <w:t xml:space="preserve"> See </w:t>
      </w:r>
      <w:r w:rsidRPr="00755CE7">
        <w:rPr>
          <w:rStyle w:val="Hyperlink"/>
        </w:rPr>
        <w:t>https://www.tec.govt.nz/funding/funding-and-performance/funding/fund-finder/performance-based-research-fund/2018-quality-evaluation/</w:t>
      </w:r>
      <w:r>
        <w:t xml:space="preserve"> for further detail.</w:t>
      </w:r>
    </w:p>
  </w:footnote>
  <w:footnote w:id="2">
    <w:p w14:paraId="7C9A8D37" w14:textId="77777777" w:rsidR="00347E5F" w:rsidRDefault="00347E5F" w:rsidP="009A1755">
      <w:pPr>
        <w:pStyle w:val="FootnoteText"/>
        <w:rPr>
          <w:rFonts w:eastAsiaTheme="minorEastAsia"/>
          <w:szCs w:val="20"/>
        </w:rPr>
      </w:pPr>
      <w:r>
        <w:rPr>
          <w:rStyle w:val="FootnoteReference"/>
        </w:rPr>
        <w:t>[1]</w:t>
      </w:r>
      <w:r>
        <w:t xml:space="preserve"> </w:t>
      </w:r>
      <w:r w:rsidRPr="009A1755">
        <w:t>No other funds are required to submit EFTS forecasts. This includes SAC levels 1 and 2 competitive and non-competitive funds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208C" w14:textId="77777777" w:rsidR="00AF46CF" w:rsidRDefault="00AF4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B1D3" w14:textId="77777777" w:rsidR="00AF46CF" w:rsidRDefault="00AF4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65D1" w14:textId="77777777" w:rsidR="00AF46CF" w:rsidRDefault="00AF4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6E869F2"/>
    <w:lvl w:ilvl="0">
      <w:start w:val="1"/>
      <w:numFmt w:val="lowerRoman"/>
      <w:pStyle w:val="ListNumber"/>
      <w:lvlText w:val="%1."/>
      <w:lvlJc w:val="right"/>
      <w:pPr>
        <w:tabs>
          <w:tab w:val="num" w:pos="746"/>
        </w:tabs>
        <w:ind w:left="746" w:hanging="180"/>
      </w:pPr>
      <w:rPr>
        <w:rFonts w:cs="Times New Roman" w:hint="default"/>
      </w:rPr>
    </w:lvl>
  </w:abstractNum>
  <w:abstractNum w:abstractNumId="1" w15:restartNumberingAfterBreak="0">
    <w:nsid w:val="FFFFFF7F"/>
    <w:multiLevelType w:val="singleLevel"/>
    <w:tmpl w:val="24EE1826"/>
    <w:lvl w:ilvl="0">
      <w:start w:val="1"/>
      <w:numFmt w:val="lowerLetter"/>
      <w:pStyle w:val="ListNumber3"/>
      <w:lvlText w:val="%1)"/>
      <w:lvlJc w:val="left"/>
      <w:pPr>
        <w:tabs>
          <w:tab w:val="num" w:pos="644"/>
        </w:tabs>
        <w:ind w:left="644" w:hanging="360"/>
      </w:pPr>
      <w:rPr>
        <w:rFonts w:cs="Times New Roman"/>
        <w:b w:val="0"/>
      </w:rPr>
    </w:lvl>
  </w:abstractNum>
  <w:abstractNum w:abstractNumId="2" w15:restartNumberingAfterBreak="0">
    <w:nsid w:val="FFFFFF83"/>
    <w:multiLevelType w:val="singleLevel"/>
    <w:tmpl w:val="4820528E"/>
    <w:lvl w:ilvl="0">
      <w:start w:val="1"/>
      <w:numFmt w:val="bullet"/>
      <w:lvlText w:val=""/>
      <w:lvlJc w:val="left"/>
      <w:pPr>
        <w:tabs>
          <w:tab w:val="num" w:pos="643"/>
        </w:tabs>
        <w:ind w:left="643" w:hanging="360"/>
      </w:pPr>
      <w:rPr>
        <w:rFonts w:ascii="Wingdings 3" w:hAnsi="Wingdings 3" w:hint="default"/>
      </w:rPr>
    </w:lvl>
  </w:abstractNum>
  <w:abstractNum w:abstractNumId="3" w15:restartNumberingAfterBreak="0">
    <w:nsid w:val="FFFFFF88"/>
    <w:multiLevelType w:val="singleLevel"/>
    <w:tmpl w:val="304A0F4E"/>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9F7246BE"/>
    <w:lvl w:ilvl="0">
      <w:start w:val="1"/>
      <w:numFmt w:val="bullet"/>
      <w:pStyle w:val="ListNumber2"/>
      <w:lvlText w:val=""/>
      <w:lvlJc w:val="left"/>
      <w:pPr>
        <w:tabs>
          <w:tab w:val="num" w:pos="360"/>
        </w:tabs>
        <w:ind w:left="360" w:hanging="360"/>
      </w:pPr>
      <w:rPr>
        <w:rFonts w:ascii="Symbol" w:hAnsi="Symbol" w:hint="default"/>
      </w:rPr>
    </w:lvl>
  </w:abstractNum>
  <w:abstractNum w:abstractNumId="5" w15:restartNumberingAfterBreak="0">
    <w:nsid w:val="014D2402"/>
    <w:multiLevelType w:val="hybridMultilevel"/>
    <w:tmpl w:val="6F105CAE"/>
    <w:lvl w:ilvl="0" w:tplc="FFFFFFFF">
      <w:numFmt w:val="decimal"/>
      <w:pStyle w:val="Heading8"/>
      <w:lvlText w:val="%1"/>
      <w:lvlJc w:val="left"/>
      <w:pPr>
        <w:tabs>
          <w:tab w:val="num" w:pos="930"/>
        </w:tabs>
        <w:ind w:left="930" w:hanging="5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21D2EC5"/>
    <w:multiLevelType w:val="singleLevel"/>
    <w:tmpl w:val="3BC455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FD5ED0"/>
    <w:multiLevelType w:val="hybridMultilevel"/>
    <w:tmpl w:val="1354DD0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3ED4360"/>
    <w:multiLevelType w:val="hybridMultilevel"/>
    <w:tmpl w:val="D2F0C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C818F3"/>
    <w:multiLevelType w:val="hybridMultilevel"/>
    <w:tmpl w:val="33F8FFBE"/>
    <w:lvl w:ilvl="0" w:tplc="14090001">
      <w:start w:val="1"/>
      <w:numFmt w:val="bullet"/>
      <w:lvlText w:val=""/>
      <w:lvlJc w:val="left"/>
      <w:pPr>
        <w:tabs>
          <w:tab w:val="num" w:pos="717"/>
        </w:tabs>
        <w:ind w:left="717" w:hanging="360"/>
      </w:pPr>
      <w:rPr>
        <w:rFonts w:ascii="Symbol" w:hAnsi="Symbol" w:hint="default"/>
      </w:rPr>
    </w:lvl>
    <w:lvl w:ilvl="1" w:tplc="14090003" w:tentative="1">
      <w:start w:val="1"/>
      <w:numFmt w:val="bullet"/>
      <w:lvlText w:val="o"/>
      <w:lvlJc w:val="left"/>
      <w:pPr>
        <w:tabs>
          <w:tab w:val="num" w:pos="1437"/>
        </w:tabs>
        <w:ind w:left="1437" w:hanging="360"/>
      </w:pPr>
      <w:rPr>
        <w:rFonts w:ascii="Courier New" w:hAnsi="Courier New" w:hint="default"/>
      </w:rPr>
    </w:lvl>
    <w:lvl w:ilvl="2" w:tplc="14090005" w:tentative="1">
      <w:start w:val="1"/>
      <w:numFmt w:val="bullet"/>
      <w:lvlText w:val=""/>
      <w:lvlJc w:val="left"/>
      <w:pPr>
        <w:tabs>
          <w:tab w:val="num" w:pos="2157"/>
        </w:tabs>
        <w:ind w:left="2157" w:hanging="360"/>
      </w:pPr>
      <w:rPr>
        <w:rFonts w:ascii="Wingdings" w:hAnsi="Wingdings" w:hint="default"/>
      </w:rPr>
    </w:lvl>
    <w:lvl w:ilvl="3" w:tplc="14090001" w:tentative="1">
      <w:start w:val="1"/>
      <w:numFmt w:val="bullet"/>
      <w:lvlText w:val=""/>
      <w:lvlJc w:val="left"/>
      <w:pPr>
        <w:tabs>
          <w:tab w:val="num" w:pos="2877"/>
        </w:tabs>
        <w:ind w:left="2877" w:hanging="360"/>
      </w:pPr>
      <w:rPr>
        <w:rFonts w:ascii="Symbol" w:hAnsi="Symbol" w:hint="default"/>
      </w:rPr>
    </w:lvl>
    <w:lvl w:ilvl="4" w:tplc="14090003" w:tentative="1">
      <w:start w:val="1"/>
      <w:numFmt w:val="bullet"/>
      <w:lvlText w:val="o"/>
      <w:lvlJc w:val="left"/>
      <w:pPr>
        <w:tabs>
          <w:tab w:val="num" w:pos="3597"/>
        </w:tabs>
        <w:ind w:left="3597" w:hanging="360"/>
      </w:pPr>
      <w:rPr>
        <w:rFonts w:ascii="Courier New" w:hAnsi="Courier New" w:hint="default"/>
      </w:rPr>
    </w:lvl>
    <w:lvl w:ilvl="5" w:tplc="14090005" w:tentative="1">
      <w:start w:val="1"/>
      <w:numFmt w:val="bullet"/>
      <w:lvlText w:val=""/>
      <w:lvlJc w:val="left"/>
      <w:pPr>
        <w:tabs>
          <w:tab w:val="num" w:pos="4317"/>
        </w:tabs>
        <w:ind w:left="4317" w:hanging="360"/>
      </w:pPr>
      <w:rPr>
        <w:rFonts w:ascii="Wingdings" w:hAnsi="Wingdings" w:hint="default"/>
      </w:rPr>
    </w:lvl>
    <w:lvl w:ilvl="6" w:tplc="14090001" w:tentative="1">
      <w:start w:val="1"/>
      <w:numFmt w:val="bullet"/>
      <w:lvlText w:val=""/>
      <w:lvlJc w:val="left"/>
      <w:pPr>
        <w:tabs>
          <w:tab w:val="num" w:pos="5037"/>
        </w:tabs>
        <w:ind w:left="5037" w:hanging="360"/>
      </w:pPr>
      <w:rPr>
        <w:rFonts w:ascii="Symbol" w:hAnsi="Symbol" w:hint="default"/>
      </w:rPr>
    </w:lvl>
    <w:lvl w:ilvl="7" w:tplc="14090003" w:tentative="1">
      <w:start w:val="1"/>
      <w:numFmt w:val="bullet"/>
      <w:lvlText w:val="o"/>
      <w:lvlJc w:val="left"/>
      <w:pPr>
        <w:tabs>
          <w:tab w:val="num" w:pos="5757"/>
        </w:tabs>
        <w:ind w:left="5757" w:hanging="360"/>
      </w:pPr>
      <w:rPr>
        <w:rFonts w:ascii="Courier New" w:hAnsi="Courier New" w:hint="default"/>
      </w:rPr>
    </w:lvl>
    <w:lvl w:ilvl="8" w:tplc="14090005" w:tentative="1">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0C8C12C6"/>
    <w:multiLevelType w:val="hybridMultilevel"/>
    <w:tmpl w:val="BFF48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B4683D"/>
    <w:multiLevelType w:val="hybridMultilevel"/>
    <w:tmpl w:val="53122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89317D"/>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20227C42"/>
    <w:multiLevelType w:val="hybridMultilevel"/>
    <w:tmpl w:val="78E45714"/>
    <w:lvl w:ilvl="0" w:tplc="B34E6726">
      <w:start w:val="1"/>
      <w:numFmt w:val="upperLetter"/>
      <w:lvlText w:val="%1."/>
      <w:lvlJc w:val="left"/>
      <w:pPr>
        <w:ind w:left="1249" w:hanging="360"/>
      </w:pPr>
      <w:rPr>
        <w:rFonts w:hint="default"/>
      </w:rPr>
    </w:lvl>
    <w:lvl w:ilvl="1" w:tplc="14090019" w:tentative="1">
      <w:start w:val="1"/>
      <w:numFmt w:val="lowerLetter"/>
      <w:lvlText w:val="%2."/>
      <w:lvlJc w:val="left"/>
      <w:pPr>
        <w:ind w:left="1969" w:hanging="360"/>
      </w:pPr>
    </w:lvl>
    <w:lvl w:ilvl="2" w:tplc="1409001B" w:tentative="1">
      <w:start w:val="1"/>
      <w:numFmt w:val="lowerRoman"/>
      <w:lvlText w:val="%3."/>
      <w:lvlJc w:val="right"/>
      <w:pPr>
        <w:ind w:left="2689" w:hanging="180"/>
      </w:pPr>
    </w:lvl>
    <w:lvl w:ilvl="3" w:tplc="1409000F" w:tentative="1">
      <w:start w:val="1"/>
      <w:numFmt w:val="decimal"/>
      <w:lvlText w:val="%4."/>
      <w:lvlJc w:val="left"/>
      <w:pPr>
        <w:ind w:left="3409" w:hanging="360"/>
      </w:pPr>
    </w:lvl>
    <w:lvl w:ilvl="4" w:tplc="14090019" w:tentative="1">
      <w:start w:val="1"/>
      <w:numFmt w:val="lowerLetter"/>
      <w:lvlText w:val="%5."/>
      <w:lvlJc w:val="left"/>
      <w:pPr>
        <w:ind w:left="4129" w:hanging="360"/>
      </w:pPr>
    </w:lvl>
    <w:lvl w:ilvl="5" w:tplc="1409001B" w:tentative="1">
      <w:start w:val="1"/>
      <w:numFmt w:val="lowerRoman"/>
      <w:lvlText w:val="%6."/>
      <w:lvlJc w:val="right"/>
      <w:pPr>
        <w:ind w:left="4849" w:hanging="180"/>
      </w:pPr>
    </w:lvl>
    <w:lvl w:ilvl="6" w:tplc="1409000F" w:tentative="1">
      <w:start w:val="1"/>
      <w:numFmt w:val="decimal"/>
      <w:lvlText w:val="%7."/>
      <w:lvlJc w:val="left"/>
      <w:pPr>
        <w:ind w:left="5569" w:hanging="360"/>
      </w:pPr>
    </w:lvl>
    <w:lvl w:ilvl="7" w:tplc="14090019" w:tentative="1">
      <w:start w:val="1"/>
      <w:numFmt w:val="lowerLetter"/>
      <w:lvlText w:val="%8."/>
      <w:lvlJc w:val="left"/>
      <w:pPr>
        <w:ind w:left="6289" w:hanging="360"/>
      </w:pPr>
    </w:lvl>
    <w:lvl w:ilvl="8" w:tplc="1409001B" w:tentative="1">
      <w:start w:val="1"/>
      <w:numFmt w:val="lowerRoman"/>
      <w:lvlText w:val="%9."/>
      <w:lvlJc w:val="right"/>
      <w:pPr>
        <w:ind w:left="7009" w:hanging="180"/>
      </w:pPr>
    </w:lvl>
  </w:abstractNum>
  <w:abstractNum w:abstractNumId="14" w15:restartNumberingAfterBreak="0">
    <w:nsid w:val="20B61A09"/>
    <w:multiLevelType w:val="hybridMultilevel"/>
    <w:tmpl w:val="F4F03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90442F"/>
    <w:multiLevelType w:val="hybridMultilevel"/>
    <w:tmpl w:val="1F28AE5C"/>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3006168A"/>
    <w:multiLevelType w:val="hybridMultilevel"/>
    <w:tmpl w:val="1F9025CA"/>
    <w:lvl w:ilvl="0" w:tplc="26944310">
      <w:start w:val="1"/>
      <w:numFmt w:val="decimal"/>
      <w:lvlText w:val="%1"/>
      <w:lvlJc w:val="left"/>
      <w:pPr>
        <w:ind w:left="540" w:hanging="360"/>
      </w:pPr>
      <w:rPr>
        <w:rFonts w:hint="default"/>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18" w15:restartNumberingAfterBreak="0">
    <w:nsid w:val="305438E8"/>
    <w:multiLevelType w:val="hybridMultilevel"/>
    <w:tmpl w:val="C264E8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20" w15:restartNumberingAfterBreak="0">
    <w:nsid w:val="3831000D"/>
    <w:multiLevelType w:val="hybridMultilevel"/>
    <w:tmpl w:val="4C724722"/>
    <w:lvl w:ilvl="0" w:tplc="BE626934">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9C5CBC"/>
    <w:multiLevelType w:val="hybridMultilevel"/>
    <w:tmpl w:val="BB52CBD8"/>
    <w:lvl w:ilvl="0" w:tplc="ADDC4048">
      <w:start w:val="1"/>
      <w:numFmt w:val="bullet"/>
      <w:lvlText w:val=""/>
      <w:lvlJc w:val="left"/>
      <w:pPr>
        <w:tabs>
          <w:tab w:val="num" w:pos="720"/>
        </w:tabs>
        <w:ind w:left="720" w:hanging="360"/>
      </w:pPr>
      <w:rPr>
        <w:rFonts w:ascii="Symbol" w:hAnsi="Symbol" w:hint="default"/>
        <w:color w:val="auto"/>
      </w:rPr>
    </w:lvl>
    <w:lvl w:ilvl="1" w:tplc="746A6C2A" w:tentative="1">
      <w:start w:val="1"/>
      <w:numFmt w:val="bullet"/>
      <w:lvlText w:val="o"/>
      <w:lvlJc w:val="left"/>
      <w:pPr>
        <w:tabs>
          <w:tab w:val="num" w:pos="1440"/>
        </w:tabs>
        <w:ind w:left="1440" w:hanging="360"/>
      </w:pPr>
      <w:rPr>
        <w:rFonts w:ascii="Courier New" w:hAnsi="Courier New" w:hint="default"/>
      </w:rPr>
    </w:lvl>
    <w:lvl w:ilvl="2" w:tplc="DDD4B71A" w:tentative="1">
      <w:start w:val="1"/>
      <w:numFmt w:val="bullet"/>
      <w:lvlText w:val=""/>
      <w:lvlJc w:val="left"/>
      <w:pPr>
        <w:tabs>
          <w:tab w:val="num" w:pos="2160"/>
        </w:tabs>
        <w:ind w:left="2160" w:hanging="360"/>
      </w:pPr>
      <w:rPr>
        <w:rFonts w:ascii="Wingdings" w:hAnsi="Wingdings" w:hint="default"/>
      </w:rPr>
    </w:lvl>
    <w:lvl w:ilvl="3" w:tplc="EFE2794C" w:tentative="1">
      <w:start w:val="1"/>
      <w:numFmt w:val="bullet"/>
      <w:lvlText w:val=""/>
      <w:lvlJc w:val="left"/>
      <w:pPr>
        <w:tabs>
          <w:tab w:val="num" w:pos="2880"/>
        </w:tabs>
        <w:ind w:left="2880" w:hanging="360"/>
      </w:pPr>
      <w:rPr>
        <w:rFonts w:ascii="Symbol" w:hAnsi="Symbol" w:hint="default"/>
      </w:rPr>
    </w:lvl>
    <w:lvl w:ilvl="4" w:tplc="BA6E9BB4" w:tentative="1">
      <w:start w:val="1"/>
      <w:numFmt w:val="bullet"/>
      <w:lvlText w:val="o"/>
      <w:lvlJc w:val="left"/>
      <w:pPr>
        <w:tabs>
          <w:tab w:val="num" w:pos="3600"/>
        </w:tabs>
        <w:ind w:left="3600" w:hanging="360"/>
      </w:pPr>
      <w:rPr>
        <w:rFonts w:ascii="Courier New" w:hAnsi="Courier New" w:hint="default"/>
      </w:rPr>
    </w:lvl>
    <w:lvl w:ilvl="5" w:tplc="EF60B762" w:tentative="1">
      <w:start w:val="1"/>
      <w:numFmt w:val="bullet"/>
      <w:lvlText w:val=""/>
      <w:lvlJc w:val="left"/>
      <w:pPr>
        <w:tabs>
          <w:tab w:val="num" w:pos="4320"/>
        </w:tabs>
        <w:ind w:left="4320" w:hanging="360"/>
      </w:pPr>
      <w:rPr>
        <w:rFonts w:ascii="Wingdings" w:hAnsi="Wingdings" w:hint="default"/>
      </w:rPr>
    </w:lvl>
    <w:lvl w:ilvl="6" w:tplc="C160032E" w:tentative="1">
      <w:start w:val="1"/>
      <w:numFmt w:val="bullet"/>
      <w:lvlText w:val=""/>
      <w:lvlJc w:val="left"/>
      <w:pPr>
        <w:tabs>
          <w:tab w:val="num" w:pos="5040"/>
        </w:tabs>
        <w:ind w:left="5040" w:hanging="360"/>
      </w:pPr>
      <w:rPr>
        <w:rFonts w:ascii="Symbol" w:hAnsi="Symbol" w:hint="default"/>
      </w:rPr>
    </w:lvl>
    <w:lvl w:ilvl="7" w:tplc="51443348" w:tentative="1">
      <w:start w:val="1"/>
      <w:numFmt w:val="bullet"/>
      <w:lvlText w:val="o"/>
      <w:lvlJc w:val="left"/>
      <w:pPr>
        <w:tabs>
          <w:tab w:val="num" w:pos="5760"/>
        </w:tabs>
        <w:ind w:left="5760" w:hanging="360"/>
      </w:pPr>
      <w:rPr>
        <w:rFonts w:ascii="Courier New" w:hAnsi="Courier New" w:hint="default"/>
      </w:rPr>
    </w:lvl>
    <w:lvl w:ilvl="8" w:tplc="A2B6A4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5334E"/>
    <w:multiLevelType w:val="hybridMultilevel"/>
    <w:tmpl w:val="0B38B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DD0E3E"/>
    <w:multiLevelType w:val="singleLevel"/>
    <w:tmpl w:val="0E8AFED0"/>
    <w:lvl w:ilvl="0">
      <w:start w:val="1"/>
      <w:numFmt w:val="decimal"/>
      <w:lvlText w:val="%1"/>
      <w:lvlJc w:val="left"/>
      <w:pPr>
        <w:tabs>
          <w:tab w:val="num" w:pos="495"/>
        </w:tabs>
        <w:ind w:left="495" w:hanging="360"/>
      </w:pPr>
      <w:rPr>
        <w:rFonts w:cs="Times New Roman" w:hint="default"/>
      </w:rPr>
    </w:lvl>
  </w:abstractNum>
  <w:abstractNum w:abstractNumId="24" w15:restartNumberingAfterBreak="0">
    <w:nsid w:val="43DB68B8"/>
    <w:multiLevelType w:val="hybridMultilevel"/>
    <w:tmpl w:val="58448E2C"/>
    <w:lvl w:ilvl="0" w:tplc="98FC93D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A067BDE"/>
    <w:multiLevelType w:val="hybridMultilevel"/>
    <w:tmpl w:val="484E5FE8"/>
    <w:lvl w:ilvl="0" w:tplc="49EA1234">
      <w:numFmt w:val="bullet"/>
      <w:lvlText w:val="-"/>
      <w:lvlJc w:val="left"/>
      <w:pPr>
        <w:tabs>
          <w:tab w:val="num" w:pos="360"/>
        </w:tabs>
        <w:ind w:left="360" w:hanging="360"/>
      </w:pPr>
      <w:rPr>
        <w:rFonts w:ascii="Times New Roman" w:eastAsia="Times New Roman" w:hAnsi="Times New Roman" w:hint="default"/>
      </w:rPr>
    </w:lvl>
    <w:lvl w:ilvl="1" w:tplc="C0368386" w:tentative="1">
      <w:start w:val="1"/>
      <w:numFmt w:val="bullet"/>
      <w:lvlText w:val="o"/>
      <w:lvlJc w:val="left"/>
      <w:pPr>
        <w:tabs>
          <w:tab w:val="num" w:pos="1080"/>
        </w:tabs>
        <w:ind w:left="1080" w:hanging="360"/>
      </w:pPr>
      <w:rPr>
        <w:rFonts w:ascii="Courier New" w:hAnsi="Courier New" w:hint="default"/>
      </w:rPr>
    </w:lvl>
    <w:lvl w:ilvl="2" w:tplc="239435AA" w:tentative="1">
      <w:start w:val="1"/>
      <w:numFmt w:val="bullet"/>
      <w:lvlText w:val=""/>
      <w:lvlJc w:val="left"/>
      <w:pPr>
        <w:tabs>
          <w:tab w:val="num" w:pos="1800"/>
        </w:tabs>
        <w:ind w:left="1800" w:hanging="360"/>
      </w:pPr>
      <w:rPr>
        <w:rFonts w:ascii="Wingdings" w:hAnsi="Wingdings" w:hint="default"/>
      </w:rPr>
    </w:lvl>
    <w:lvl w:ilvl="3" w:tplc="2E6C336C" w:tentative="1">
      <w:start w:val="1"/>
      <w:numFmt w:val="bullet"/>
      <w:lvlText w:val=""/>
      <w:lvlJc w:val="left"/>
      <w:pPr>
        <w:tabs>
          <w:tab w:val="num" w:pos="2520"/>
        </w:tabs>
        <w:ind w:left="2520" w:hanging="360"/>
      </w:pPr>
      <w:rPr>
        <w:rFonts w:ascii="Symbol" w:hAnsi="Symbol" w:hint="default"/>
      </w:rPr>
    </w:lvl>
    <w:lvl w:ilvl="4" w:tplc="40F2DDC2" w:tentative="1">
      <w:start w:val="1"/>
      <w:numFmt w:val="bullet"/>
      <w:lvlText w:val="o"/>
      <w:lvlJc w:val="left"/>
      <w:pPr>
        <w:tabs>
          <w:tab w:val="num" w:pos="3240"/>
        </w:tabs>
        <w:ind w:left="3240" w:hanging="360"/>
      </w:pPr>
      <w:rPr>
        <w:rFonts w:ascii="Courier New" w:hAnsi="Courier New" w:hint="default"/>
      </w:rPr>
    </w:lvl>
    <w:lvl w:ilvl="5" w:tplc="D6F63AD4" w:tentative="1">
      <w:start w:val="1"/>
      <w:numFmt w:val="bullet"/>
      <w:lvlText w:val=""/>
      <w:lvlJc w:val="left"/>
      <w:pPr>
        <w:tabs>
          <w:tab w:val="num" w:pos="3960"/>
        </w:tabs>
        <w:ind w:left="3960" w:hanging="360"/>
      </w:pPr>
      <w:rPr>
        <w:rFonts w:ascii="Wingdings" w:hAnsi="Wingdings" w:hint="default"/>
      </w:rPr>
    </w:lvl>
    <w:lvl w:ilvl="6" w:tplc="5DEC84EC" w:tentative="1">
      <w:start w:val="1"/>
      <w:numFmt w:val="bullet"/>
      <w:lvlText w:val=""/>
      <w:lvlJc w:val="left"/>
      <w:pPr>
        <w:tabs>
          <w:tab w:val="num" w:pos="4680"/>
        </w:tabs>
        <w:ind w:left="4680" w:hanging="360"/>
      </w:pPr>
      <w:rPr>
        <w:rFonts w:ascii="Symbol" w:hAnsi="Symbol" w:hint="default"/>
      </w:rPr>
    </w:lvl>
    <w:lvl w:ilvl="7" w:tplc="C0B8CC2A" w:tentative="1">
      <w:start w:val="1"/>
      <w:numFmt w:val="bullet"/>
      <w:lvlText w:val="o"/>
      <w:lvlJc w:val="left"/>
      <w:pPr>
        <w:tabs>
          <w:tab w:val="num" w:pos="5400"/>
        </w:tabs>
        <w:ind w:left="5400" w:hanging="360"/>
      </w:pPr>
      <w:rPr>
        <w:rFonts w:ascii="Courier New" w:hAnsi="Courier New" w:hint="default"/>
      </w:rPr>
    </w:lvl>
    <w:lvl w:ilvl="8" w:tplc="E0C68F5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5255B8"/>
    <w:multiLevelType w:val="singleLevel"/>
    <w:tmpl w:val="85929AE0"/>
    <w:lvl w:ilvl="0">
      <w:start w:val="1"/>
      <w:numFmt w:val="bullet"/>
      <w:pStyle w:val="NormalBullets"/>
      <w:lvlText w:val=""/>
      <w:lvlJc w:val="left"/>
      <w:pPr>
        <w:tabs>
          <w:tab w:val="num" w:pos="927"/>
        </w:tabs>
        <w:ind w:left="851" w:hanging="284"/>
      </w:pPr>
      <w:rPr>
        <w:rFonts w:ascii="Symbol" w:hAnsi="Symbol" w:hint="default"/>
      </w:rPr>
    </w:lvl>
  </w:abstractNum>
  <w:abstractNum w:abstractNumId="27"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28" w15:restartNumberingAfterBreak="0">
    <w:nsid w:val="53F523B9"/>
    <w:multiLevelType w:val="hybridMultilevel"/>
    <w:tmpl w:val="4E74190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7F353DE"/>
    <w:multiLevelType w:val="hybridMultilevel"/>
    <w:tmpl w:val="98CC3570"/>
    <w:lvl w:ilvl="0" w:tplc="9C226070">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03655C"/>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6845661C"/>
    <w:multiLevelType w:val="hybridMultilevel"/>
    <w:tmpl w:val="185267FA"/>
    <w:lvl w:ilvl="0" w:tplc="EF9E40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54AD9"/>
    <w:multiLevelType w:val="hybridMultilevel"/>
    <w:tmpl w:val="690A36CC"/>
    <w:lvl w:ilvl="0" w:tplc="14090001">
      <w:start w:val="1"/>
      <w:numFmt w:val="bullet"/>
      <w:lvlText w:val=""/>
      <w:lvlJc w:val="left"/>
      <w:pPr>
        <w:tabs>
          <w:tab w:val="num" w:pos="360"/>
        </w:tabs>
        <w:ind w:left="360" w:hanging="360"/>
      </w:pPr>
      <w:rPr>
        <w:rFonts w:ascii="Symbol" w:hAnsi="Symbol" w:hint="default"/>
      </w:rPr>
    </w:lvl>
    <w:lvl w:ilvl="1" w:tplc="A76C5E5C">
      <w:start w:val="2012"/>
      <w:numFmt w:val="bullet"/>
      <w:lvlText w:val="•"/>
      <w:lvlJc w:val="left"/>
      <w:pPr>
        <w:ind w:left="1260" w:hanging="540"/>
      </w:pPr>
      <w:rPr>
        <w:rFonts w:ascii="Arial" w:eastAsia="Times New Roman" w:hAnsi="Arial" w:cs="Aria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CD0F46"/>
    <w:multiLevelType w:val="hybridMultilevel"/>
    <w:tmpl w:val="4A8C2B5C"/>
    <w:lvl w:ilvl="0" w:tplc="D7B014E2">
      <w:start w:val="1997"/>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CC5B52"/>
    <w:multiLevelType w:val="hybridMultilevel"/>
    <w:tmpl w:val="043A5FBC"/>
    <w:lvl w:ilvl="0" w:tplc="EC38ABD0">
      <w:numFmt w:val="bullet"/>
      <w:pStyle w:val="ListBullet"/>
      <w:lvlText w:val=""/>
      <w:lvlJc w:val="left"/>
      <w:pPr>
        <w:tabs>
          <w:tab w:val="num" w:pos="720"/>
        </w:tabs>
        <w:ind w:left="720" w:hanging="360"/>
      </w:pPr>
      <w:rPr>
        <w:rFonts w:ascii="Wingdings" w:eastAsia="Times New Roman"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F32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A259EB"/>
    <w:multiLevelType w:val="hybridMultilevel"/>
    <w:tmpl w:val="074E8B84"/>
    <w:lvl w:ilvl="0" w:tplc="6DE093BC">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15:restartNumberingAfterBreak="0">
    <w:nsid w:val="7BF1319F"/>
    <w:multiLevelType w:val="hybridMultilevel"/>
    <w:tmpl w:val="B974234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FE72B5"/>
    <w:multiLevelType w:val="hybridMultilevel"/>
    <w:tmpl w:val="AA62DB56"/>
    <w:lvl w:ilvl="0" w:tplc="792AC04C">
      <w:start w:val="1"/>
      <w:numFmt w:val="bullet"/>
      <w:lvlText w:val=""/>
      <w:lvlJc w:val="left"/>
      <w:pPr>
        <w:tabs>
          <w:tab w:val="num" w:pos="360"/>
        </w:tabs>
        <w:ind w:left="360" w:hanging="360"/>
      </w:pPr>
      <w:rPr>
        <w:rFonts w:ascii="Symbol" w:hAnsi="Symbol" w:hint="default"/>
      </w:rPr>
    </w:lvl>
    <w:lvl w:ilvl="1" w:tplc="BDCA9AC2">
      <w:start w:val="1"/>
      <w:numFmt w:val="bullet"/>
      <w:lvlText w:val="o"/>
      <w:lvlJc w:val="left"/>
      <w:pPr>
        <w:tabs>
          <w:tab w:val="num" w:pos="1080"/>
        </w:tabs>
        <w:ind w:left="1080" w:hanging="360"/>
      </w:pPr>
      <w:rPr>
        <w:rFonts w:ascii="Courier New" w:hAnsi="Courier New" w:hint="default"/>
      </w:rPr>
    </w:lvl>
    <w:lvl w:ilvl="2" w:tplc="B3925B5A" w:tentative="1">
      <w:start w:val="1"/>
      <w:numFmt w:val="bullet"/>
      <w:lvlText w:val=""/>
      <w:lvlJc w:val="left"/>
      <w:pPr>
        <w:tabs>
          <w:tab w:val="num" w:pos="1800"/>
        </w:tabs>
        <w:ind w:left="1800" w:hanging="360"/>
      </w:pPr>
      <w:rPr>
        <w:rFonts w:ascii="Wingdings" w:hAnsi="Wingdings" w:hint="default"/>
      </w:rPr>
    </w:lvl>
    <w:lvl w:ilvl="3" w:tplc="17D25670" w:tentative="1">
      <w:start w:val="1"/>
      <w:numFmt w:val="bullet"/>
      <w:lvlText w:val=""/>
      <w:lvlJc w:val="left"/>
      <w:pPr>
        <w:tabs>
          <w:tab w:val="num" w:pos="2520"/>
        </w:tabs>
        <w:ind w:left="2520" w:hanging="360"/>
      </w:pPr>
      <w:rPr>
        <w:rFonts w:ascii="Symbol" w:hAnsi="Symbol" w:hint="default"/>
      </w:rPr>
    </w:lvl>
    <w:lvl w:ilvl="4" w:tplc="8EE20A1E" w:tentative="1">
      <w:start w:val="1"/>
      <w:numFmt w:val="bullet"/>
      <w:lvlText w:val="o"/>
      <w:lvlJc w:val="left"/>
      <w:pPr>
        <w:tabs>
          <w:tab w:val="num" w:pos="3240"/>
        </w:tabs>
        <w:ind w:left="3240" w:hanging="360"/>
      </w:pPr>
      <w:rPr>
        <w:rFonts w:ascii="Courier New" w:hAnsi="Courier New" w:hint="default"/>
      </w:rPr>
    </w:lvl>
    <w:lvl w:ilvl="5" w:tplc="82D6AE80" w:tentative="1">
      <w:start w:val="1"/>
      <w:numFmt w:val="bullet"/>
      <w:lvlText w:val=""/>
      <w:lvlJc w:val="left"/>
      <w:pPr>
        <w:tabs>
          <w:tab w:val="num" w:pos="3960"/>
        </w:tabs>
        <w:ind w:left="3960" w:hanging="360"/>
      </w:pPr>
      <w:rPr>
        <w:rFonts w:ascii="Wingdings" w:hAnsi="Wingdings" w:hint="default"/>
      </w:rPr>
    </w:lvl>
    <w:lvl w:ilvl="6" w:tplc="1AFCA03C" w:tentative="1">
      <w:start w:val="1"/>
      <w:numFmt w:val="bullet"/>
      <w:lvlText w:val=""/>
      <w:lvlJc w:val="left"/>
      <w:pPr>
        <w:tabs>
          <w:tab w:val="num" w:pos="4680"/>
        </w:tabs>
        <w:ind w:left="4680" w:hanging="360"/>
      </w:pPr>
      <w:rPr>
        <w:rFonts w:ascii="Symbol" w:hAnsi="Symbol" w:hint="default"/>
      </w:rPr>
    </w:lvl>
    <w:lvl w:ilvl="7" w:tplc="C8CCAE3E" w:tentative="1">
      <w:start w:val="1"/>
      <w:numFmt w:val="bullet"/>
      <w:lvlText w:val="o"/>
      <w:lvlJc w:val="left"/>
      <w:pPr>
        <w:tabs>
          <w:tab w:val="num" w:pos="5400"/>
        </w:tabs>
        <w:ind w:left="5400" w:hanging="360"/>
      </w:pPr>
      <w:rPr>
        <w:rFonts w:ascii="Courier New" w:hAnsi="Courier New" w:hint="default"/>
      </w:rPr>
    </w:lvl>
    <w:lvl w:ilvl="8" w:tplc="18664B24"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8F3082"/>
    <w:multiLevelType w:val="hybridMultilevel"/>
    <w:tmpl w:val="49B2B366"/>
    <w:lvl w:ilvl="0" w:tplc="CCC2BC86">
      <w:start w:val="1"/>
      <w:numFmt w:val="bullet"/>
      <w:lvlText w:val=""/>
      <w:lvlJc w:val="left"/>
      <w:pPr>
        <w:tabs>
          <w:tab w:val="num" w:pos="1080"/>
        </w:tabs>
        <w:ind w:left="1080" w:hanging="360"/>
      </w:pPr>
      <w:rPr>
        <w:rFonts w:ascii="Symbol" w:hAnsi="Symbol" w:hint="default"/>
      </w:rPr>
    </w:lvl>
    <w:lvl w:ilvl="1" w:tplc="DC4A90D0" w:tentative="1">
      <w:start w:val="1"/>
      <w:numFmt w:val="bullet"/>
      <w:lvlText w:val="o"/>
      <w:lvlJc w:val="left"/>
      <w:pPr>
        <w:tabs>
          <w:tab w:val="num" w:pos="1800"/>
        </w:tabs>
        <w:ind w:left="1800" w:hanging="360"/>
      </w:pPr>
      <w:rPr>
        <w:rFonts w:ascii="Courier New" w:hAnsi="Courier New" w:hint="default"/>
      </w:rPr>
    </w:lvl>
    <w:lvl w:ilvl="2" w:tplc="0E3EAB04" w:tentative="1">
      <w:start w:val="1"/>
      <w:numFmt w:val="bullet"/>
      <w:lvlText w:val=""/>
      <w:lvlJc w:val="left"/>
      <w:pPr>
        <w:tabs>
          <w:tab w:val="num" w:pos="2520"/>
        </w:tabs>
        <w:ind w:left="2520" w:hanging="360"/>
      </w:pPr>
      <w:rPr>
        <w:rFonts w:ascii="Wingdings" w:hAnsi="Wingdings" w:hint="default"/>
      </w:rPr>
    </w:lvl>
    <w:lvl w:ilvl="3" w:tplc="6A084058" w:tentative="1">
      <w:start w:val="1"/>
      <w:numFmt w:val="bullet"/>
      <w:lvlText w:val=""/>
      <w:lvlJc w:val="left"/>
      <w:pPr>
        <w:tabs>
          <w:tab w:val="num" w:pos="3240"/>
        </w:tabs>
        <w:ind w:left="3240" w:hanging="360"/>
      </w:pPr>
      <w:rPr>
        <w:rFonts w:ascii="Symbol" w:hAnsi="Symbol" w:hint="default"/>
      </w:rPr>
    </w:lvl>
    <w:lvl w:ilvl="4" w:tplc="D31C7CCE" w:tentative="1">
      <w:start w:val="1"/>
      <w:numFmt w:val="bullet"/>
      <w:lvlText w:val="o"/>
      <w:lvlJc w:val="left"/>
      <w:pPr>
        <w:tabs>
          <w:tab w:val="num" w:pos="3960"/>
        </w:tabs>
        <w:ind w:left="3960" w:hanging="360"/>
      </w:pPr>
      <w:rPr>
        <w:rFonts w:ascii="Courier New" w:hAnsi="Courier New" w:hint="default"/>
      </w:rPr>
    </w:lvl>
    <w:lvl w:ilvl="5" w:tplc="5D3AD0F2" w:tentative="1">
      <w:start w:val="1"/>
      <w:numFmt w:val="bullet"/>
      <w:lvlText w:val=""/>
      <w:lvlJc w:val="left"/>
      <w:pPr>
        <w:tabs>
          <w:tab w:val="num" w:pos="4680"/>
        </w:tabs>
        <w:ind w:left="4680" w:hanging="360"/>
      </w:pPr>
      <w:rPr>
        <w:rFonts w:ascii="Wingdings" w:hAnsi="Wingdings" w:hint="default"/>
      </w:rPr>
    </w:lvl>
    <w:lvl w:ilvl="6" w:tplc="5FEAF0DA" w:tentative="1">
      <w:start w:val="1"/>
      <w:numFmt w:val="bullet"/>
      <w:lvlText w:val=""/>
      <w:lvlJc w:val="left"/>
      <w:pPr>
        <w:tabs>
          <w:tab w:val="num" w:pos="5400"/>
        </w:tabs>
        <w:ind w:left="5400" w:hanging="360"/>
      </w:pPr>
      <w:rPr>
        <w:rFonts w:ascii="Symbol" w:hAnsi="Symbol" w:hint="default"/>
      </w:rPr>
    </w:lvl>
    <w:lvl w:ilvl="7" w:tplc="A4CCB8F4" w:tentative="1">
      <w:start w:val="1"/>
      <w:numFmt w:val="bullet"/>
      <w:lvlText w:val="o"/>
      <w:lvlJc w:val="left"/>
      <w:pPr>
        <w:tabs>
          <w:tab w:val="num" w:pos="6120"/>
        </w:tabs>
        <w:ind w:left="6120" w:hanging="360"/>
      </w:pPr>
      <w:rPr>
        <w:rFonts w:ascii="Courier New" w:hAnsi="Courier New" w:hint="default"/>
      </w:rPr>
    </w:lvl>
    <w:lvl w:ilvl="8" w:tplc="EA52EB2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483CD6"/>
    <w:multiLevelType w:val="hybridMultilevel"/>
    <w:tmpl w:val="2422B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30"/>
  </w:num>
  <w:num w:numId="6">
    <w:abstractNumId w:val="26"/>
  </w:num>
  <w:num w:numId="7">
    <w:abstractNumId w:val="23"/>
  </w:num>
  <w:num w:numId="8">
    <w:abstractNumId w:val="16"/>
  </w:num>
  <w:num w:numId="9">
    <w:abstractNumId w:val="12"/>
  </w:num>
  <w:num w:numId="10">
    <w:abstractNumId w:val="6"/>
  </w:num>
  <w:num w:numId="11">
    <w:abstractNumId w:val="5"/>
  </w:num>
  <w:num w:numId="12">
    <w:abstractNumId w:val="35"/>
  </w:num>
  <w:num w:numId="13">
    <w:abstractNumId w:val="38"/>
  </w:num>
  <w:num w:numId="14">
    <w:abstractNumId w:val="32"/>
  </w:num>
  <w:num w:numId="15">
    <w:abstractNumId w:val="9"/>
  </w:num>
  <w:num w:numId="16">
    <w:abstractNumId w:val="31"/>
  </w:num>
  <w:num w:numId="17">
    <w:abstractNumId w:val="25"/>
  </w:num>
  <w:num w:numId="18">
    <w:abstractNumId w:val="39"/>
  </w:num>
  <w:num w:numId="19">
    <w:abstractNumId w:val="20"/>
  </w:num>
  <w:num w:numId="20">
    <w:abstractNumId w:val="34"/>
  </w:num>
  <w:num w:numId="21">
    <w:abstractNumId w:val="1"/>
  </w:num>
  <w:num w:numId="22">
    <w:abstractNumId w:val="0"/>
  </w:num>
  <w:num w:numId="23">
    <w:abstractNumId w:val="2"/>
  </w:num>
  <w:num w:numId="24">
    <w:abstractNumId w:val="21"/>
  </w:num>
  <w:num w:numId="25">
    <w:abstractNumId w:val="17"/>
  </w:num>
  <w:num w:numId="26">
    <w:abstractNumId w:val="36"/>
  </w:num>
  <w:num w:numId="27">
    <w:abstractNumId w:val="33"/>
  </w:num>
  <w:num w:numId="28">
    <w:abstractNumId w:val="22"/>
  </w:num>
  <w:num w:numId="29">
    <w:abstractNumId w:val="7"/>
  </w:num>
  <w:num w:numId="30">
    <w:abstractNumId w:val="11"/>
  </w:num>
  <w:num w:numId="31">
    <w:abstractNumId w:val="24"/>
  </w:num>
  <w:num w:numId="32">
    <w:abstractNumId w:val="19"/>
  </w:num>
  <w:num w:numId="33">
    <w:abstractNumId w:val="27"/>
  </w:num>
  <w:num w:numId="34">
    <w:abstractNumId w:val="28"/>
  </w:num>
  <w:num w:numId="35">
    <w:abstractNumId w:val="37"/>
  </w:num>
  <w:num w:numId="36">
    <w:abstractNumId w:val="15"/>
  </w:num>
  <w:num w:numId="37">
    <w:abstractNumId w:val="8"/>
  </w:num>
  <w:num w:numId="38">
    <w:abstractNumId w:val="13"/>
  </w:num>
  <w:num w:numId="39">
    <w:abstractNumId w:val="29"/>
  </w:num>
  <w:num w:numId="40">
    <w:abstractNumId w:val="40"/>
  </w:num>
  <w:num w:numId="41">
    <w:abstractNumId w:val="10"/>
  </w:num>
  <w:num w:numId="42">
    <w:abstractNumId w:val="18"/>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992"/>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E4"/>
    <w:rsid w:val="00001EAA"/>
    <w:rsid w:val="000021FF"/>
    <w:rsid w:val="00003E95"/>
    <w:rsid w:val="00004398"/>
    <w:rsid w:val="00005E81"/>
    <w:rsid w:val="00005EE1"/>
    <w:rsid w:val="00006A15"/>
    <w:rsid w:val="00007233"/>
    <w:rsid w:val="00007703"/>
    <w:rsid w:val="0001069E"/>
    <w:rsid w:val="000107B2"/>
    <w:rsid w:val="00010BBB"/>
    <w:rsid w:val="0001107F"/>
    <w:rsid w:val="0001268C"/>
    <w:rsid w:val="00013637"/>
    <w:rsid w:val="000143D5"/>
    <w:rsid w:val="000146D7"/>
    <w:rsid w:val="00014BDF"/>
    <w:rsid w:val="00015074"/>
    <w:rsid w:val="00015335"/>
    <w:rsid w:val="000157CA"/>
    <w:rsid w:val="00016069"/>
    <w:rsid w:val="00016900"/>
    <w:rsid w:val="00016A57"/>
    <w:rsid w:val="00020319"/>
    <w:rsid w:val="00020C66"/>
    <w:rsid w:val="00021884"/>
    <w:rsid w:val="000230D4"/>
    <w:rsid w:val="0002338A"/>
    <w:rsid w:val="00023835"/>
    <w:rsid w:val="00023888"/>
    <w:rsid w:val="00023BCC"/>
    <w:rsid w:val="00023F08"/>
    <w:rsid w:val="00024420"/>
    <w:rsid w:val="0002451F"/>
    <w:rsid w:val="00024721"/>
    <w:rsid w:val="0002499A"/>
    <w:rsid w:val="00024BA5"/>
    <w:rsid w:val="00025CBB"/>
    <w:rsid w:val="00025F77"/>
    <w:rsid w:val="00027F4A"/>
    <w:rsid w:val="00030BC5"/>
    <w:rsid w:val="00030C64"/>
    <w:rsid w:val="00032906"/>
    <w:rsid w:val="000332D0"/>
    <w:rsid w:val="000333EB"/>
    <w:rsid w:val="000334CF"/>
    <w:rsid w:val="00033F46"/>
    <w:rsid w:val="00034B27"/>
    <w:rsid w:val="00034D11"/>
    <w:rsid w:val="00035DF5"/>
    <w:rsid w:val="000360B7"/>
    <w:rsid w:val="00036981"/>
    <w:rsid w:val="00037B69"/>
    <w:rsid w:val="00037E09"/>
    <w:rsid w:val="00040065"/>
    <w:rsid w:val="00041222"/>
    <w:rsid w:val="00042652"/>
    <w:rsid w:val="00043AA0"/>
    <w:rsid w:val="00043B94"/>
    <w:rsid w:val="00044EF2"/>
    <w:rsid w:val="0004548F"/>
    <w:rsid w:val="00046201"/>
    <w:rsid w:val="00047BC4"/>
    <w:rsid w:val="00047DB9"/>
    <w:rsid w:val="00051679"/>
    <w:rsid w:val="00053681"/>
    <w:rsid w:val="00054B81"/>
    <w:rsid w:val="00055CAD"/>
    <w:rsid w:val="000569D3"/>
    <w:rsid w:val="00056F3E"/>
    <w:rsid w:val="00057021"/>
    <w:rsid w:val="000571F0"/>
    <w:rsid w:val="00057AF7"/>
    <w:rsid w:val="00057DFC"/>
    <w:rsid w:val="00060BE5"/>
    <w:rsid w:val="0006136B"/>
    <w:rsid w:val="0006138A"/>
    <w:rsid w:val="00062BDC"/>
    <w:rsid w:val="000637FA"/>
    <w:rsid w:val="000638F6"/>
    <w:rsid w:val="00063A94"/>
    <w:rsid w:val="00063E35"/>
    <w:rsid w:val="00064816"/>
    <w:rsid w:val="00065773"/>
    <w:rsid w:val="0006589D"/>
    <w:rsid w:val="000659AF"/>
    <w:rsid w:val="00066522"/>
    <w:rsid w:val="000667CE"/>
    <w:rsid w:val="00066EFB"/>
    <w:rsid w:val="00067A3D"/>
    <w:rsid w:val="00067BA4"/>
    <w:rsid w:val="00070496"/>
    <w:rsid w:val="00070716"/>
    <w:rsid w:val="000711B5"/>
    <w:rsid w:val="000712DB"/>
    <w:rsid w:val="0007148F"/>
    <w:rsid w:val="00071502"/>
    <w:rsid w:val="00071EB2"/>
    <w:rsid w:val="00073591"/>
    <w:rsid w:val="00073AF7"/>
    <w:rsid w:val="00074888"/>
    <w:rsid w:val="00074D9C"/>
    <w:rsid w:val="00074FF2"/>
    <w:rsid w:val="000755E7"/>
    <w:rsid w:val="0007577F"/>
    <w:rsid w:val="0007798E"/>
    <w:rsid w:val="00081C86"/>
    <w:rsid w:val="00081CDE"/>
    <w:rsid w:val="000820BB"/>
    <w:rsid w:val="000823E2"/>
    <w:rsid w:val="000824A7"/>
    <w:rsid w:val="00082D3C"/>
    <w:rsid w:val="00082DCB"/>
    <w:rsid w:val="00083C61"/>
    <w:rsid w:val="00084036"/>
    <w:rsid w:val="000856B0"/>
    <w:rsid w:val="000858EB"/>
    <w:rsid w:val="00085A27"/>
    <w:rsid w:val="00085F0E"/>
    <w:rsid w:val="00086252"/>
    <w:rsid w:val="000866F2"/>
    <w:rsid w:val="0008778D"/>
    <w:rsid w:val="00090564"/>
    <w:rsid w:val="0009108E"/>
    <w:rsid w:val="00091EB9"/>
    <w:rsid w:val="00092411"/>
    <w:rsid w:val="000930D4"/>
    <w:rsid w:val="000941F9"/>
    <w:rsid w:val="00094603"/>
    <w:rsid w:val="00094E98"/>
    <w:rsid w:val="000957D6"/>
    <w:rsid w:val="00095C28"/>
    <w:rsid w:val="00097608"/>
    <w:rsid w:val="000A01E8"/>
    <w:rsid w:val="000A02CB"/>
    <w:rsid w:val="000A08D6"/>
    <w:rsid w:val="000A0CA9"/>
    <w:rsid w:val="000A1B39"/>
    <w:rsid w:val="000A2247"/>
    <w:rsid w:val="000A4D5A"/>
    <w:rsid w:val="000A5854"/>
    <w:rsid w:val="000A616F"/>
    <w:rsid w:val="000A6391"/>
    <w:rsid w:val="000A6CD9"/>
    <w:rsid w:val="000B02FC"/>
    <w:rsid w:val="000B18F9"/>
    <w:rsid w:val="000B225A"/>
    <w:rsid w:val="000B317C"/>
    <w:rsid w:val="000B3453"/>
    <w:rsid w:val="000B3850"/>
    <w:rsid w:val="000B39CD"/>
    <w:rsid w:val="000B3F20"/>
    <w:rsid w:val="000B4333"/>
    <w:rsid w:val="000B51E3"/>
    <w:rsid w:val="000B6953"/>
    <w:rsid w:val="000B6B42"/>
    <w:rsid w:val="000B6C5D"/>
    <w:rsid w:val="000B6D25"/>
    <w:rsid w:val="000B6FD2"/>
    <w:rsid w:val="000B74BC"/>
    <w:rsid w:val="000C0E21"/>
    <w:rsid w:val="000C10B2"/>
    <w:rsid w:val="000C1B1F"/>
    <w:rsid w:val="000C259E"/>
    <w:rsid w:val="000C2F33"/>
    <w:rsid w:val="000C437B"/>
    <w:rsid w:val="000C4B29"/>
    <w:rsid w:val="000C5B40"/>
    <w:rsid w:val="000C6AD1"/>
    <w:rsid w:val="000C6D69"/>
    <w:rsid w:val="000C6ECE"/>
    <w:rsid w:val="000D1E4C"/>
    <w:rsid w:val="000D1EF2"/>
    <w:rsid w:val="000D2854"/>
    <w:rsid w:val="000D3D62"/>
    <w:rsid w:val="000D3FED"/>
    <w:rsid w:val="000D4496"/>
    <w:rsid w:val="000D4876"/>
    <w:rsid w:val="000D4FA6"/>
    <w:rsid w:val="000D52D5"/>
    <w:rsid w:val="000D592D"/>
    <w:rsid w:val="000D6133"/>
    <w:rsid w:val="000D6219"/>
    <w:rsid w:val="000D6541"/>
    <w:rsid w:val="000D6B1F"/>
    <w:rsid w:val="000D6DE4"/>
    <w:rsid w:val="000D70D6"/>
    <w:rsid w:val="000D71A6"/>
    <w:rsid w:val="000E07F0"/>
    <w:rsid w:val="000E17D7"/>
    <w:rsid w:val="000E190E"/>
    <w:rsid w:val="000E1AD8"/>
    <w:rsid w:val="000E266E"/>
    <w:rsid w:val="000E2790"/>
    <w:rsid w:val="000E286E"/>
    <w:rsid w:val="000E2AE0"/>
    <w:rsid w:val="000E2D24"/>
    <w:rsid w:val="000E30A7"/>
    <w:rsid w:val="000E316A"/>
    <w:rsid w:val="000E33FD"/>
    <w:rsid w:val="000E3714"/>
    <w:rsid w:val="000E4B1B"/>
    <w:rsid w:val="000E4C2F"/>
    <w:rsid w:val="000E6007"/>
    <w:rsid w:val="000E6185"/>
    <w:rsid w:val="000E762A"/>
    <w:rsid w:val="000E78CC"/>
    <w:rsid w:val="000E7C61"/>
    <w:rsid w:val="000F0315"/>
    <w:rsid w:val="000F08B1"/>
    <w:rsid w:val="000F1D25"/>
    <w:rsid w:val="000F21FE"/>
    <w:rsid w:val="000F27A5"/>
    <w:rsid w:val="000F2861"/>
    <w:rsid w:val="000F4D25"/>
    <w:rsid w:val="000F54FD"/>
    <w:rsid w:val="000F57F9"/>
    <w:rsid w:val="000F6E54"/>
    <w:rsid w:val="0010017D"/>
    <w:rsid w:val="001008FE"/>
    <w:rsid w:val="001013F2"/>
    <w:rsid w:val="001032B7"/>
    <w:rsid w:val="00103F6A"/>
    <w:rsid w:val="00104792"/>
    <w:rsid w:val="00104E83"/>
    <w:rsid w:val="00105F07"/>
    <w:rsid w:val="00106176"/>
    <w:rsid w:val="001069B7"/>
    <w:rsid w:val="00106EE5"/>
    <w:rsid w:val="0010700A"/>
    <w:rsid w:val="00107722"/>
    <w:rsid w:val="0011023A"/>
    <w:rsid w:val="001103CA"/>
    <w:rsid w:val="001106A1"/>
    <w:rsid w:val="001109CF"/>
    <w:rsid w:val="00111311"/>
    <w:rsid w:val="0011197D"/>
    <w:rsid w:val="00111ECD"/>
    <w:rsid w:val="00112C11"/>
    <w:rsid w:val="00112D8F"/>
    <w:rsid w:val="00112DD4"/>
    <w:rsid w:val="0011377B"/>
    <w:rsid w:val="00113B91"/>
    <w:rsid w:val="001152A6"/>
    <w:rsid w:val="001152E2"/>
    <w:rsid w:val="00115DA3"/>
    <w:rsid w:val="00116C2F"/>
    <w:rsid w:val="00116DF9"/>
    <w:rsid w:val="00116F41"/>
    <w:rsid w:val="00117D2E"/>
    <w:rsid w:val="0012093B"/>
    <w:rsid w:val="001217E1"/>
    <w:rsid w:val="00121A89"/>
    <w:rsid w:val="001220FA"/>
    <w:rsid w:val="001223FC"/>
    <w:rsid w:val="00122584"/>
    <w:rsid w:val="00122595"/>
    <w:rsid w:val="0012271B"/>
    <w:rsid w:val="0012271D"/>
    <w:rsid w:val="00123E0E"/>
    <w:rsid w:val="00125010"/>
    <w:rsid w:val="0012517B"/>
    <w:rsid w:val="00125606"/>
    <w:rsid w:val="00125804"/>
    <w:rsid w:val="00125977"/>
    <w:rsid w:val="00126E57"/>
    <w:rsid w:val="001271BE"/>
    <w:rsid w:val="001271C4"/>
    <w:rsid w:val="00127940"/>
    <w:rsid w:val="001300DB"/>
    <w:rsid w:val="001302E9"/>
    <w:rsid w:val="001307B5"/>
    <w:rsid w:val="0013161A"/>
    <w:rsid w:val="0013210A"/>
    <w:rsid w:val="001350C1"/>
    <w:rsid w:val="00135516"/>
    <w:rsid w:val="00135B45"/>
    <w:rsid w:val="001369AB"/>
    <w:rsid w:val="001374AD"/>
    <w:rsid w:val="001375C4"/>
    <w:rsid w:val="00137D0D"/>
    <w:rsid w:val="00141602"/>
    <w:rsid w:val="00141D20"/>
    <w:rsid w:val="001421A4"/>
    <w:rsid w:val="001421FA"/>
    <w:rsid w:val="00142963"/>
    <w:rsid w:val="001439B5"/>
    <w:rsid w:val="00143B73"/>
    <w:rsid w:val="00144CFA"/>
    <w:rsid w:val="001450E6"/>
    <w:rsid w:val="001451CB"/>
    <w:rsid w:val="001452DB"/>
    <w:rsid w:val="001458A3"/>
    <w:rsid w:val="001462BA"/>
    <w:rsid w:val="00146438"/>
    <w:rsid w:val="00147348"/>
    <w:rsid w:val="00147B95"/>
    <w:rsid w:val="00150411"/>
    <w:rsid w:val="00150597"/>
    <w:rsid w:val="0015082C"/>
    <w:rsid w:val="00150A93"/>
    <w:rsid w:val="00150BA4"/>
    <w:rsid w:val="001528AD"/>
    <w:rsid w:val="00154110"/>
    <w:rsid w:val="0015442A"/>
    <w:rsid w:val="00154CC1"/>
    <w:rsid w:val="0015523B"/>
    <w:rsid w:val="0015574A"/>
    <w:rsid w:val="00156A88"/>
    <w:rsid w:val="0015770A"/>
    <w:rsid w:val="001579D1"/>
    <w:rsid w:val="00157FA2"/>
    <w:rsid w:val="00161ADE"/>
    <w:rsid w:val="00162401"/>
    <w:rsid w:val="00162436"/>
    <w:rsid w:val="0016351A"/>
    <w:rsid w:val="00163C45"/>
    <w:rsid w:val="00164E23"/>
    <w:rsid w:val="001653F2"/>
    <w:rsid w:val="00166DF0"/>
    <w:rsid w:val="0016768F"/>
    <w:rsid w:val="00170D46"/>
    <w:rsid w:val="00171E74"/>
    <w:rsid w:val="001732A0"/>
    <w:rsid w:val="0017447F"/>
    <w:rsid w:val="001752CC"/>
    <w:rsid w:val="00175B3D"/>
    <w:rsid w:val="00175C6B"/>
    <w:rsid w:val="00176470"/>
    <w:rsid w:val="00176AED"/>
    <w:rsid w:val="00176C6C"/>
    <w:rsid w:val="00177470"/>
    <w:rsid w:val="0017761E"/>
    <w:rsid w:val="001779E4"/>
    <w:rsid w:val="0018078C"/>
    <w:rsid w:val="00180963"/>
    <w:rsid w:val="0018165A"/>
    <w:rsid w:val="00181D96"/>
    <w:rsid w:val="00183409"/>
    <w:rsid w:val="001839E7"/>
    <w:rsid w:val="00183AB9"/>
    <w:rsid w:val="001845D2"/>
    <w:rsid w:val="001865C2"/>
    <w:rsid w:val="001865E6"/>
    <w:rsid w:val="00186997"/>
    <w:rsid w:val="00186A18"/>
    <w:rsid w:val="00190A6F"/>
    <w:rsid w:val="001923E7"/>
    <w:rsid w:val="001938F2"/>
    <w:rsid w:val="00193AE2"/>
    <w:rsid w:val="00194148"/>
    <w:rsid w:val="00194791"/>
    <w:rsid w:val="00194A63"/>
    <w:rsid w:val="00195263"/>
    <w:rsid w:val="001952DE"/>
    <w:rsid w:val="0019534E"/>
    <w:rsid w:val="001959BA"/>
    <w:rsid w:val="00195B7C"/>
    <w:rsid w:val="00196520"/>
    <w:rsid w:val="0019673B"/>
    <w:rsid w:val="00197288"/>
    <w:rsid w:val="00197F42"/>
    <w:rsid w:val="001A0A0F"/>
    <w:rsid w:val="001A0B80"/>
    <w:rsid w:val="001A1DFD"/>
    <w:rsid w:val="001A2FD7"/>
    <w:rsid w:val="001A4352"/>
    <w:rsid w:val="001A472C"/>
    <w:rsid w:val="001A4C94"/>
    <w:rsid w:val="001A527E"/>
    <w:rsid w:val="001A594D"/>
    <w:rsid w:val="001A5A93"/>
    <w:rsid w:val="001A5BC3"/>
    <w:rsid w:val="001A5EF3"/>
    <w:rsid w:val="001A6541"/>
    <w:rsid w:val="001A678B"/>
    <w:rsid w:val="001A7CB4"/>
    <w:rsid w:val="001B1145"/>
    <w:rsid w:val="001B21C0"/>
    <w:rsid w:val="001B32D5"/>
    <w:rsid w:val="001B6A51"/>
    <w:rsid w:val="001B71EA"/>
    <w:rsid w:val="001B7BD2"/>
    <w:rsid w:val="001C006D"/>
    <w:rsid w:val="001C0A83"/>
    <w:rsid w:val="001C190B"/>
    <w:rsid w:val="001C1F7F"/>
    <w:rsid w:val="001C288F"/>
    <w:rsid w:val="001C30C9"/>
    <w:rsid w:val="001C3414"/>
    <w:rsid w:val="001C35D9"/>
    <w:rsid w:val="001C4F08"/>
    <w:rsid w:val="001C78F1"/>
    <w:rsid w:val="001C7CBC"/>
    <w:rsid w:val="001D006A"/>
    <w:rsid w:val="001D044A"/>
    <w:rsid w:val="001D23B8"/>
    <w:rsid w:val="001D2B40"/>
    <w:rsid w:val="001D2D40"/>
    <w:rsid w:val="001D2D5E"/>
    <w:rsid w:val="001D2DE8"/>
    <w:rsid w:val="001D3EBA"/>
    <w:rsid w:val="001D4080"/>
    <w:rsid w:val="001D41AF"/>
    <w:rsid w:val="001D4755"/>
    <w:rsid w:val="001D4DC4"/>
    <w:rsid w:val="001D5DF1"/>
    <w:rsid w:val="001D66C0"/>
    <w:rsid w:val="001D7F3D"/>
    <w:rsid w:val="001E1945"/>
    <w:rsid w:val="001E1DF6"/>
    <w:rsid w:val="001E242C"/>
    <w:rsid w:val="001E2A07"/>
    <w:rsid w:val="001E2BC8"/>
    <w:rsid w:val="001E2F84"/>
    <w:rsid w:val="001E30E7"/>
    <w:rsid w:val="001E3118"/>
    <w:rsid w:val="001E312D"/>
    <w:rsid w:val="001E4212"/>
    <w:rsid w:val="001E4275"/>
    <w:rsid w:val="001E42B5"/>
    <w:rsid w:val="001E45DE"/>
    <w:rsid w:val="001E45EB"/>
    <w:rsid w:val="001E6934"/>
    <w:rsid w:val="001E7008"/>
    <w:rsid w:val="001E7ACD"/>
    <w:rsid w:val="001E7EEC"/>
    <w:rsid w:val="001F05DF"/>
    <w:rsid w:val="001F09A1"/>
    <w:rsid w:val="001F0FEE"/>
    <w:rsid w:val="001F1D32"/>
    <w:rsid w:val="001F1E96"/>
    <w:rsid w:val="001F2307"/>
    <w:rsid w:val="001F27CA"/>
    <w:rsid w:val="001F56D0"/>
    <w:rsid w:val="001F590E"/>
    <w:rsid w:val="001F60A6"/>
    <w:rsid w:val="001F72BA"/>
    <w:rsid w:val="001F7A1A"/>
    <w:rsid w:val="001F7D6F"/>
    <w:rsid w:val="00200A46"/>
    <w:rsid w:val="00200FAE"/>
    <w:rsid w:val="00202059"/>
    <w:rsid w:val="002030EB"/>
    <w:rsid w:val="00204640"/>
    <w:rsid w:val="002049C5"/>
    <w:rsid w:val="00205872"/>
    <w:rsid w:val="0020685D"/>
    <w:rsid w:val="00207730"/>
    <w:rsid w:val="00207B62"/>
    <w:rsid w:val="00210C1D"/>
    <w:rsid w:val="0021160B"/>
    <w:rsid w:val="00211853"/>
    <w:rsid w:val="00211F71"/>
    <w:rsid w:val="00212737"/>
    <w:rsid w:val="0021280F"/>
    <w:rsid w:val="00212F0E"/>
    <w:rsid w:val="00212F1E"/>
    <w:rsid w:val="00213180"/>
    <w:rsid w:val="00213399"/>
    <w:rsid w:val="00213664"/>
    <w:rsid w:val="00213C0F"/>
    <w:rsid w:val="00213FF2"/>
    <w:rsid w:val="00215B93"/>
    <w:rsid w:val="002204C3"/>
    <w:rsid w:val="0022092D"/>
    <w:rsid w:val="00220938"/>
    <w:rsid w:val="002209DC"/>
    <w:rsid w:val="00220E22"/>
    <w:rsid w:val="00220FBC"/>
    <w:rsid w:val="00221250"/>
    <w:rsid w:val="00221E7C"/>
    <w:rsid w:val="00222E19"/>
    <w:rsid w:val="002236DB"/>
    <w:rsid w:val="002248FE"/>
    <w:rsid w:val="00225791"/>
    <w:rsid w:val="002259EE"/>
    <w:rsid w:val="002268AD"/>
    <w:rsid w:val="00227146"/>
    <w:rsid w:val="00230597"/>
    <w:rsid w:val="00230DDF"/>
    <w:rsid w:val="00231614"/>
    <w:rsid w:val="00232159"/>
    <w:rsid w:val="0023230A"/>
    <w:rsid w:val="0023294E"/>
    <w:rsid w:val="00232E2B"/>
    <w:rsid w:val="002335DA"/>
    <w:rsid w:val="00233AE9"/>
    <w:rsid w:val="002342D8"/>
    <w:rsid w:val="002363CA"/>
    <w:rsid w:val="002372F1"/>
    <w:rsid w:val="0023744E"/>
    <w:rsid w:val="00237BBE"/>
    <w:rsid w:val="00241596"/>
    <w:rsid w:val="00241E53"/>
    <w:rsid w:val="002425B7"/>
    <w:rsid w:val="00242BE5"/>
    <w:rsid w:val="00244D7B"/>
    <w:rsid w:val="0024595C"/>
    <w:rsid w:val="00245C2B"/>
    <w:rsid w:val="00246A6F"/>
    <w:rsid w:val="00246B70"/>
    <w:rsid w:val="00250288"/>
    <w:rsid w:val="002503F3"/>
    <w:rsid w:val="00251935"/>
    <w:rsid w:val="002520B8"/>
    <w:rsid w:val="00252D09"/>
    <w:rsid w:val="0025327E"/>
    <w:rsid w:val="002532C3"/>
    <w:rsid w:val="00253855"/>
    <w:rsid w:val="00255583"/>
    <w:rsid w:val="002555C1"/>
    <w:rsid w:val="002558D3"/>
    <w:rsid w:val="00255A62"/>
    <w:rsid w:val="00255C13"/>
    <w:rsid w:val="00256C24"/>
    <w:rsid w:val="00257B03"/>
    <w:rsid w:val="00260491"/>
    <w:rsid w:val="002608C6"/>
    <w:rsid w:val="00261A73"/>
    <w:rsid w:val="00262231"/>
    <w:rsid w:val="00262F5D"/>
    <w:rsid w:val="00263938"/>
    <w:rsid w:val="002647E7"/>
    <w:rsid w:val="00264CF8"/>
    <w:rsid w:val="00264E2F"/>
    <w:rsid w:val="00265258"/>
    <w:rsid w:val="002659FB"/>
    <w:rsid w:val="00267A6F"/>
    <w:rsid w:val="00267DF4"/>
    <w:rsid w:val="002700B0"/>
    <w:rsid w:val="002703A4"/>
    <w:rsid w:val="002718B4"/>
    <w:rsid w:val="00271B72"/>
    <w:rsid w:val="00271CC4"/>
    <w:rsid w:val="002728B0"/>
    <w:rsid w:val="002729D7"/>
    <w:rsid w:val="00272F71"/>
    <w:rsid w:val="00273252"/>
    <w:rsid w:val="0027393B"/>
    <w:rsid w:val="002753C9"/>
    <w:rsid w:val="00275B3F"/>
    <w:rsid w:val="00275F96"/>
    <w:rsid w:val="00276664"/>
    <w:rsid w:val="0027731B"/>
    <w:rsid w:val="002800AD"/>
    <w:rsid w:val="002802B6"/>
    <w:rsid w:val="002805A7"/>
    <w:rsid w:val="00280644"/>
    <w:rsid w:val="0028140E"/>
    <w:rsid w:val="00281F63"/>
    <w:rsid w:val="0028250F"/>
    <w:rsid w:val="00282A66"/>
    <w:rsid w:val="00283188"/>
    <w:rsid w:val="00283895"/>
    <w:rsid w:val="002847C9"/>
    <w:rsid w:val="00284BB5"/>
    <w:rsid w:val="00284F5B"/>
    <w:rsid w:val="00285722"/>
    <w:rsid w:val="00285CDD"/>
    <w:rsid w:val="0028670C"/>
    <w:rsid w:val="00287BB1"/>
    <w:rsid w:val="00287D00"/>
    <w:rsid w:val="0029086E"/>
    <w:rsid w:val="0029101E"/>
    <w:rsid w:val="00293393"/>
    <w:rsid w:val="00294562"/>
    <w:rsid w:val="002946EC"/>
    <w:rsid w:val="00294C22"/>
    <w:rsid w:val="00296155"/>
    <w:rsid w:val="0029648C"/>
    <w:rsid w:val="00297204"/>
    <w:rsid w:val="00297DCA"/>
    <w:rsid w:val="002A06D7"/>
    <w:rsid w:val="002A0719"/>
    <w:rsid w:val="002A0F2B"/>
    <w:rsid w:val="002A1898"/>
    <w:rsid w:val="002A1B6F"/>
    <w:rsid w:val="002A23B5"/>
    <w:rsid w:val="002A2F5B"/>
    <w:rsid w:val="002A3BF8"/>
    <w:rsid w:val="002A4C2C"/>
    <w:rsid w:val="002A4DCF"/>
    <w:rsid w:val="002A53F6"/>
    <w:rsid w:val="002A58C1"/>
    <w:rsid w:val="002A590C"/>
    <w:rsid w:val="002A612C"/>
    <w:rsid w:val="002A65B5"/>
    <w:rsid w:val="002A66D7"/>
    <w:rsid w:val="002A6F67"/>
    <w:rsid w:val="002A730D"/>
    <w:rsid w:val="002A767A"/>
    <w:rsid w:val="002B17A6"/>
    <w:rsid w:val="002B3175"/>
    <w:rsid w:val="002B4063"/>
    <w:rsid w:val="002B5210"/>
    <w:rsid w:val="002B6DB4"/>
    <w:rsid w:val="002B6DFC"/>
    <w:rsid w:val="002B792D"/>
    <w:rsid w:val="002C0A8E"/>
    <w:rsid w:val="002C0BE5"/>
    <w:rsid w:val="002C0FE8"/>
    <w:rsid w:val="002C176A"/>
    <w:rsid w:val="002C2F93"/>
    <w:rsid w:val="002C3230"/>
    <w:rsid w:val="002C3249"/>
    <w:rsid w:val="002C3E94"/>
    <w:rsid w:val="002C6EDA"/>
    <w:rsid w:val="002C7A4B"/>
    <w:rsid w:val="002D0DF5"/>
    <w:rsid w:val="002D1537"/>
    <w:rsid w:val="002D1751"/>
    <w:rsid w:val="002D1A36"/>
    <w:rsid w:val="002D1E11"/>
    <w:rsid w:val="002D2580"/>
    <w:rsid w:val="002D2C2D"/>
    <w:rsid w:val="002D3601"/>
    <w:rsid w:val="002D4768"/>
    <w:rsid w:val="002D4935"/>
    <w:rsid w:val="002D563A"/>
    <w:rsid w:val="002D57D2"/>
    <w:rsid w:val="002D5C51"/>
    <w:rsid w:val="002D5C5E"/>
    <w:rsid w:val="002D6688"/>
    <w:rsid w:val="002D6C40"/>
    <w:rsid w:val="002D70C0"/>
    <w:rsid w:val="002D74E3"/>
    <w:rsid w:val="002D7BD6"/>
    <w:rsid w:val="002E19B4"/>
    <w:rsid w:val="002E2F73"/>
    <w:rsid w:val="002E3F56"/>
    <w:rsid w:val="002E4425"/>
    <w:rsid w:val="002E4D6A"/>
    <w:rsid w:val="002E541A"/>
    <w:rsid w:val="002E60B7"/>
    <w:rsid w:val="002E6480"/>
    <w:rsid w:val="002E65A0"/>
    <w:rsid w:val="002E6BC8"/>
    <w:rsid w:val="002E6D6D"/>
    <w:rsid w:val="002E6EC1"/>
    <w:rsid w:val="002E724E"/>
    <w:rsid w:val="002E76D1"/>
    <w:rsid w:val="002F0298"/>
    <w:rsid w:val="002F04AC"/>
    <w:rsid w:val="002F04FB"/>
    <w:rsid w:val="002F1C1E"/>
    <w:rsid w:val="002F203E"/>
    <w:rsid w:val="002F20E0"/>
    <w:rsid w:val="002F21F0"/>
    <w:rsid w:val="002F4B49"/>
    <w:rsid w:val="002F4CCE"/>
    <w:rsid w:val="002F56F8"/>
    <w:rsid w:val="002F5AA5"/>
    <w:rsid w:val="0030044D"/>
    <w:rsid w:val="0030093E"/>
    <w:rsid w:val="00300F45"/>
    <w:rsid w:val="00300F5D"/>
    <w:rsid w:val="00300F8E"/>
    <w:rsid w:val="00302CA8"/>
    <w:rsid w:val="003057EF"/>
    <w:rsid w:val="00305F62"/>
    <w:rsid w:val="00306C51"/>
    <w:rsid w:val="00306D05"/>
    <w:rsid w:val="00307935"/>
    <w:rsid w:val="00307B12"/>
    <w:rsid w:val="00310888"/>
    <w:rsid w:val="00310921"/>
    <w:rsid w:val="0031115B"/>
    <w:rsid w:val="00311D7D"/>
    <w:rsid w:val="00311F2F"/>
    <w:rsid w:val="00312A49"/>
    <w:rsid w:val="00312A80"/>
    <w:rsid w:val="00312F12"/>
    <w:rsid w:val="00313C3C"/>
    <w:rsid w:val="0031639A"/>
    <w:rsid w:val="003174A6"/>
    <w:rsid w:val="0032134B"/>
    <w:rsid w:val="003218BE"/>
    <w:rsid w:val="00321E02"/>
    <w:rsid w:val="00322532"/>
    <w:rsid w:val="00323039"/>
    <w:rsid w:val="0032323F"/>
    <w:rsid w:val="003260DA"/>
    <w:rsid w:val="0032621A"/>
    <w:rsid w:val="00326C78"/>
    <w:rsid w:val="00326DC5"/>
    <w:rsid w:val="00326DD1"/>
    <w:rsid w:val="003270AE"/>
    <w:rsid w:val="003271AC"/>
    <w:rsid w:val="00327365"/>
    <w:rsid w:val="00331492"/>
    <w:rsid w:val="00333B2A"/>
    <w:rsid w:val="003341EE"/>
    <w:rsid w:val="00335121"/>
    <w:rsid w:val="00335438"/>
    <w:rsid w:val="0033650C"/>
    <w:rsid w:val="00336ACB"/>
    <w:rsid w:val="00337298"/>
    <w:rsid w:val="0033754E"/>
    <w:rsid w:val="0033756B"/>
    <w:rsid w:val="00340084"/>
    <w:rsid w:val="0034189A"/>
    <w:rsid w:val="00341AF7"/>
    <w:rsid w:val="00342B97"/>
    <w:rsid w:val="00342C26"/>
    <w:rsid w:val="003438F3"/>
    <w:rsid w:val="00343AE8"/>
    <w:rsid w:val="00344048"/>
    <w:rsid w:val="00344475"/>
    <w:rsid w:val="003448D6"/>
    <w:rsid w:val="0034761F"/>
    <w:rsid w:val="00347725"/>
    <w:rsid w:val="00347E5F"/>
    <w:rsid w:val="003505F3"/>
    <w:rsid w:val="003506DB"/>
    <w:rsid w:val="00350844"/>
    <w:rsid w:val="003508ED"/>
    <w:rsid w:val="0035124B"/>
    <w:rsid w:val="0035144D"/>
    <w:rsid w:val="0035170E"/>
    <w:rsid w:val="00351DA8"/>
    <w:rsid w:val="003523AA"/>
    <w:rsid w:val="003524EB"/>
    <w:rsid w:val="00352570"/>
    <w:rsid w:val="0035299C"/>
    <w:rsid w:val="00352A63"/>
    <w:rsid w:val="00353FAF"/>
    <w:rsid w:val="00354674"/>
    <w:rsid w:val="00355545"/>
    <w:rsid w:val="00355CAD"/>
    <w:rsid w:val="003560BD"/>
    <w:rsid w:val="0035624B"/>
    <w:rsid w:val="00357941"/>
    <w:rsid w:val="00357FF0"/>
    <w:rsid w:val="003610F5"/>
    <w:rsid w:val="00361674"/>
    <w:rsid w:val="00361EBC"/>
    <w:rsid w:val="0036378A"/>
    <w:rsid w:val="0036388B"/>
    <w:rsid w:val="00363F71"/>
    <w:rsid w:val="003642DA"/>
    <w:rsid w:val="00364922"/>
    <w:rsid w:val="00364E62"/>
    <w:rsid w:val="00365112"/>
    <w:rsid w:val="003655F1"/>
    <w:rsid w:val="003656D2"/>
    <w:rsid w:val="00365B8D"/>
    <w:rsid w:val="0036689B"/>
    <w:rsid w:val="00366EAD"/>
    <w:rsid w:val="00366FC0"/>
    <w:rsid w:val="003675B4"/>
    <w:rsid w:val="00370F2E"/>
    <w:rsid w:val="003718F3"/>
    <w:rsid w:val="00371E5A"/>
    <w:rsid w:val="00372905"/>
    <w:rsid w:val="00372CF1"/>
    <w:rsid w:val="00372DDB"/>
    <w:rsid w:val="00372F82"/>
    <w:rsid w:val="0037349D"/>
    <w:rsid w:val="003736C0"/>
    <w:rsid w:val="00373B1E"/>
    <w:rsid w:val="00374B35"/>
    <w:rsid w:val="00374C4C"/>
    <w:rsid w:val="00374DF5"/>
    <w:rsid w:val="00375878"/>
    <w:rsid w:val="00375B33"/>
    <w:rsid w:val="003809EF"/>
    <w:rsid w:val="00380D92"/>
    <w:rsid w:val="00381C2B"/>
    <w:rsid w:val="0038328D"/>
    <w:rsid w:val="00385050"/>
    <w:rsid w:val="0038559F"/>
    <w:rsid w:val="00386270"/>
    <w:rsid w:val="003864B5"/>
    <w:rsid w:val="00386EC9"/>
    <w:rsid w:val="00387133"/>
    <w:rsid w:val="00390CEB"/>
    <w:rsid w:val="0039124A"/>
    <w:rsid w:val="003912A9"/>
    <w:rsid w:val="003919B9"/>
    <w:rsid w:val="003932B6"/>
    <w:rsid w:val="0039344E"/>
    <w:rsid w:val="0039367F"/>
    <w:rsid w:val="00393FD4"/>
    <w:rsid w:val="00394572"/>
    <w:rsid w:val="0039524D"/>
    <w:rsid w:val="0039546E"/>
    <w:rsid w:val="00396B9E"/>
    <w:rsid w:val="00397727"/>
    <w:rsid w:val="00397C9E"/>
    <w:rsid w:val="003A17C8"/>
    <w:rsid w:val="003A3623"/>
    <w:rsid w:val="003A40D4"/>
    <w:rsid w:val="003A59D0"/>
    <w:rsid w:val="003A5CF5"/>
    <w:rsid w:val="003A65C9"/>
    <w:rsid w:val="003A7253"/>
    <w:rsid w:val="003A7363"/>
    <w:rsid w:val="003A73D9"/>
    <w:rsid w:val="003A7CF6"/>
    <w:rsid w:val="003B1849"/>
    <w:rsid w:val="003B19E2"/>
    <w:rsid w:val="003B2385"/>
    <w:rsid w:val="003B3463"/>
    <w:rsid w:val="003B4217"/>
    <w:rsid w:val="003B542A"/>
    <w:rsid w:val="003B549A"/>
    <w:rsid w:val="003B5BE2"/>
    <w:rsid w:val="003B7C0B"/>
    <w:rsid w:val="003B7D88"/>
    <w:rsid w:val="003C00B4"/>
    <w:rsid w:val="003C03F9"/>
    <w:rsid w:val="003C05B2"/>
    <w:rsid w:val="003C162A"/>
    <w:rsid w:val="003C31D4"/>
    <w:rsid w:val="003C39B8"/>
    <w:rsid w:val="003C3D1D"/>
    <w:rsid w:val="003C3FB1"/>
    <w:rsid w:val="003C419F"/>
    <w:rsid w:val="003C5247"/>
    <w:rsid w:val="003C53CE"/>
    <w:rsid w:val="003C6ADC"/>
    <w:rsid w:val="003C7DA6"/>
    <w:rsid w:val="003D0DE8"/>
    <w:rsid w:val="003D100D"/>
    <w:rsid w:val="003D19E2"/>
    <w:rsid w:val="003D21AF"/>
    <w:rsid w:val="003D3E1A"/>
    <w:rsid w:val="003D4B44"/>
    <w:rsid w:val="003D50F0"/>
    <w:rsid w:val="003D6BBB"/>
    <w:rsid w:val="003D6D20"/>
    <w:rsid w:val="003D71B1"/>
    <w:rsid w:val="003D7219"/>
    <w:rsid w:val="003D7B6F"/>
    <w:rsid w:val="003D7CC9"/>
    <w:rsid w:val="003E034B"/>
    <w:rsid w:val="003E0386"/>
    <w:rsid w:val="003E206C"/>
    <w:rsid w:val="003E2BE7"/>
    <w:rsid w:val="003E335F"/>
    <w:rsid w:val="003E35C9"/>
    <w:rsid w:val="003E3AF6"/>
    <w:rsid w:val="003E41AA"/>
    <w:rsid w:val="003E48CF"/>
    <w:rsid w:val="003E4EBC"/>
    <w:rsid w:val="003E58F4"/>
    <w:rsid w:val="003E5D00"/>
    <w:rsid w:val="003E6778"/>
    <w:rsid w:val="003E6EC0"/>
    <w:rsid w:val="003E7247"/>
    <w:rsid w:val="003E7511"/>
    <w:rsid w:val="003F0B9B"/>
    <w:rsid w:val="003F0EC8"/>
    <w:rsid w:val="003F1317"/>
    <w:rsid w:val="003F1814"/>
    <w:rsid w:val="003F1B80"/>
    <w:rsid w:val="003F2B5F"/>
    <w:rsid w:val="003F3B06"/>
    <w:rsid w:val="003F4B29"/>
    <w:rsid w:val="003F627B"/>
    <w:rsid w:val="003F65FA"/>
    <w:rsid w:val="003F6D89"/>
    <w:rsid w:val="004002F0"/>
    <w:rsid w:val="004005C4"/>
    <w:rsid w:val="004013F5"/>
    <w:rsid w:val="00401B5D"/>
    <w:rsid w:val="0040224B"/>
    <w:rsid w:val="00402324"/>
    <w:rsid w:val="004026F0"/>
    <w:rsid w:val="004028F3"/>
    <w:rsid w:val="00402B60"/>
    <w:rsid w:val="00402F17"/>
    <w:rsid w:val="004033E5"/>
    <w:rsid w:val="004036F6"/>
    <w:rsid w:val="00403C23"/>
    <w:rsid w:val="00403DCF"/>
    <w:rsid w:val="00403F3F"/>
    <w:rsid w:val="004047E0"/>
    <w:rsid w:val="00404A17"/>
    <w:rsid w:val="00405145"/>
    <w:rsid w:val="00406D3C"/>
    <w:rsid w:val="0040710A"/>
    <w:rsid w:val="00407F63"/>
    <w:rsid w:val="00410CA3"/>
    <w:rsid w:val="00410D8C"/>
    <w:rsid w:val="0041101C"/>
    <w:rsid w:val="0041189A"/>
    <w:rsid w:val="0041226C"/>
    <w:rsid w:val="0041258D"/>
    <w:rsid w:val="0041293B"/>
    <w:rsid w:val="0041326F"/>
    <w:rsid w:val="00413372"/>
    <w:rsid w:val="00415175"/>
    <w:rsid w:val="00415B55"/>
    <w:rsid w:val="00415C6D"/>
    <w:rsid w:val="00416738"/>
    <w:rsid w:val="004168CE"/>
    <w:rsid w:val="00416E9B"/>
    <w:rsid w:val="00416F6C"/>
    <w:rsid w:val="00417AB8"/>
    <w:rsid w:val="004204E4"/>
    <w:rsid w:val="0042083A"/>
    <w:rsid w:val="0042237A"/>
    <w:rsid w:val="004227EB"/>
    <w:rsid w:val="00422A39"/>
    <w:rsid w:val="00422B90"/>
    <w:rsid w:val="00422F12"/>
    <w:rsid w:val="004230EC"/>
    <w:rsid w:val="004233F5"/>
    <w:rsid w:val="0042346C"/>
    <w:rsid w:val="004237C5"/>
    <w:rsid w:val="00423A3D"/>
    <w:rsid w:val="00424222"/>
    <w:rsid w:val="00424B48"/>
    <w:rsid w:val="00425AD5"/>
    <w:rsid w:val="00425C01"/>
    <w:rsid w:val="00425EFE"/>
    <w:rsid w:val="00426285"/>
    <w:rsid w:val="00426AC4"/>
    <w:rsid w:val="00427668"/>
    <w:rsid w:val="00430156"/>
    <w:rsid w:val="00430703"/>
    <w:rsid w:val="004313E4"/>
    <w:rsid w:val="00431A1D"/>
    <w:rsid w:val="004324A8"/>
    <w:rsid w:val="00432DE9"/>
    <w:rsid w:val="004330E6"/>
    <w:rsid w:val="004333BD"/>
    <w:rsid w:val="0043426C"/>
    <w:rsid w:val="00434500"/>
    <w:rsid w:val="004347E9"/>
    <w:rsid w:val="00434CC7"/>
    <w:rsid w:val="00435DA8"/>
    <w:rsid w:val="00435DE0"/>
    <w:rsid w:val="00437625"/>
    <w:rsid w:val="004406D7"/>
    <w:rsid w:val="00440F44"/>
    <w:rsid w:val="00442728"/>
    <w:rsid w:val="00442748"/>
    <w:rsid w:val="00444161"/>
    <w:rsid w:val="00444553"/>
    <w:rsid w:val="00445111"/>
    <w:rsid w:val="00445A33"/>
    <w:rsid w:val="004465A0"/>
    <w:rsid w:val="00447E4D"/>
    <w:rsid w:val="00450011"/>
    <w:rsid w:val="00450319"/>
    <w:rsid w:val="004503A4"/>
    <w:rsid w:val="00452457"/>
    <w:rsid w:val="004548D9"/>
    <w:rsid w:val="0045494A"/>
    <w:rsid w:val="0045574C"/>
    <w:rsid w:val="004559D5"/>
    <w:rsid w:val="004563C1"/>
    <w:rsid w:val="00456EDD"/>
    <w:rsid w:val="00460429"/>
    <w:rsid w:val="0046082F"/>
    <w:rsid w:val="004609CB"/>
    <w:rsid w:val="0046144A"/>
    <w:rsid w:val="00461C8E"/>
    <w:rsid w:val="0046254E"/>
    <w:rsid w:val="00462791"/>
    <w:rsid w:val="00462794"/>
    <w:rsid w:val="00462F6D"/>
    <w:rsid w:val="004631C0"/>
    <w:rsid w:val="00463811"/>
    <w:rsid w:val="004664C8"/>
    <w:rsid w:val="00466DB7"/>
    <w:rsid w:val="00467BEF"/>
    <w:rsid w:val="00467D97"/>
    <w:rsid w:val="00470999"/>
    <w:rsid w:val="0047129E"/>
    <w:rsid w:val="0047167A"/>
    <w:rsid w:val="004729CD"/>
    <w:rsid w:val="00472AD6"/>
    <w:rsid w:val="00472BF7"/>
    <w:rsid w:val="004737F3"/>
    <w:rsid w:val="00473D5B"/>
    <w:rsid w:val="00473F56"/>
    <w:rsid w:val="004741AB"/>
    <w:rsid w:val="004743C0"/>
    <w:rsid w:val="00474D36"/>
    <w:rsid w:val="00475EA1"/>
    <w:rsid w:val="00476634"/>
    <w:rsid w:val="00477F86"/>
    <w:rsid w:val="00480922"/>
    <w:rsid w:val="00481052"/>
    <w:rsid w:val="00482521"/>
    <w:rsid w:val="00482B30"/>
    <w:rsid w:val="004838C9"/>
    <w:rsid w:val="00484162"/>
    <w:rsid w:val="004858CE"/>
    <w:rsid w:val="00486572"/>
    <w:rsid w:val="00486AF3"/>
    <w:rsid w:val="00486BBF"/>
    <w:rsid w:val="004918B5"/>
    <w:rsid w:val="00491FA3"/>
    <w:rsid w:val="00492AAE"/>
    <w:rsid w:val="0049430A"/>
    <w:rsid w:val="00495132"/>
    <w:rsid w:val="00496040"/>
    <w:rsid w:val="0049707D"/>
    <w:rsid w:val="004A1325"/>
    <w:rsid w:val="004A5DEF"/>
    <w:rsid w:val="004A766D"/>
    <w:rsid w:val="004A7F2C"/>
    <w:rsid w:val="004B05B5"/>
    <w:rsid w:val="004B1034"/>
    <w:rsid w:val="004B339C"/>
    <w:rsid w:val="004B35AE"/>
    <w:rsid w:val="004B49A8"/>
    <w:rsid w:val="004B53C8"/>
    <w:rsid w:val="004B5891"/>
    <w:rsid w:val="004B5A30"/>
    <w:rsid w:val="004B5E3A"/>
    <w:rsid w:val="004B5E41"/>
    <w:rsid w:val="004B639F"/>
    <w:rsid w:val="004B7107"/>
    <w:rsid w:val="004B74C1"/>
    <w:rsid w:val="004B756E"/>
    <w:rsid w:val="004B76C6"/>
    <w:rsid w:val="004B7790"/>
    <w:rsid w:val="004B7968"/>
    <w:rsid w:val="004C1D5D"/>
    <w:rsid w:val="004C1DEA"/>
    <w:rsid w:val="004C2084"/>
    <w:rsid w:val="004C27A8"/>
    <w:rsid w:val="004C2A14"/>
    <w:rsid w:val="004C2D97"/>
    <w:rsid w:val="004C48C9"/>
    <w:rsid w:val="004C53FD"/>
    <w:rsid w:val="004C56BD"/>
    <w:rsid w:val="004C5C95"/>
    <w:rsid w:val="004C62C3"/>
    <w:rsid w:val="004C6C72"/>
    <w:rsid w:val="004C6D29"/>
    <w:rsid w:val="004C7DB9"/>
    <w:rsid w:val="004D2852"/>
    <w:rsid w:val="004D3E9C"/>
    <w:rsid w:val="004D482C"/>
    <w:rsid w:val="004D5656"/>
    <w:rsid w:val="004D5DC2"/>
    <w:rsid w:val="004D6315"/>
    <w:rsid w:val="004D7939"/>
    <w:rsid w:val="004D7BCA"/>
    <w:rsid w:val="004D7F03"/>
    <w:rsid w:val="004E0718"/>
    <w:rsid w:val="004E07C9"/>
    <w:rsid w:val="004E117B"/>
    <w:rsid w:val="004E173E"/>
    <w:rsid w:val="004E1784"/>
    <w:rsid w:val="004E2C29"/>
    <w:rsid w:val="004E35C7"/>
    <w:rsid w:val="004E445C"/>
    <w:rsid w:val="004E51F1"/>
    <w:rsid w:val="004E5C11"/>
    <w:rsid w:val="004E6FB5"/>
    <w:rsid w:val="004E70C2"/>
    <w:rsid w:val="004E722A"/>
    <w:rsid w:val="004E798D"/>
    <w:rsid w:val="004E7D0B"/>
    <w:rsid w:val="004F12BF"/>
    <w:rsid w:val="004F1A80"/>
    <w:rsid w:val="004F1F7E"/>
    <w:rsid w:val="004F212D"/>
    <w:rsid w:val="004F254C"/>
    <w:rsid w:val="004F2C96"/>
    <w:rsid w:val="004F3FFF"/>
    <w:rsid w:val="004F5536"/>
    <w:rsid w:val="004F59D0"/>
    <w:rsid w:val="004F5E3D"/>
    <w:rsid w:val="0050051F"/>
    <w:rsid w:val="005007E6"/>
    <w:rsid w:val="00502324"/>
    <w:rsid w:val="0050286D"/>
    <w:rsid w:val="00502BDD"/>
    <w:rsid w:val="005057FD"/>
    <w:rsid w:val="00507A3C"/>
    <w:rsid w:val="00511B51"/>
    <w:rsid w:val="005124B8"/>
    <w:rsid w:val="00512C4A"/>
    <w:rsid w:val="00512D10"/>
    <w:rsid w:val="00513907"/>
    <w:rsid w:val="005146E9"/>
    <w:rsid w:val="00514848"/>
    <w:rsid w:val="00514A2C"/>
    <w:rsid w:val="005156B3"/>
    <w:rsid w:val="00515A0A"/>
    <w:rsid w:val="00515FF1"/>
    <w:rsid w:val="00516052"/>
    <w:rsid w:val="00517152"/>
    <w:rsid w:val="00517C41"/>
    <w:rsid w:val="00520065"/>
    <w:rsid w:val="00520C26"/>
    <w:rsid w:val="005212F1"/>
    <w:rsid w:val="0052134F"/>
    <w:rsid w:val="005215AA"/>
    <w:rsid w:val="005226BA"/>
    <w:rsid w:val="0052283E"/>
    <w:rsid w:val="00522D3E"/>
    <w:rsid w:val="00523342"/>
    <w:rsid w:val="00523603"/>
    <w:rsid w:val="005237A8"/>
    <w:rsid w:val="005240C1"/>
    <w:rsid w:val="005242D7"/>
    <w:rsid w:val="00524601"/>
    <w:rsid w:val="00524D19"/>
    <w:rsid w:val="00525925"/>
    <w:rsid w:val="00525B08"/>
    <w:rsid w:val="005260C8"/>
    <w:rsid w:val="00526989"/>
    <w:rsid w:val="005272E3"/>
    <w:rsid w:val="00527864"/>
    <w:rsid w:val="00527CD2"/>
    <w:rsid w:val="005308DC"/>
    <w:rsid w:val="0053169C"/>
    <w:rsid w:val="00531FF8"/>
    <w:rsid w:val="0053306C"/>
    <w:rsid w:val="00533A7D"/>
    <w:rsid w:val="00535617"/>
    <w:rsid w:val="005359EB"/>
    <w:rsid w:val="00535B22"/>
    <w:rsid w:val="005360D3"/>
    <w:rsid w:val="0053638D"/>
    <w:rsid w:val="005364D3"/>
    <w:rsid w:val="005369A9"/>
    <w:rsid w:val="005404D3"/>
    <w:rsid w:val="00540515"/>
    <w:rsid w:val="00540682"/>
    <w:rsid w:val="00540E76"/>
    <w:rsid w:val="00541DC7"/>
    <w:rsid w:val="00541F1E"/>
    <w:rsid w:val="0054225B"/>
    <w:rsid w:val="0054410B"/>
    <w:rsid w:val="0054465D"/>
    <w:rsid w:val="0054574A"/>
    <w:rsid w:val="00546A5C"/>
    <w:rsid w:val="00546F98"/>
    <w:rsid w:val="005476E2"/>
    <w:rsid w:val="0054771D"/>
    <w:rsid w:val="00547CBA"/>
    <w:rsid w:val="0055029A"/>
    <w:rsid w:val="00551173"/>
    <w:rsid w:val="0055146E"/>
    <w:rsid w:val="005514E3"/>
    <w:rsid w:val="00551D83"/>
    <w:rsid w:val="00552377"/>
    <w:rsid w:val="005526AD"/>
    <w:rsid w:val="00552865"/>
    <w:rsid w:val="0055292D"/>
    <w:rsid w:val="005529FB"/>
    <w:rsid w:val="005531B4"/>
    <w:rsid w:val="00553790"/>
    <w:rsid w:val="00556CEA"/>
    <w:rsid w:val="00557A52"/>
    <w:rsid w:val="00557BB9"/>
    <w:rsid w:val="00557CAD"/>
    <w:rsid w:val="005616BA"/>
    <w:rsid w:val="00561CB8"/>
    <w:rsid w:val="0056251F"/>
    <w:rsid w:val="0056258F"/>
    <w:rsid w:val="00563BB5"/>
    <w:rsid w:val="00565737"/>
    <w:rsid w:val="00566B00"/>
    <w:rsid w:val="00567374"/>
    <w:rsid w:val="005701D3"/>
    <w:rsid w:val="005701FA"/>
    <w:rsid w:val="00571695"/>
    <w:rsid w:val="0057246D"/>
    <w:rsid w:val="005726FB"/>
    <w:rsid w:val="0057294E"/>
    <w:rsid w:val="00574D8F"/>
    <w:rsid w:val="005750E7"/>
    <w:rsid w:val="00576EDB"/>
    <w:rsid w:val="00577793"/>
    <w:rsid w:val="00577955"/>
    <w:rsid w:val="00580496"/>
    <w:rsid w:val="0058091D"/>
    <w:rsid w:val="00581906"/>
    <w:rsid w:val="00581ED7"/>
    <w:rsid w:val="00582EA2"/>
    <w:rsid w:val="005839FF"/>
    <w:rsid w:val="005845E2"/>
    <w:rsid w:val="005846D4"/>
    <w:rsid w:val="00585426"/>
    <w:rsid w:val="005856C3"/>
    <w:rsid w:val="00586F5F"/>
    <w:rsid w:val="005871E9"/>
    <w:rsid w:val="00590F3B"/>
    <w:rsid w:val="005910D1"/>
    <w:rsid w:val="005933DF"/>
    <w:rsid w:val="00593D27"/>
    <w:rsid w:val="00593E17"/>
    <w:rsid w:val="00594F03"/>
    <w:rsid w:val="00595855"/>
    <w:rsid w:val="00595C05"/>
    <w:rsid w:val="005967D4"/>
    <w:rsid w:val="00596DEB"/>
    <w:rsid w:val="00596FD0"/>
    <w:rsid w:val="005971F5"/>
    <w:rsid w:val="00597634"/>
    <w:rsid w:val="005A1093"/>
    <w:rsid w:val="005A110D"/>
    <w:rsid w:val="005A114B"/>
    <w:rsid w:val="005A1C65"/>
    <w:rsid w:val="005A3265"/>
    <w:rsid w:val="005A4DAC"/>
    <w:rsid w:val="005A51C0"/>
    <w:rsid w:val="005A51CD"/>
    <w:rsid w:val="005A5B54"/>
    <w:rsid w:val="005A5BD0"/>
    <w:rsid w:val="005A5F89"/>
    <w:rsid w:val="005A63ED"/>
    <w:rsid w:val="005A676C"/>
    <w:rsid w:val="005A70F6"/>
    <w:rsid w:val="005A71D5"/>
    <w:rsid w:val="005A7739"/>
    <w:rsid w:val="005B04A0"/>
    <w:rsid w:val="005B06F6"/>
    <w:rsid w:val="005B0988"/>
    <w:rsid w:val="005B0DC7"/>
    <w:rsid w:val="005B2E54"/>
    <w:rsid w:val="005B2F84"/>
    <w:rsid w:val="005B40DC"/>
    <w:rsid w:val="005B4CCC"/>
    <w:rsid w:val="005B54C9"/>
    <w:rsid w:val="005B56C5"/>
    <w:rsid w:val="005B6174"/>
    <w:rsid w:val="005B763D"/>
    <w:rsid w:val="005B7D5E"/>
    <w:rsid w:val="005C03BE"/>
    <w:rsid w:val="005C0D01"/>
    <w:rsid w:val="005C2500"/>
    <w:rsid w:val="005C2A89"/>
    <w:rsid w:val="005C37F9"/>
    <w:rsid w:val="005C3854"/>
    <w:rsid w:val="005C3DFF"/>
    <w:rsid w:val="005C4108"/>
    <w:rsid w:val="005C42A3"/>
    <w:rsid w:val="005C4519"/>
    <w:rsid w:val="005C58B4"/>
    <w:rsid w:val="005D19F1"/>
    <w:rsid w:val="005D1B95"/>
    <w:rsid w:val="005D1CC8"/>
    <w:rsid w:val="005D1D24"/>
    <w:rsid w:val="005D281A"/>
    <w:rsid w:val="005D2CBB"/>
    <w:rsid w:val="005D3057"/>
    <w:rsid w:val="005D30A4"/>
    <w:rsid w:val="005D3D19"/>
    <w:rsid w:val="005D3E80"/>
    <w:rsid w:val="005D4CB5"/>
    <w:rsid w:val="005D618E"/>
    <w:rsid w:val="005D6450"/>
    <w:rsid w:val="005D7507"/>
    <w:rsid w:val="005D773A"/>
    <w:rsid w:val="005E0026"/>
    <w:rsid w:val="005E09E4"/>
    <w:rsid w:val="005E1928"/>
    <w:rsid w:val="005E1B3D"/>
    <w:rsid w:val="005E22A8"/>
    <w:rsid w:val="005E3513"/>
    <w:rsid w:val="005E3F9E"/>
    <w:rsid w:val="005E50E7"/>
    <w:rsid w:val="005E59E8"/>
    <w:rsid w:val="005E6789"/>
    <w:rsid w:val="005E7A78"/>
    <w:rsid w:val="005E7BD2"/>
    <w:rsid w:val="005E7F8B"/>
    <w:rsid w:val="005F0E28"/>
    <w:rsid w:val="005F12A9"/>
    <w:rsid w:val="005F1BEB"/>
    <w:rsid w:val="005F3527"/>
    <w:rsid w:val="005F3AD6"/>
    <w:rsid w:val="005F4821"/>
    <w:rsid w:val="005F599E"/>
    <w:rsid w:val="005F5D23"/>
    <w:rsid w:val="005F7F04"/>
    <w:rsid w:val="006000A9"/>
    <w:rsid w:val="00600BA2"/>
    <w:rsid w:val="006021B2"/>
    <w:rsid w:val="006025A8"/>
    <w:rsid w:val="0060293C"/>
    <w:rsid w:val="00602C37"/>
    <w:rsid w:val="0060386E"/>
    <w:rsid w:val="00603AD3"/>
    <w:rsid w:val="006043F8"/>
    <w:rsid w:val="00604544"/>
    <w:rsid w:val="00605294"/>
    <w:rsid w:val="00605A6F"/>
    <w:rsid w:val="006077BB"/>
    <w:rsid w:val="006115AF"/>
    <w:rsid w:val="00611742"/>
    <w:rsid w:val="00611B7B"/>
    <w:rsid w:val="0061223B"/>
    <w:rsid w:val="00612F54"/>
    <w:rsid w:val="00613690"/>
    <w:rsid w:val="00613825"/>
    <w:rsid w:val="00613E48"/>
    <w:rsid w:val="00614E19"/>
    <w:rsid w:val="00615BD7"/>
    <w:rsid w:val="00615E1A"/>
    <w:rsid w:val="00617CF6"/>
    <w:rsid w:val="0062029B"/>
    <w:rsid w:val="00622935"/>
    <w:rsid w:val="0062488D"/>
    <w:rsid w:val="0062697F"/>
    <w:rsid w:val="006274B3"/>
    <w:rsid w:val="00627C74"/>
    <w:rsid w:val="00627D21"/>
    <w:rsid w:val="00627DEF"/>
    <w:rsid w:val="00630548"/>
    <w:rsid w:val="006310CB"/>
    <w:rsid w:val="006311FA"/>
    <w:rsid w:val="00632744"/>
    <w:rsid w:val="006327D5"/>
    <w:rsid w:val="0063286A"/>
    <w:rsid w:val="00632B90"/>
    <w:rsid w:val="00632BDA"/>
    <w:rsid w:val="0063587D"/>
    <w:rsid w:val="00636397"/>
    <w:rsid w:val="006365A1"/>
    <w:rsid w:val="00636DEA"/>
    <w:rsid w:val="006376E8"/>
    <w:rsid w:val="00637958"/>
    <w:rsid w:val="00637A88"/>
    <w:rsid w:val="00637C20"/>
    <w:rsid w:val="00637C98"/>
    <w:rsid w:val="00640255"/>
    <w:rsid w:val="00640283"/>
    <w:rsid w:val="00640660"/>
    <w:rsid w:val="0064193D"/>
    <w:rsid w:val="006425E2"/>
    <w:rsid w:val="0064350E"/>
    <w:rsid w:val="006438E9"/>
    <w:rsid w:val="00643E9D"/>
    <w:rsid w:val="00643EB2"/>
    <w:rsid w:val="00644179"/>
    <w:rsid w:val="00645A9A"/>
    <w:rsid w:val="00646EBF"/>
    <w:rsid w:val="0065081B"/>
    <w:rsid w:val="0065296A"/>
    <w:rsid w:val="006529C5"/>
    <w:rsid w:val="00653D62"/>
    <w:rsid w:val="0065405C"/>
    <w:rsid w:val="006545F8"/>
    <w:rsid w:val="00656561"/>
    <w:rsid w:val="00656B37"/>
    <w:rsid w:val="0066025A"/>
    <w:rsid w:val="00660268"/>
    <w:rsid w:val="006606EA"/>
    <w:rsid w:val="00661DCD"/>
    <w:rsid w:val="00661F76"/>
    <w:rsid w:val="006627E8"/>
    <w:rsid w:val="006631D8"/>
    <w:rsid w:val="00664033"/>
    <w:rsid w:val="00664236"/>
    <w:rsid w:val="006653CC"/>
    <w:rsid w:val="006653D0"/>
    <w:rsid w:val="00665B86"/>
    <w:rsid w:val="00665C07"/>
    <w:rsid w:val="00665C80"/>
    <w:rsid w:val="00666589"/>
    <w:rsid w:val="00666B24"/>
    <w:rsid w:val="00666C7A"/>
    <w:rsid w:val="00667585"/>
    <w:rsid w:val="00670437"/>
    <w:rsid w:val="00670FD9"/>
    <w:rsid w:val="00671E74"/>
    <w:rsid w:val="00672491"/>
    <w:rsid w:val="00673B0C"/>
    <w:rsid w:val="00673C7E"/>
    <w:rsid w:val="00673E2B"/>
    <w:rsid w:val="006742A9"/>
    <w:rsid w:val="00675211"/>
    <w:rsid w:val="00675249"/>
    <w:rsid w:val="0067545F"/>
    <w:rsid w:val="00675E09"/>
    <w:rsid w:val="006768A2"/>
    <w:rsid w:val="00676BC8"/>
    <w:rsid w:val="00677D7D"/>
    <w:rsid w:val="006804A6"/>
    <w:rsid w:val="00681E7B"/>
    <w:rsid w:val="006824ED"/>
    <w:rsid w:val="00682A68"/>
    <w:rsid w:val="00682D0D"/>
    <w:rsid w:val="00683280"/>
    <w:rsid w:val="00683F1E"/>
    <w:rsid w:val="006841F3"/>
    <w:rsid w:val="0068482F"/>
    <w:rsid w:val="00684895"/>
    <w:rsid w:val="00684E70"/>
    <w:rsid w:val="006862A0"/>
    <w:rsid w:val="0068713D"/>
    <w:rsid w:val="006879AE"/>
    <w:rsid w:val="00687B60"/>
    <w:rsid w:val="00690D7A"/>
    <w:rsid w:val="0069131A"/>
    <w:rsid w:val="006918E0"/>
    <w:rsid w:val="006920B8"/>
    <w:rsid w:val="00692275"/>
    <w:rsid w:val="0069230A"/>
    <w:rsid w:val="00692A4C"/>
    <w:rsid w:val="0069302D"/>
    <w:rsid w:val="00693E52"/>
    <w:rsid w:val="00693F01"/>
    <w:rsid w:val="006945E7"/>
    <w:rsid w:val="00694C1F"/>
    <w:rsid w:val="0069627F"/>
    <w:rsid w:val="006962AD"/>
    <w:rsid w:val="00697858"/>
    <w:rsid w:val="00697A3E"/>
    <w:rsid w:val="00697BF7"/>
    <w:rsid w:val="006A0540"/>
    <w:rsid w:val="006A0A89"/>
    <w:rsid w:val="006A266A"/>
    <w:rsid w:val="006A3330"/>
    <w:rsid w:val="006A364B"/>
    <w:rsid w:val="006A3B88"/>
    <w:rsid w:val="006A5452"/>
    <w:rsid w:val="006A5AA2"/>
    <w:rsid w:val="006A634B"/>
    <w:rsid w:val="006A6835"/>
    <w:rsid w:val="006A70B4"/>
    <w:rsid w:val="006A74C8"/>
    <w:rsid w:val="006B033B"/>
    <w:rsid w:val="006B0FDC"/>
    <w:rsid w:val="006B1C4F"/>
    <w:rsid w:val="006B1DA1"/>
    <w:rsid w:val="006B27C9"/>
    <w:rsid w:val="006B2BCD"/>
    <w:rsid w:val="006B634F"/>
    <w:rsid w:val="006B7070"/>
    <w:rsid w:val="006B728B"/>
    <w:rsid w:val="006B7470"/>
    <w:rsid w:val="006B7771"/>
    <w:rsid w:val="006B7D3E"/>
    <w:rsid w:val="006C063C"/>
    <w:rsid w:val="006C1159"/>
    <w:rsid w:val="006C290A"/>
    <w:rsid w:val="006C2BB0"/>
    <w:rsid w:val="006C4667"/>
    <w:rsid w:val="006C4948"/>
    <w:rsid w:val="006C5BA8"/>
    <w:rsid w:val="006C5DDF"/>
    <w:rsid w:val="006C708C"/>
    <w:rsid w:val="006C773D"/>
    <w:rsid w:val="006D035A"/>
    <w:rsid w:val="006D0D2D"/>
    <w:rsid w:val="006D1E5A"/>
    <w:rsid w:val="006D23CC"/>
    <w:rsid w:val="006D31CF"/>
    <w:rsid w:val="006D386E"/>
    <w:rsid w:val="006D5642"/>
    <w:rsid w:val="006D6034"/>
    <w:rsid w:val="006E0033"/>
    <w:rsid w:val="006E171D"/>
    <w:rsid w:val="006E1EAA"/>
    <w:rsid w:val="006E1FEE"/>
    <w:rsid w:val="006E259E"/>
    <w:rsid w:val="006E3AE2"/>
    <w:rsid w:val="006E40B3"/>
    <w:rsid w:val="006E487F"/>
    <w:rsid w:val="006E4B04"/>
    <w:rsid w:val="006E4EE7"/>
    <w:rsid w:val="006E51F0"/>
    <w:rsid w:val="006E5D34"/>
    <w:rsid w:val="006E5D3A"/>
    <w:rsid w:val="006E61F2"/>
    <w:rsid w:val="006E6878"/>
    <w:rsid w:val="006E6DA2"/>
    <w:rsid w:val="006E775D"/>
    <w:rsid w:val="006E7CA2"/>
    <w:rsid w:val="006F0494"/>
    <w:rsid w:val="006F0E5A"/>
    <w:rsid w:val="006F17EC"/>
    <w:rsid w:val="006F2B20"/>
    <w:rsid w:val="006F2E24"/>
    <w:rsid w:val="006F313A"/>
    <w:rsid w:val="006F415E"/>
    <w:rsid w:val="006F54F5"/>
    <w:rsid w:val="006F5E5C"/>
    <w:rsid w:val="006F6E1E"/>
    <w:rsid w:val="006F7899"/>
    <w:rsid w:val="006F7BEB"/>
    <w:rsid w:val="00700CBD"/>
    <w:rsid w:val="00702A58"/>
    <w:rsid w:val="007033F6"/>
    <w:rsid w:val="00703AE9"/>
    <w:rsid w:val="0070526C"/>
    <w:rsid w:val="00705724"/>
    <w:rsid w:val="007071D0"/>
    <w:rsid w:val="007073C9"/>
    <w:rsid w:val="00707AC1"/>
    <w:rsid w:val="007103B3"/>
    <w:rsid w:val="00711210"/>
    <w:rsid w:val="00711A63"/>
    <w:rsid w:val="0071240A"/>
    <w:rsid w:val="00712FD4"/>
    <w:rsid w:val="00713962"/>
    <w:rsid w:val="00714C62"/>
    <w:rsid w:val="00715807"/>
    <w:rsid w:val="00715B1F"/>
    <w:rsid w:val="0071666E"/>
    <w:rsid w:val="00716D02"/>
    <w:rsid w:val="00716D21"/>
    <w:rsid w:val="00716D64"/>
    <w:rsid w:val="00721EB0"/>
    <w:rsid w:val="007245BB"/>
    <w:rsid w:val="0072477B"/>
    <w:rsid w:val="007248F1"/>
    <w:rsid w:val="00725D22"/>
    <w:rsid w:val="007266B7"/>
    <w:rsid w:val="00730369"/>
    <w:rsid w:val="0073119F"/>
    <w:rsid w:val="007317FA"/>
    <w:rsid w:val="0073216C"/>
    <w:rsid w:val="00732685"/>
    <w:rsid w:val="00732EC3"/>
    <w:rsid w:val="007339A3"/>
    <w:rsid w:val="00735621"/>
    <w:rsid w:val="00735EF7"/>
    <w:rsid w:val="00736CDE"/>
    <w:rsid w:val="007371FD"/>
    <w:rsid w:val="007404FB"/>
    <w:rsid w:val="00740756"/>
    <w:rsid w:val="00741AE9"/>
    <w:rsid w:val="00741CA8"/>
    <w:rsid w:val="00741FB0"/>
    <w:rsid w:val="007420A4"/>
    <w:rsid w:val="0074220A"/>
    <w:rsid w:val="00742EB0"/>
    <w:rsid w:val="00743059"/>
    <w:rsid w:val="00743244"/>
    <w:rsid w:val="007433F9"/>
    <w:rsid w:val="00743D3B"/>
    <w:rsid w:val="0074483C"/>
    <w:rsid w:val="00744AA2"/>
    <w:rsid w:val="00746262"/>
    <w:rsid w:val="00746564"/>
    <w:rsid w:val="00751984"/>
    <w:rsid w:val="0075209B"/>
    <w:rsid w:val="00752B92"/>
    <w:rsid w:val="00753BC3"/>
    <w:rsid w:val="00754269"/>
    <w:rsid w:val="00754C1F"/>
    <w:rsid w:val="00754EE7"/>
    <w:rsid w:val="00755865"/>
    <w:rsid w:val="00755CE7"/>
    <w:rsid w:val="00755FA4"/>
    <w:rsid w:val="0075650E"/>
    <w:rsid w:val="00757272"/>
    <w:rsid w:val="0075763B"/>
    <w:rsid w:val="00757F53"/>
    <w:rsid w:val="007606DA"/>
    <w:rsid w:val="00761438"/>
    <w:rsid w:val="007615CA"/>
    <w:rsid w:val="00762149"/>
    <w:rsid w:val="0076262E"/>
    <w:rsid w:val="0076285D"/>
    <w:rsid w:val="00762CF2"/>
    <w:rsid w:val="00763454"/>
    <w:rsid w:val="0076446D"/>
    <w:rsid w:val="00764647"/>
    <w:rsid w:val="00765123"/>
    <w:rsid w:val="00765473"/>
    <w:rsid w:val="007658B1"/>
    <w:rsid w:val="007659DA"/>
    <w:rsid w:val="00765E9C"/>
    <w:rsid w:val="00765F78"/>
    <w:rsid w:val="007664AD"/>
    <w:rsid w:val="0076710F"/>
    <w:rsid w:val="00770400"/>
    <w:rsid w:val="007709E6"/>
    <w:rsid w:val="00771879"/>
    <w:rsid w:val="00771D56"/>
    <w:rsid w:val="00771F80"/>
    <w:rsid w:val="00773610"/>
    <w:rsid w:val="00775303"/>
    <w:rsid w:val="00775899"/>
    <w:rsid w:val="00777EE4"/>
    <w:rsid w:val="007806BF"/>
    <w:rsid w:val="00782C0D"/>
    <w:rsid w:val="007843EC"/>
    <w:rsid w:val="00785928"/>
    <w:rsid w:val="00785F08"/>
    <w:rsid w:val="007876B9"/>
    <w:rsid w:val="00790DED"/>
    <w:rsid w:val="00791667"/>
    <w:rsid w:val="00791BC3"/>
    <w:rsid w:val="0079206F"/>
    <w:rsid w:val="00793A36"/>
    <w:rsid w:val="007941F1"/>
    <w:rsid w:val="00794ECD"/>
    <w:rsid w:val="00795706"/>
    <w:rsid w:val="00797177"/>
    <w:rsid w:val="007A026F"/>
    <w:rsid w:val="007A1C0A"/>
    <w:rsid w:val="007A256F"/>
    <w:rsid w:val="007A485E"/>
    <w:rsid w:val="007A4C6B"/>
    <w:rsid w:val="007A5834"/>
    <w:rsid w:val="007A5A24"/>
    <w:rsid w:val="007A5CC9"/>
    <w:rsid w:val="007A5E82"/>
    <w:rsid w:val="007A6F1A"/>
    <w:rsid w:val="007A714A"/>
    <w:rsid w:val="007A790B"/>
    <w:rsid w:val="007A7F7E"/>
    <w:rsid w:val="007B07FD"/>
    <w:rsid w:val="007B1CE9"/>
    <w:rsid w:val="007B2062"/>
    <w:rsid w:val="007B36F3"/>
    <w:rsid w:val="007B543F"/>
    <w:rsid w:val="007B5625"/>
    <w:rsid w:val="007B63B2"/>
    <w:rsid w:val="007B65AB"/>
    <w:rsid w:val="007B6DF9"/>
    <w:rsid w:val="007B780C"/>
    <w:rsid w:val="007C10E5"/>
    <w:rsid w:val="007C31B7"/>
    <w:rsid w:val="007C38BC"/>
    <w:rsid w:val="007C399A"/>
    <w:rsid w:val="007C3C40"/>
    <w:rsid w:val="007C455F"/>
    <w:rsid w:val="007C47DB"/>
    <w:rsid w:val="007C4FFE"/>
    <w:rsid w:val="007C5235"/>
    <w:rsid w:val="007C584C"/>
    <w:rsid w:val="007C64B4"/>
    <w:rsid w:val="007C762E"/>
    <w:rsid w:val="007D0472"/>
    <w:rsid w:val="007D0896"/>
    <w:rsid w:val="007D098B"/>
    <w:rsid w:val="007D1867"/>
    <w:rsid w:val="007D2A16"/>
    <w:rsid w:val="007D3A2D"/>
    <w:rsid w:val="007D3B95"/>
    <w:rsid w:val="007D3F73"/>
    <w:rsid w:val="007D42D9"/>
    <w:rsid w:val="007D44F8"/>
    <w:rsid w:val="007D4BF1"/>
    <w:rsid w:val="007D659B"/>
    <w:rsid w:val="007D6971"/>
    <w:rsid w:val="007D70C3"/>
    <w:rsid w:val="007D734D"/>
    <w:rsid w:val="007D7EB3"/>
    <w:rsid w:val="007E093E"/>
    <w:rsid w:val="007E0FD6"/>
    <w:rsid w:val="007E186D"/>
    <w:rsid w:val="007E19C7"/>
    <w:rsid w:val="007E1F51"/>
    <w:rsid w:val="007E23CD"/>
    <w:rsid w:val="007E24AC"/>
    <w:rsid w:val="007E26DB"/>
    <w:rsid w:val="007E3334"/>
    <w:rsid w:val="007E50BB"/>
    <w:rsid w:val="007E5927"/>
    <w:rsid w:val="007E5A00"/>
    <w:rsid w:val="007E5C0E"/>
    <w:rsid w:val="007E63D5"/>
    <w:rsid w:val="007E6AC9"/>
    <w:rsid w:val="007F0329"/>
    <w:rsid w:val="007F0C46"/>
    <w:rsid w:val="007F0D05"/>
    <w:rsid w:val="007F1429"/>
    <w:rsid w:val="007F1851"/>
    <w:rsid w:val="007F2DD6"/>
    <w:rsid w:val="007F3BE7"/>
    <w:rsid w:val="007F41E0"/>
    <w:rsid w:val="007F60D4"/>
    <w:rsid w:val="007F692C"/>
    <w:rsid w:val="007F7327"/>
    <w:rsid w:val="007F7D1A"/>
    <w:rsid w:val="007F7F79"/>
    <w:rsid w:val="008005E1"/>
    <w:rsid w:val="00800D1E"/>
    <w:rsid w:val="00801D99"/>
    <w:rsid w:val="00801DCB"/>
    <w:rsid w:val="00802642"/>
    <w:rsid w:val="0080521A"/>
    <w:rsid w:val="00805312"/>
    <w:rsid w:val="008067DF"/>
    <w:rsid w:val="00807053"/>
    <w:rsid w:val="00810767"/>
    <w:rsid w:val="00810D61"/>
    <w:rsid w:val="00813403"/>
    <w:rsid w:val="0081354E"/>
    <w:rsid w:val="00814068"/>
    <w:rsid w:val="008141FC"/>
    <w:rsid w:val="00814235"/>
    <w:rsid w:val="00814929"/>
    <w:rsid w:val="00814DDF"/>
    <w:rsid w:val="00815747"/>
    <w:rsid w:val="008159EA"/>
    <w:rsid w:val="00817AA4"/>
    <w:rsid w:val="0082031D"/>
    <w:rsid w:val="0082046D"/>
    <w:rsid w:val="008206EB"/>
    <w:rsid w:val="008217F9"/>
    <w:rsid w:val="00821C11"/>
    <w:rsid w:val="00823CB0"/>
    <w:rsid w:val="008248F2"/>
    <w:rsid w:val="00824AE7"/>
    <w:rsid w:val="00824EBF"/>
    <w:rsid w:val="00825532"/>
    <w:rsid w:val="00825BE4"/>
    <w:rsid w:val="00826FAC"/>
    <w:rsid w:val="008270EE"/>
    <w:rsid w:val="00827F9D"/>
    <w:rsid w:val="0083024C"/>
    <w:rsid w:val="008333F3"/>
    <w:rsid w:val="00833764"/>
    <w:rsid w:val="00834498"/>
    <w:rsid w:val="008345D7"/>
    <w:rsid w:val="00834CB6"/>
    <w:rsid w:val="00835AF9"/>
    <w:rsid w:val="00837588"/>
    <w:rsid w:val="00840856"/>
    <w:rsid w:val="00840BBF"/>
    <w:rsid w:val="0084120C"/>
    <w:rsid w:val="008413EF"/>
    <w:rsid w:val="0084161B"/>
    <w:rsid w:val="00841ECA"/>
    <w:rsid w:val="008429FE"/>
    <w:rsid w:val="00844248"/>
    <w:rsid w:val="0084514F"/>
    <w:rsid w:val="00845D4C"/>
    <w:rsid w:val="00845F8A"/>
    <w:rsid w:val="00846DDF"/>
    <w:rsid w:val="008473E2"/>
    <w:rsid w:val="00847508"/>
    <w:rsid w:val="0085010B"/>
    <w:rsid w:val="00850295"/>
    <w:rsid w:val="00851ADB"/>
    <w:rsid w:val="00853DFB"/>
    <w:rsid w:val="00853F14"/>
    <w:rsid w:val="0085415B"/>
    <w:rsid w:val="00855FD7"/>
    <w:rsid w:val="00856560"/>
    <w:rsid w:val="008566A0"/>
    <w:rsid w:val="00856ECF"/>
    <w:rsid w:val="00857127"/>
    <w:rsid w:val="0085712D"/>
    <w:rsid w:val="0085722D"/>
    <w:rsid w:val="00857382"/>
    <w:rsid w:val="00857DAA"/>
    <w:rsid w:val="00860145"/>
    <w:rsid w:val="008606C1"/>
    <w:rsid w:val="008615B8"/>
    <w:rsid w:val="00861ADC"/>
    <w:rsid w:val="00861F94"/>
    <w:rsid w:val="008626F9"/>
    <w:rsid w:val="00862B34"/>
    <w:rsid w:val="00863354"/>
    <w:rsid w:val="00863F52"/>
    <w:rsid w:val="00863F7A"/>
    <w:rsid w:val="008647F2"/>
    <w:rsid w:val="008650D4"/>
    <w:rsid w:val="00865B31"/>
    <w:rsid w:val="00865BA1"/>
    <w:rsid w:val="00865F77"/>
    <w:rsid w:val="008673CD"/>
    <w:rsid w:val="00867D5D"/>
    <w:rsid w:val="0087037F"/>
    <w:rsid w:val="00871C9B"/>
    <w:rsid w:val="00872688"/>
    <w:rsid w:val="00872C77"/>
    <w:rsid w:val="008737A5"/>
    <w:rsid w:val="00873C5E"/>
    <w:rsid w:val="008740DA"/>
    <w:rsid w:val="0087464A"/>
    <w:rsid w:val="008746BD"/>
    <w:rsid w:val="00874855"/>
    <w:rsid w:val="00874D27"/>
    <w:rsid w:val="008755D7"/>
    <w:rsid w:val="00875C72"/>
    <w:rsid w:val="00877211"/>
    <w:rsid w:val="0087790B"/>
    <w:rsid w:val="00877BC5"/>
    <w:rsid w:val="00880AC5"/>
    <w:rsid w:val="00880EFB"/>
    <w:rsid w:val="0088106B"/>
    <w:rsid w:val="00881E4E"/>
    <w:rsid w:val="008835B6"/>
    <w:rsid w:val="008838E5"/>
    <w:rsid w:val="00884BB1"/>
    <w:rsid w:val="008859DE"/>
    <w:rsid w:val="00886706"/>
    <w:rsid w:val="008906F4"/>
    <w:rsid w:val="00890FE5"/>
    <w:rsid w:val="00891107"/>
    <w:rsid w:val="00891F01"/>
    <w:rsid w:val="008924DA"/>
    <w:rsid w:val="00893108"/>
    <w:rsid w:val="00894760"/>
    <w:rsid w:val="00894EFA"/>
    <w:rsid w:val="00895003"/>
    <w:rsid w:val="00896000"/>
    <w:rsid w:val="008965A0"/>
    <w:rsid w:val="008979E9"/>
    <w:rsid w:val="008A043C"/>
    <w:rsid w:val="008A07D4"/>
    <w:rsid w:val="008A0BB4"/>
    <w:rsid w:val="008A2606"/>
    <w:rsid w:val="008A2E12"/>
    <w:rsid w:val="008A3080"/>
    <w:rsid w:val="008A328E"/>
    <w:rsid w:val="008A3983"/>
    <w:rsid w:val="008A49D3"/>
    <w:rsid w:val="008A4CF7"/>
    <w:rsid w:val="008A5095"/>
    <w:rsid w:val="008A5D79"/>
    <w:rsid w:val="008A5F61"/>
    <w:rsid w:val="008A734D"/>
    <w:rsid w:val="008A762F"/>
    <w:rsid w:val="008A7AC9"/>
    <w:rsid w:val="008A7CB1"/>
    <w:rsid w:val="008B2687"/>
    <w:rsid w:val="008B2B3F"/>
    <w:rsid w:val="008B2D3A"/>
    <w:rsid w:val="008B30D7"/>
    <w:rsid w:val="008B3105"/>
    <w:rsid w:val="008B368B"/>
    <w:rsid w:val="008B3A95"/>
    <w:rsid w:val="008B4444"/>
    <w:rsid w:val="008B4CDE"/>
    <w:rsid w:val="008B5163"/>
    <w:rsid w:val="008B5204"/>
    <w:rsid w:val="008B53A9"/>
    <w:rsid w:val="008B672C"/>
    <w:rsid w:val="008B6D8D"/>
    <w:rsid w:val="008B7D6E"/>
    <w:rsid w:val="008B7F7A"/>
    <w:rsid w:val="008C02A7"/>
    <w:rsid w:val="008C2986"/>
    <w:rsid w:val="008C321D"/>
    <w:rsid w:val="008C39A9"/>
    <w:rsid w:val="008C40AC"/>
    <w:rsid w:val="008C4832"/>
    <w:rsid w:val="008C4854"/>
    <w:rsid w:val="008C48A0"/>
    <w:rsid w:val="008C4BD6"/>
    <w:rsid w:val="008C4C12"/>
    <w:rsid w:val="008C5226"/>
    <w:rsid w:val="008C58E9"/>
    <w:rsid w:val="008C778C"/>
    <w:rsid w:val="008C7F9A"/>
    <w:rsid w:val="008D049F"/>
    <w:rsid w:val="008D1B9F"/>
    <w:rsid w:val="008D35A6"/>
    <w:rsid w:val="008D37AC"/>
    <w:rsid w:val="008D3AF9"/>
    <w:rsid w:val="008D4034"/>
    <w:rsid w:val="008D44E6"/>
    <w:rsid w:val="008D65E7"/>
    <w:rsid w:val="008D6707"/>
    <w:rsid w:val="008D770E"/>
    <w:rsid w:val="008D775E"/>
    <w:rsid w:val="008D7A36"/>
    <w:rsid w:val="008E306F"/>
    <w:rsid w:val="008E33EC"/>
    <w:rsid w:val="008E39BD"/>
    <w:rsid w:val="008E4CDA"/>
    <w:rsid w:val="008E53DB"/>
    <w:rsid w:val="008E53DF"/>
    <w:rsid w:val="008E5B57"/>
    <w:rsid w:val="008E71D8"/>
    <w:rsid w:val="008F10C9"/>
    <w:rsid w:val="008F1142"/>
    <w:rsid w:val="008F1C4B"/>
    <w:rsid w:val="008F2285"/>
    <w:rsid w:val="008F34D7"/>
    <w:rsid w:val="008F3736"/>
    <w:rsid w:val="008F4E18"/>
    <w:rsid w:val="008F4FC5"/>
    <w:rsid w:val="008F64B5"/>
    <w:rsid w:val="008F7DE9"/>
    <w:rsid w:val="00900CFB"/>
    <w:rsid w:val="009011A0"/>
    <w:rsid w:val="00901ECD"/>
    <w:rsid w:val="0090241F"/>
    <w:rsid w:val="00902785"/>
    <w:rsid w:val="009037CE"/>
    <w:rsid w:val="00903AB1"/>
    <w:rsid w:val="00903B63"/>
    <w:rsid w:val="00905733"/>
    <w:rsid w:val="0090611B"/>
    <w:rsid w:val="0090643A"/>
    <w:rsid w:val="00906BCF"/>
    <w:rsid w:val="00906EC6"/>
    <w:rsid w:val="00906FF8"/>
    <w:rsid w:val="009109BE"/>
    <w:rsid w:val="0091177C"/>
    <w:rsid w:val="00911C51"/>
    <w:rsid w:val="00911C9E"/>
    <w:rsid w:val="00912594"/>
    <w:rsid w:val="00913ABB"/>
    <w:rsid w:val="00913B87"/>
    <w:rsid w:val="00913E79"/>
    <w:rsid w:val="0091420B"/>
    <w:rsid w:val="00914319"/>
    <w:rsid w:val="00914F26"/>
    <w:rsid w:val="00916B10"/>
    <w:rsid w:val="00917B4E"/>
    <w:rsid w:val="00920D86"/>
    <w:rsid w:val="009210D5"/>
    <w:rsid w:val="009229D1"/>
    <w:rsid w:val="00922FCA"/>
    <w:rsid w:val="00923223"/>
    <w:rsid w:val="009232E4"/>
    <w:rsid w:val="00923B32"/>
    <w:rsid w:val="00923C02"/>
    <w:rsid w:val="009246F0"/>
    <w:rsid w:val="00925CC3"/>
    <w:rsid w:val="00925F79"/>
    <w:rsid w:val="009275DC"/>
    <w:rsid w:val="00927F2D"/>
    <w:rsid w:val="009302FB"/>
    <w:rsid w:val="0093081B"/>
    <w:rsid w:val="009311EF"/>
    <w:rsid w:val="0093139D"/>
    <w:rsid w:val="009313E3"/>
    <w:rsid w:val="0093212A"/>
    <w:rsid w:val="00933DB9"/>
    <w:rsid w:val="00935783"/>
    <w:rsid w:val="00935889"/>
    <w:rsid w:val="009367BA"/>
    <w:rsid w:val="009368A3"/>
    <w:rsid w:val="00936FB5"/>
    <w:rsid w:val="00940FCD"/>
    <w:rsid w:val="0094229A"/>
    <w:rsid w:val="0094414F"/>
    <w:rsid w:val="00944A3A"/>
    <w:rsid w:val="00944A78"/>
    <w:rsid w:val="00944D55"/>
    <w:rsid w:val="00946018"/>
    <w:rsid w:val="00946964"/>
    <w:rsid w:val="009504C5"/>
    <w:rsid w:val="009512D5"/>
    <w:rsid w:val="009520E2"/>
    <w:rsid w:val="00954380"/>
    <w:rsid w:val="00954656"/>
    <w:rsid w:val="00954ECD"/>
    <w:rsid w:val="00955743"/>
    <w:rsid w:val="009566FD"/>
    <w:rsid w:val="009569B9"/>
    <w:rsid w:val="00957BE2"/>
    <w:rsid w:val="0096159D"/>
    <w:rsid w:val="00961762"/>
    <w:rsid w:val="00962BCB"/>
    <w:rsid w:val="0096366C"/>
    <w:rsid w:val="00963672"/>
    <w:rsid w:val="009645C4"/>
    <w:rsid w:val="00965922"/>
    <w:rsid w:val="009667DA"/>
    <w:rsid w:val="00966C32"/>
    <w:rsid w:val="009677FF"/>
    <w:rsid w:val="00967DB3"/>
    <w:rsid w:val="0097219A"/>
    <w:rsid w:val="009725AC"/>
    <w:rsid w:val="0097279D"/>
    <w:rsid w:val="00972AA3"/>
    <w:rsid w:val="009735C1"/>
    <w:rsid w:val="009740B7"/>
    <w:rsid w:val="009747AC"/>
    <w:rsid w:val="00974E1B"/>
    <w:rsid w:val="00975CED"/>
    <w:rsid w:val="00975D47"/>
    <w:rsid w:val="0097606C"/>
    <w:rsid w:val="0097629C"/>
    <w:rsid w:val="009768FB"/>
    <w:rsid w:val="00976DCB"/>
    <w:rsid w:val="009775A2"/>
    <w:rsid w:val="0097788A"/>
    <w:rsid w:val="0098011C"/>
    <w:rsid w:val="00980D4A"/>
    <w:rsid w:val="0098255A"/>
    <w:rsid w:val="00982722"/>
    <w:rsid w:val="00983D30"/>
    <w:rsid w:val="009843DB"/>
    <w:rsid w:val="00984773"/>
    <w:rsid w:val="0098498E"/>
    <w:rsid w:val="0098545C"/>
    <w:rsid w:val="0098568C"/>
    <w:rsid w:val="0098679F"/>
    <w:rsid w:val="0099082B"/>
    <w:rsid w:val="0099099B"/>
    <w:rsid w:val="0099130F"/>
    <w:rsid w:val="009919CF"/>
    <w:rsid w:val="009922AD"/>
    <w:rsid w:val="00993C09"/>
    <w:rsid w:val="009962AF"/>
    <w:rsid w:val="00997298"/>
    <w:rsid w:val="0099752B"/>
    <w:rsid w:val="00997A2C"/>
    <w:rsid w:val="009A013C"/>
    <w:rsid w:val="009A01DD"/>
    <w:rsid w:val="009A0728"/>
    <w:rsid w:val="009A0BC6"/>
    <w:rsid w:val="009A0EC5"/>
    <w:rsid w:val="009A1275"/>
    <w:rsid w:val="009A1755"/>
    <w:rsid w:val="009A1D38"/>
    <w:rsid w:val="009A32C3"/>
    <w:rsid w:val="009A3958"/>
    <w:rsid w:val="009A3E1A"/>
    <w:rsid w:val="009A4510"/>
    <w:rsid w:val="009A4B67"/>
    <w:rsid w:val="009A4ED6"/>
    <w:rsid w:val="009A706B"/>
    <w:rsid w:val="009A7198"/>
    <w:rsid w:val="009A71B8"/>
    <w:rsid w:val="009A71E2"/>
    <w:rsid w:val="009A758D"/>
    <w:rsid w:val="009A7CAE"/>
    <w:rsid w:val="009B064F"/>
    <w:rsid w:val="009B06D6"/>
    <w:rsid w:val="009B0D90"/>
    <w:rsid w:val="009B142B"/>
    <w:rsid w:val="009B16D2"/>
    <w:rsid w:val="009B1BBE"/>
    <w:rsid w:val="009B293F"/>
    <w:rsid w:val="009B43BC"/>
    <w:rsid w:val="009B43CF"/>
    <w:rsid w:val="009B4A7E"/>
    <w:rsid w:val="009B6165"/>
    <w:rsid w:val="009B6258"/>
    <w:rsid w:val="009B7267"/>
    <w:rsid w:val="009B795D"/>
    <w:rsid w:val="009B7E20"/>
    <w:rsid w:val="009C0643"/>
    <w:rsid w:val="009C0980"/>
    <w:rsid w:val="009C1847"/>
    <w:rsid w:val="009C251D"/>
    <w:rsid w:val="009C2B76"/>
    <w:rsid w:val="009C2F5E"/>
    <w:rsid w:val="009C31D6"/>
    <w:rsid w:val="009C5B4D"/>
    <w:rsid w:val="009C63DD"/>
    <w:rsid w:val="009C7014"/>
    <w:rsid w:val="009C720B"/>
    <w:rsid w:val="009C7CE4"/>
    <w:rsid w:val="009C7D8B"/>
    <w:rsid w:val="009C7ECB"/>
    <w:rsid w:val="009D0F5D"/>
    <w:rsid w:val="009D1EF8"/>
    <w:rsid w:val="009D2E4E"/>
    <w:rsid w:val="009D359D"/>
    <w:rsid w:val="009D4230"/>
    <w:rsid w:val="009D473D"/>
    <w:rsid w:val="009D5743"/>
    <w:rsid w:val="009D6E3A"/>
    <w:rsid w:val="009E07F9"/>
    <w:rsid w:val="009E1294"/>
    <w:rsid w:val="009E1EF7"/>
    <w:rsid w:val="009E2A5C"/>
    <w:rsid w:val="009E3DE1"/>
    <w:rsid w:val="009E40E4"/>
    <w:rsid w:val="009E41CD"/>
    <w:rsid w:val="009E519A"/>
    <w:rsid w:val="009E56C3"/>
    <w:rsid w:val="009E6212"/>
    <w:rsid w:val="009E651E"/>
    <w:rsid w:val="009E6A76"/>
    <w:rsid w:val="009E77BB"/>
    <w:rsid w:val="009E7E3D"/>
    <w:rsid w:val="009F038C"/>
    <w:rsid w:val="009F08FE"/>
    <w:rsid w:val="009F0B7B"/>
    <w:rsid w:val="009F1DE8"/>
    <w:rsid w:val="009F3307"/>
    <w:rsid w:val="009F35A8"/>
    <w:rsid w:val="009F435D"/>
    <w:rsid w:val="009F447E"/>
    <w:rsid w:val="009F547F"/>
    <w:rsid w:val="009F5BFE"/>
    <w:rsid w:val="009F6845"/>
    <w:rsid w:val="009F6C9F"/>
    <w:rsid w:val="009F7A87"/>
    <w:rsid w:val="009F7BEA"/>
    <w:rsid w:val="00A006BF"/>
    <w:rsid w:val="00A0135B"/>
    <w:rsid w:val="00A01F1F"/>
    <w:rsid w:val="00A035BC"/>
    <w:rsid w:val="00A04589"/>
    <w:rsid w:val="00A047A6"/>
    <w:rsid w:val="00A05F33"/>
    <w:rsid w:val="00A05F79"/>
    <w:rsid w:val="00A0697B"/>
    <w:rsid w:val="00A06D31"/>
    <w:rsid w:val="00A06D32"/>
    <w:rsid w:val="00A07566"/>
    <w:rsid w:val="00A079D3"/>
    <w:rsid w:val="00A106D3"/>
    <w:rsid w:val="00A10D43"/>
    <w:rsid w:val="00A10E05"/>
    <w:rsid w:val="00A11033"/>
    <w:rsid w:val="00A114D8"/>
    <w:rsid w:val="00A12B61"/>
    <w:rsid w:val="00A13FED"/>
    <w:rsid w:val="00A1463A"/>
    <w:rsid w:val="00A15CE0"/>
    <w:rsid w:val="00A16058"/>
    <w:rsid w:val="00A164B1"/>
    <w:rsid w:val="00A17396"/>
    <w:rsid w:val="00A17836"/>
    <w:rsid w:val="00A17A92"/>
    <w:rsid w:val="00A2017B"/>
    <w:rsid w:val="00A201E8"/>
    <w:rsid w:val="00A20B24"/>
    <w:rsid w:val="00A20BB1"/>
    <w:rsid w:val="00A2156C"/>
    <w:rsid w:val="00A2229B"/>
    <w:rsid w:val="00A22929"/>
    <w:rsid w:val="00A22F33"/>
    <w:rsid w:val="00A231A4"/>
    <w:rsid w:val="00A23430"/>
    <w:rsid w:val="00A23438"/>
    <w:rsid w:val="00A235D0"/>
    <w:rsid w:val="00A236C1"/>
    <w:rsid w:val="00A23EE9"/>
    <w:rsid w:val="00A24084"/>
    <w:rsid w:val="00A24C71"/>
    <w:rsid w:val="00A25C1E"/>
    <w:rsid w:val="00A26163"/>
    <w:rsid w:val="00A26205"/>
    <w:rsid w:val="00A2643B"/>
    <w:rsid w:val="00A27133"/>
    <w:rsid w:val="00A27975"/>
    <w:rsid w:val="00A313D0"/>
    <w:rsid w:val="00A3319A"/>
    <w:rsid w:val="00A34D6A"/>
    <w:rsid w:val="00A34EA6"/>
    <w:rsid w:val="00A35789"/>
    <w:rsid w:val="00A35D63"/>
    <w:rsid w:val="00A360C4"/>
    <w:rsid w:val="00A36B1A"/>
    <w:rsid w:val="00A379E9"/>
    <w:rsid w:val="00A40BA0"/>
    <w:rsid w:val="00A41F61"/>
    <w:rsid w:val="00A42D8F"/>
    <w:rsid w:val="00A436AF"/>
    <w:rsid w:val="00A4388C"/>
    <w:rsid w:val="00A441F2"/>
    <w:rsid w:val="00A4472B"/>
    <w:rsid w:val="00A44A7E"/>
    <w:rsid w:val="00A4687F"/>
    <w:rsid w:val="00A475A6"/>
    <w:rsid w:val="00A50658"/>
    <w:rsid w:val="00A5078A"/>
    <w:rsid w:val="00A515E5"/>
    <w:rsid w:val="00A51964"/>
    <w:rsid w:val="00A51EBF"/>
    <w:rsid w:val="00A5393B"/>
    <w:rsid w:val="00A550AE"/>
    <w:rsid w:val="00A57018"/>
    <w:rsid w:val="00A575C9"/>
    <w:rsid w:val="00A604B4"/>
    <w:rsid w:val="00A608B7"/>
    <w:rsid w:val="00A627D9"/>
    <w:rsid w:val="00A62C59"/>
    <w:rsid w:val="00A631E0"/>
    <w:rsid w:val="00A64652"/>
    <w:rsid w:val="00A653D3"/>
    <w:rsid w:val="00A65BE5"/>
    <w:rsid w:val="00A65F43"/>
    <w:rsid w:val="00A67BBC"/>
    <w:rsid w:val="00A707BF"/>
    <w:rsid w:val="00A71E59"/>
    <w:rsid w:val="00A7226B"/>
    <w:rsid w:val="00A73A2E"/>
    <w:rsid w:val="00A74762"/>
    <w:rsid w:val="00A757C3"/>
    <w:rsid w:val="00A7795D"/>
    <w:rsid w:val="00A8085F"/>
    <w:rsid w:val="00A8086B"/>
    <w:rsid w:val="00A80E90"/>
    <w:rsid w:val="00A81815"/>
    <w:rsid w:val="00A82610"/>
    <w:rsid w:val="00A82C5D"/>
    <w:rsid w:val="00A85360"/>
    <w:rsid w:val="00A8543D"/>
    <w:rsid w:val="00A856A7"/>
    <w:rsid w:val="00A8659C"/>
    <w:rsid w:val="00A8798F"/>
    <w:rsid w:val="00A91103"/>
    <w:rsid w:val="00A91373"/>
    <w:rsid w:val="00A91D64"/>
    <w:rsid w:val="00A921B4"/>
    <w:rsid w:val="00A92857"/>
    <w:rsid w:val="00A93A30"/>
    <w:rsid w:val="00A93DE2"/>
    <w:rsid w:val="00A9421A"/>
    <w:rsid w:val="00A94A7F"/>
    <w:rsid w:val="00A950B4"/>
    <w:rsid w:val="00A959CC"/>
    <w:rsid w:val="00A96133"/>
    <w:rsid w:val="00A966CC"/>
    <w:rsid w:val="00A96798"/>
    <w:rsid w:val="00A96A5A"/>
    <w:rsid w:val="00A96F27"/>
    <w:rsid w:val="00A971B7"/>
    <w:rsid w:val="00A97B06"/>
    <w:rsid w:val="00A97D64"/>
    <w:rsid w:val="00AA03F1"/>
    <w:rsid w:val="00AA1F43"/>
    <w:rsid w:val="00AA2988"/>
    <w:rsid w:val="00AA2BB1"/>
    <w:rsid w:val="00AA30FF"/>
    <w:rsid w:val="00AA3F2D"/>
    <w:rsid w:val="00AA3FB0"/>
    <w:rsid w:val="00AA3FE3"/>
    <w:rsid w:val="00AA4346"/>
    <w:rsid w:val="00AA4ED8"/>
    <w:rsid w:val="00AA5343"/>
    <w:rsid w:val="00AA6DFC"/>
    <w:rsid w:val="00AA6E83"/>
    <w:rsid w:val="00AA7664"/>
    <w:rsid w:val="00AB0A89"/>
    <w:rsid w:val="00AB1991"/>
    <w:rsid w:val="00AB1ACC"/>
    <w:rsid w:val="00AB296F"/>
    <w:rsid w:val="00AB2DC4"/>
    <w:rsid w:val="00AB3544"/>
    <w:rsid w:val="00AB3AD5"/>
    <w:rsid w:val="00AB3B18"/>
    <w:rsid w:val="00AB3D26"/>
    <w:rsid w:val="00AB45BA"/>
    <w:rsid w:val="00AB5066"/>
    <w:rsid w:val="00AB52F3"/>
    <w:rsid w:val="00AB6216"/>
    <w:rsid w:val="00AB66F6"/>
    <w:rsid w:val="00AB6BC5"/>
    <w:rsid w:val="00AB6CA3"/>
    <w:rsid w:val="00AB6D1C"/>
    <w:rsid w:val="00AB6D6A"/>
    <w:rsid w:val="00AC0AF7"/>
    <w:rsid w:val="00AC0D6B"/>
    <w:rsid w:val="00AC27F8"/>
    <w:rsid w:val="00AC2D87"/>
    <w:rsid w:val="00AC302E"/>
    <w:rsid w:val="00AC32CD"/>
    <w:rsid w:val="00AC3688"/>
    <w:rsid w:val="00AC3F3B"/>
    <w:rsid w:val="00AC41CF"/>
    <w:rsid w:val="00AC44F2"/>
    <w:rsid w:val="00AC45A2"/>
    <w:rsid w:val="00AC46EA"/>
    <w:rsid w:val="00AC496A"/>
    <w:rsid w:val="00AC60AC"/>
    <w:rsid w:val="00AC6802"/>
    <w:rsid w:val="00AC6B06"/>
    <w:rsid w:val="00AC6F78"/>
    <w:rsid w:val="00AC704C"/>
    <w:rsid w:val="00AC7B77"/>
    <w:rsid w:val="00AD07BB"/>
    <w:rsid w:val="00AD1588"/>
    <w:rsid w:val="00AD1915"/>
    <w:rsid w:val="00AD1EA6"/>
    <w:rsid w:val="00AD2B51"/>
    <w:rsid w:val="00AD2CE9"/>
    <w:rsid w:val="00AD3CED"/>
    <w:rsid w:val="00AD3D5B"/>
    <w:rsid w:val="00AD46D3"/>
    <w:rsid w:val="00AD4C42"/>
    <w:rsid w:val="00AD5E6A"/>
    <w:rsid w:val="00AD6188"/>
    <w:rsid w:val="00AD6AA9"/>
    <w:rsid w:val="00AE05CB"/>
    <w:rsid w:val="00AE224C"/>
    <w:rsid w:val="00AE24EE"/>
    <w:rsid w:val="00AE2E2C"/>
    <w:rsid w:val="00AE358E"/>
    <w:rsid w:val="00AE3B74"/>
    <w:rsid w:val="00AE4484"/>
    <w:rsid w:val="00AE4703"/>
    <w:rsid w:val="00AE4BBB"/>
    <w:rsid w:val="00AE5369"/>
    <w:rsid w:val="00AE55A4"/>
    <w:rsid w:val="00AE6D8C"/>
    <w:rsid w:val="00AE7265"/>
    <w:rsid w:val="00AF06DF"/>
    <w:rsid w:val="00AF0DD3"/>
    <w:rsid w:val="00AF1A9F"/>
    <w:rsid w:val="00AF1C1A"/>
    <w:rsid w:val="00AF1EB5"/>
    <w:rsid w:val="00AF3377"/>
    <w:rsid w:val="00AF4268"/>
    <w:rsid w:val="00AF46CF"/>
    <w:rsid w:val="00AF4820"/>
    <w:rsid w:val="00B002C4"/>
    <w:rsid w:val="00B00580"/>
    <w:rsid w:val="00B007BA"/>
    <w:rsid w:val="00B00911"/>
    <w:rsid w:val="00B00C16"/>
    <w:rsid w:val="00B00E9C"/>
    <w:rsid w:val="00B010B4"/>
    <w:rsid w:val="00B01D0D"/>
    <w:rsid w:val="00B05016"/>
    <w:rsid w:val="00B06763"/>
    <w:rsid w:val="00B07244"/>
    <w:rsid w:val="00B07B05"/>
    <w:rsid w:val="00B10F7E"/>
    <w:rsid w:val="00B10FE7"/>
    <w:rsid w:val="00B121C2"/>
    <w:rsid w:val="00B12556"/>
    <w:rsid w:val="00B12A4E"/>
    <w:rsid w:val="00B12CE1"/>
    <w:rsid w:val="00B12D68"/>
    <w:rsid w:val="00B13B24"/>
    <w:rsid w:val="00B1565A"/>
    <w:rsid w:val="00B172E0"/>
    <w:rsid w:val="00B17CFD"/>
    <w:rsid w:val="00B206DE"/>
    <w:rsid w:val="00B20779"/>
    <w:rsid w:val="00B20EF3"/>
    <w:rsid w:val="00B21260"/>
    <w:rsid w:val="00B2212A"/>
    <w:rsid w:val="00B226BE"/>
    <w:rsid w:val="00B226F9"/>
    <w:rsid w:val="00B233EA"/>
    <w:rsid w:val="00B247FE"/>
    <w:rsid w:val="00B2499C"/>
    <w:rsid w:val="00B25BE4"/>
    <w:rsid w:val="00B25DF5"/>
    <w:rsid w:val="00B267F0"/>
    <w:rsid w:val="00B27667"/>
    <w:rsid w:val="00B276D3"/>
    <w:rsid w:val="00B30485"/>
    <w:rsid w:val="00B3057E"/>
    <w:rsid w:val="00B30674"/>
    <w:rsid w:val="00B30B19"/>
    <w:rsid w:val="00B314E7"/>
    <w:rsid w:val="00B32093"/>
    <w:rsid w:val="00B32176"/>
    <w:rsid w:val="00B321E3"/>
    <w:rsid w:val="00B32220"/>
    <w:rsid w:val="00B32457"/>
    <w:rsid w:val="00B33281"/>
    <w:rsid w:val="00B33812"/>
    <w:rsid w:val="00B35115"/>
    <w:rsid w:val="00B377AA"/>
    <w:rsid w:val="00B404BD"/>
    <w:rsid w:val="00B40D7E"/>
    <w:rsid w:val="00B41757"/>
    <w:rsid w:val="00B42356"/>
    <w:rsid w:val="00B426F3"/>
    <w:rsid w:val="00B429A3"/>
    <w:rsid w:val="00B4328B"/>
    <w:rsid w:val="00B43351"/>
    <w:rsid w:val="00B4426C"/>
    <w:rsid w:val="00B4456C"/>
    <w:rsid w:val="00B461A3"/>
    <w:rsid w:val="00B4766D"/>
    <w:rsid w:val="00B50653"/>
    <w:rsid w:val="00B5157F"/>
    <w:rsid w:val="00B52DD3"/>
    <w:rsid w:val="00B5365B"/>
    <w:rsid w:val="00B53785"/>
    <w:rsid w:val="00B54944"/>
    <w:rsid w:val="00B5674A"/>
    <w:rsid w:val="00B56BFC"/>
    <w:rsid w:val="00B57658"/>
    <w:rsid w:val="00B57F7F"/>
    <w:rsid w:val="00B6007F"/>
    <w:rsid w:val="00B61126"/>
    <w:rsid w:val="00B6112C"/>
    <w:rsid w:val="00B61923"/>
    <w:rsid w:val="00B61E2E"/>
    <w:rsid w:val="00B633B5"/>
    <w:rsid w:val="00B63C57"/>
    <w:rsid w:val="00B64C03"/>
    <w:rsid w:val="00B65FDB"/>
    <w:rsid w:val="00B66974"/>
    <w:rsid w:val="00B66DD1"/>
    <w:rsid w:val="00B6773E"/>
    <w:rsid w:val="00B67AAD"/>
    <w:rsid w:val="00B70646"/>
    <w:rsid w:val="00B7096F"/>
    <w:rsid w:val="00B715D8"/>
    <w:rsid w:val="00B71D9A"/>
    <w:rsid w:val="00B71E02"/>
    <w:rsid w:val="00B72FEA"/>
    <w:rsid w:val="00B7406C"/>
    <w:rsid w:val="00B7511C"/>
    <w:rsid w:val="00B75671"/>
    <w:rsid w:val="00B7623B"/>
    <w:rsid w:val="00B76A5F"/>
    <w:rsid w:val="00B80839"/>
    <w:rsid w:val="00B8291A"/>
    <w:rsid w:val="00B82CDD"/>
    <w:rsid w:val="00B82D4B"/>
    <w:rsid w:val="00B832CE"/>
    <w:rsid w:val="00B8353F"/>
    <w:rsid w:val="00B8396A"/>
    <w:rsid w:val="00B83CA8"/>
    <w:rsid w:val="00B83FF1"/>
    <w:rsid w:val="00B8488C"/>
    <w:rsid w:val="00B85530"/>
    <w:rsid w:val="00B85A5E"/>
    <w:rsid w:val="00B85B0A"/>
    <w:rsid w:val="00B85F24"/>
    <w:rsid w:val="00B866CF"/>
    <w:rsid w:val="00B86E7A"/>
    <w:rsid w:val="00B90552"/>
    <w:rsid w:val="00B90576"/>
    <w:rsid w:val="00B905C9"/>
    <w:rsid w:val="00B908B5"/>
    <w:rsid w:val="00B917FE"/>
    <w:rsid w:val="00B921DC"/>
    <w:rsid w:val="00B945E0"/>
    <w:rsid w:val="00B947A7"/>
    <w:rsid w:val="00B95008"/>
    <w:rsid w:val="00B962C5"/>
    <w:rsid w:val="00B9642F"/>
    <w:rsid w:val="00B969DD"/>
    <w:rsid w:val="00B96F77"/>
    <w:rsid w:val="00BA0D16"/>
    <w:rsid w:val="00BA15F1"/>
    <w:rsid w:val="00BA2B0E"/>
    <w:rsid w:val="00BA3DF0"/>
    <w:rsid w:val="00BA4873"/>
    <w:rsid w:val="00BA5C22"/>
    <w:rsid w:val="00BA6059"/>
    <w:rsid w:val="00BA6450"/>
    <w:rsid w:val="00BA6651"/>
    <w:rsid w:val="00BA6ECE"/>
    <w:rsid w:val="00BA76ED"/>
    <w:rsid w:val="00BA7D6B"/>
    <w:rsid w:val="00BB026A"/>
    <w:rsid w:val="00BB0784"/>
    <w:rsid w:val="00BB167E"/>
    <w:rsid w:val="00BB1CA1"/>
    <w:rsid w:val="00BB1DEC"/>
    <w:rsid w:val="00BB211B"/>
    <w:rsid w:val="00BB2236"/>
    <w:rsid w:val="00BB29E6"/>
    <w:rsid w:val="00BB31B8"/>
    <w:rsid w:val="00BB36A8"/>
    <w:rsid w:val="00BB3BD3"/>
    <w:rsid w:val="00BB3C73"/>
    <w:rsid w:val="00BB3D9B"/>
    <w:rsid w:val="00BB4023"/>
    <w:rsid w:val="00BB5B81"/>
    <w:rsid w:val="00BB6019"/>
    <w:rsid w:val="00BB6031"/>
    <w:rsid w:val="00BB6189"/>
    <w:rsid w:val="00BB7563"/>
    <w:rsid w:val="00BB7F0E"/>
    <w:rsid w:val="00BC0217"/>
    <w:rsid w:val="00BC0582"/>
    <w:rsid w:val="00BC0662"/>
    <w:rsid w:val="00BC0841"/>
    <w:rsid w:val="00BC09EE"/>
    <w:rsid w:val="00BC15AE"/>
    <w:rsid w:val="00BC2F20"/>
    <w:rsid w:val="00BC515F"/>
    <w:rsid w:val="00BC5219"/>
    <w:rsid w:val="00BC55A8"/>
    <w:rsid w:val="00BC5BCE"/>
    <w:rsid w:val="00BC60F7"/>
    <w:rsid w:val="00BC64AA"/>
    <w:rsid w:val="00BC7D75"/>
    <w:rsid w:val="00BD1689"/>
    <w:rsid w:val="00BD16D0"/>
    <w:rsid w:val="00BD1C9F"/>
    <w:rsid w:val="00BD1ECF"/>
    <w:rsid w:val="00BD26A9"/>
    <w:rsid w:val="00BD2BAF"/>
    <w:rsid w:val="00BD2F07"/>
    <w:rsid w:val="00BD3048"/>
    <w:rsid w:val="00BD3103"/>
    <w:rsid w:val="00BD44FA"/>
    <w:rsid w:val="00BD4A70"/>
    <w:rsid w:val="00BD5876"/>
    <w:rsid w:val="00BD78C4"/>
    <w:rsid w:val="00BE0B5E"/>
    <w:rsid w:val="00BE1858"/>
    <w:rsid w:val="00BE1DEF"/>
    <w:rsid w:val="00BE3A18"/>
    <w:rsid w:val="00BE4432"/>
    <w:rsid w:val="00BE4EFD"/>
    <w:rsid w:val="00BE55EC"/>
    <w:rsid w:val="00BE5BF2"/>
    <w:rsid w:val="00BE5FD0"/>
    <w:rsid w:val="00BE6372"/>
    <w:rsid w:val="00BE6543"/>
    <w:rsid w:val="00BE6769"/>
    <w:rsid w:val="00BE6FFB"/>
    <w:rsid w:val="00BE709B"/>
    <w:rsid w:val="00BE7FD0"/>
    <w:rsid w:val="00BF03D0"/>
    <w:rsid w:val="00BF11BA"/>
    <w:rsid w:val="00BF1710"/>
    <w:rsid w:val="00BF1767"/>
    <w:rsid w:val="00BF1E09"/>
    <w:rsid w:val="00BF2809"/>
    <w:rsid w:val="00BF2F5A"/>
    <w:rsid w:val="00BF3945"/>
    <w:rsid w:val="00BF3DD3"/>
    <w:rsid w:val="00BF6387"/>
    <w:rsid w:val="00BF6628"/>
    <w:rsid w:val="00BF6B98"/>
    <w:rsid w:val="00BF77B4"/>
    <w:rsid w:val="00BF7F8F"/>
    <w:rsid w:val="00C0009E"/>
    <w:rsid w:val="00C000AA"/>
    <w:rsid w:val="00C002CC"/>
    <w:rsid w:val="00C02545"/>
    <w:rsid w:val="00C06DD6"/>
    <w:rsid w:val="00C0764C"/>
    <w:rsid w:val="00C10201"/>
    <w:rsid w:val="00C105C7"/>
    <w:rsid w:val="00C10F10"/>
    <w:rsid w:val="00C1128D"/>
    <w:rsid w:val="00C11F41"/>
    <w:rsid w:val="00C124B1"/>
    <w:rsid w:val="00C124BB"/>
    <w:rsid w:val="00C1290E"/>
    <w:rsid w:val="00C13197"/>
    <w:rsid w:val="00C137B9"/>
    <w:rsid w:val="00C13911"/>
    <w:rsid w:val="00C13A1E"/>
    <w:rsid w:val="00C14A66"/>
    <w:rsid w:val="00C14E18"/>
    <w:rsid w:val="00C14E3F"/>
    <w:rsid w:val="00C158F5"/>
    <w:rsid w:val="00C15D36"/>
    <w:rsid w:val="00C16971"/>
    <w:rsid w:val="00C17054"/>
    <w:rsid w:val="00C170D8"/>
    <w:rsid w:val="00C173A7"/>
    <w:rsid w:val="00C1750A"/>
    <w:rsid w:val="00C1753F"/>
    <w:rsid w:val="00C17D60"/>
    <w:rsid w:val="00C206A3"/>
    <w:rsid w:val="00C210ED"/>
    <w:rsid w:val="00C215B1"/>
    <w:rsid w:val="00C22641"/>
    <w:rsid w:val="00C23D9F"/>
    <w:rsid w:val="00C23E9D"/>
    <w:rsid w:val="00C241CA"/>
    <w:rsid w:val="00C25C6E"/>
    <w:rsid w:val="00C27030"/>
    <w:rsid w:val="00C2708C"/>
    <w:rsid w:val="00C30145"/>
    <w:rsid w:val="00C3076B"/>
    <w:rsid w:val="00C3097B"/>
    <w:rsid w:val="00C30C1F"/>
    <w:rsid w:val="00C31623"/>
    <w:rsid w:val="00C32168"/>
    <w:rsid w:val="00C33CAB"/>
    <w:rsid w:val="00C33EF7"/>
    <w:rsid w:val="00C33F16"/>
    <w:rsid w:val="00C34894"/>
    <w:rsid w:val="00C35437"/>
    <w:rsid w:val="00C354DF"/>
    <w:rsid w:val="00C364B6"/>
    <w:rsid w:val="00C36EAC"/>
    <w:rsid w:val="00C36FD3"/>
    <w:rsid w:val="00C37A1B"/>
    <w:rsid w:val="00C37A3E"/>
    <w:rsid w:val="00C403BF"/>
    <w:rsid w:val="00C41092"/>
    <w:rsid w:val="00C41383"/>
    <w:rsid w:val="00C415C1"/>
    <w:rsid w:val="00C425DD"/>
    <w:rsid w:val="00C425E6"/>
    <w:rsid w:val="00C42A11"/>
    <w:rsid w:val="00C42AA5"/>
    <w:rsid w:val="00C4338E"/>
    <w:rsid w:val="00C44EC1"/>
    <w:rsid w:val="00C457D5"/>
    <w:rsid w:val="00C474A3"/>
    <w:rsid w:val="00C477A8"/>
    <w:rsid w:val="00C4789C"/>
    <w:rsid w:val="00C51026"/>
    <w:rsid w:val="00C51745"/>
    <w:rsid w:val="00C51ED4"/>
    <w:rsid w:val="00C52E21"/>
    <w:rsid w:val="00C52E96"/>
    <w:rsid w:val="00C53345"/>
    <w:rsid w:val="00C53520"/>
    <w:rsid w:val="00C54B8F"/>
    <w:rsid w:val="00C55C6D"/>
    <w:rsid w:val="00C55EBA"/>
    <w:rsid w:val="00C56DC8"/>
    <w:rsid w:val="00C61060"/>
    <w:rsid w:val="00C61409"/>
    <w:rsid w:val="00C62036"/>
    <w:rsid w:val="00C62184"/>
    <w:rsid w:val="00C62614"/>
    <w:rsid w:val="00C63CC6"/>
    <w:rsid w:val="00C65272"/>
    <w:rsid w:val="00C65487"/>
    <w:rsid w:val="00C65E09"/>
    <w:rsid w:val="00C66045"/>
    <w:rsid w:val="00C66ABF"/>
    <w:rsid w:val="00C66C52"/>
    <w:rsid w:val="00C67830"/>
    <w:rsid w:val="00C704A6"/>
    <w:rsid w:val="00C708C5"/>
    <w:rsid w:val="00C70EC3"/>
    <w:rsid w:val="00C723BC"/>
    <w:rsid w:val="00C765D9"/>
    <w:rsid w:val="00C77403"/>
    <w:rsid w:val="00C7744E"/>
    <w:rsid w:val="00C818BF"/>
    <w:rsid w:val="00C83781"/>
    <w:rsid w:val="00C83D9C"/>
    <w:rsid w:val="00C8467E"/>
    <w:rsid w:val="00C84BB0"/>
    <w:rsid w:val="00C858E0"/>
    <w:rsid w:val="00C865CD"/>
    <w:rsid w:val="00C865D2"/>
    <w:rsid w:val="00C869B1"/>
    <w:rsid w:val="00C86B20"/>
    <w:rsid w:val="00C86F2D"/>
    <w:rsid w:val="00C8712A"/>
    <w:rsid w:val="00C87199"/>
    <w:rsid w:val="00C9047A"/>
    <w:rsid w:val="00C90E1D"/>
    <w:rsid w:val="00C9119D"/>
    <w:rsid w:val="00C911BE"/>
    <w:rsid w:val="00C9130C"/>
    <w:rsid w:val="00C91F1A"/>
    <w:rsid w:val="00C92332"/>
    <w:rsid w:val="00C9240A"/>
    <w:rsid w:val="00C92684"/>
    <w:rsid w:val="00C92F74"/>
    <w:rsid w:val="00C93F1B"/>
    <w:rsid w:val="00C9409E"/>
    <w:rsid w:val="00C940ED"/>
    <w:rsid w:val="00C94470"/>
    <w:rsid w:val="00C9467A"/>
    <w:rsid w:val="00C94AD1"/>
    <w:rsid w:val="00C953A6"/>
    <w:rsid w:val="00C9587D"/>
    <w:rsid w:val="00C97191"/>
    <w:rsid w:val="00C97DB7"/>
    <w:rsid w:val="00CA03E7"/>
    <w:rsid w:val="00CA0B89"/>
    <w:rsid w:val="00CA24CB"/>
    <w:rsid w:val="00CA331E"/>
    <w:rsid w:val="00CA4AAA"/>
    <w:rsid w:val="00CA4EF9"/>
    <w:rsid w:val="00CA5905"/>
    <w:rsid w:val="00CA6ADF"/>
    <w:rsid w:val="00CA6EC9"/>
    <w:rsid w:val="00CA7FC6"/>
    <w:rsid w:val="00CB0517"/>
    <w:rsid w:val="00CB1213"/>
    <w:rsid w:val="00CB2397"/>
    <w:rsid w:val="00CB2693"/>
    <w:rsid w:val="00CB2B96"/>
    <w:rsid w:val="00CB39FC"/>
    <w:rsid w:val="00CB60EB"/>
    <w:rsid w:val="00CB6567"/>
    <w:rsid w:val="00CB65EA"/>
    <w:rsid w:val="00CB6B7E"/>
    <w:rsid w:val="00CB7187"/>
    <w:rsid w:val="00CB771D"/>
    <w:rsid w:val="00CC0033"/>
    <w:rsid w:val="00CC04EA"/>
    <w:rsid w:val="00CC0A88"/>
    <w:rsid w:val="00CC324C"/>
    <w:rsid w:val="00CC38E5"/>
    <w:rsid w:val="00CC3E70"/>
    <w:rsid w:val="00CC404C"/>
    <w:rsid w:val="00CC58B8"/>
    <w:rsid w:val="00CC61AA"/>
    <w:rsid w:val="00CC688F"/>
    <w:rsid w:val="00CC6C93"/>
    <w:rsid w:val="00CC76CC"/>
    <w:rsid w:val="00CC7C7E"/>
    <w:rsid w:val="00CC7EB4"/>
    <w:rsid w:val="00CD0393"/>
    <w:rsid w:val="00CD07DD"/>
    <w:rsid w:val="00CD11C6"/>
    <w:rsid w:val="00CD1E22"/>
    <w:rsid w:val="00CD291F"/>
    <w:rsid w:val="00CD2B7E"/>
    <w:rsid w:val="00CD2C68"/>
    <w:rsid w:val="00CD33E4"/>
    <w:rsid w:val="00CD5984"/>
    <w:rsid w:val="00CD7795"/>
    <w:rsid w:val="00CD7982"/>
    <w:rsid w:val="00CE0BCF"/>
    <w:rsid w:val="00CE1C5C"/>
    <w:rsid w:val="00CE21DF"/>
    <w:rsid w:val="00CE2ED8"/>
    <w:rsid w:val="00CE33A0"/>
    <w:rsid w:val="00CE4A36"/>
    <w:rsid w:val="00CE5C9C"/>
    <w:rsid w:val="00CE5F5C"/>
    <w:rsid w:val="00CE66C2"/>
    <w:rsid w:val="00CE6B1C"/>
    <w:rsid w:val="00CE79C6"/>
    <w:rsid w:val="00CF1676"/>
    <w:rsid w:val="00CF2268"/>
    <w:rsid w:val="00CF32F6"/>
    <w:rsid w:val="00CF4CD3"/>
    <w:rsid w:val="00CF55E0"/>
    <w:rsid w:val="00CF56D5"/>
    <w:rsid w:val="00CF663E"/>
    <w:rsid w:val="00CF75A9"/>
    <w:rsid w:val="00D016D3"/>
    <w:rsid w:val="00D03EEB"/>
    <w:rsid w:val="00D04B76"/>
    <w:rsid w:val="00D06CAC"/>
    <w:rsid w:val="00D07048"/>
    <w:rsid w:val="00D07242"/>
    <w:rsid w:val="00D0725D"/>
    <w:rsid w:val="00D07BE5"/>
    <w:rsid w:val="00D07D9C"/>
    <w:rsid w:val="00D11C7E"/>
    <w:rsid w:val="00D1240E"/>
    <w:rsid w:val="00D1244C"/>
    <w:rsid w:val="00D12D0D"/>
    <w:rsid w:val="00D13252"/>
    <w:rsid w:val="00D16458"/>
    <w:rsid w:val="00D168A5"/>
    <w:rsid w:val="00D17981"/>
    <w:rsid w:val="00D20034"/>
    <w:rsid w:val="00D20835"/>
    <w:rsid w:val="00D20D05"/>
    <w:rsid w:val="00D21DE1"/>
    <w:rsid w:val="00D21F01"/>
    <w:rsid w:val="00D22243"/>
    <w:rsid w:val="00D22493"/>
    <w:rsid w:val="00D22C9C"/>
    <w:rsid w:val="00D23240"/>
    <w:rsid w:val="00D23B15"/>
    <w:rsid w:val="00D2458B"/>
    <w:rsid w:val="00D25B7F"/>
    <w:rsid w:val="00D25CD6"/>
    <w:rsid w:val="00D25FA4"/>
    <w:rsid w:val="00D260F1"/>
    <w:rsid w:val="00D263C7"/>
    <w:rsid w:val="00D267AD"/>
    <w:rsid w:val="00D26DCD"/>
    <w:rsid w:val="00D303BA"/>
    <w:rsid w:val="00D3050E"/>
    <w:rsid w:val="00D30C01"/>
    <w:rsid w:val="00D3188E"/>
    <w:rsid w:val="00D324D8"/>
    <w:rsid w:val="00D33095"/>
    <w:rsid w:val="00D3360D"/>
    <w:rsid w:val="00D347BE"/>
    <w:rsid w:val="00D35437"/>
    <w:rsid w:val="00D3546A"/>
    <w:rsid w:val="00D357AB"/>
    <w:rsid w:val="00D36965"/>
    <w:rsid w:val="00D371AF"/>
    <w:rsid w:val="00D3784A"/>
    <w:rsid w:val="00D4008E"/>
    <w:rsid w:val="00D40C87"/>
    <w:rsid w:val="00D415B8"/>
    <w:rsid w:val="00D41E21"/>
    <w:rsid w:val="00D4208A"/>
    <w:rsid w:val="00D42B94"/>
    <w:rsid w:val="00D4437B"/>
    <w:rsid w:val="00D447A9"/>
    <w:rsid w:val="00D4592A"/>
    <w:rsid w:val="00D45DC1"/>
    <w:rsid w:val="00D4638F"/>
    <w:rsid w:val="00D4661A"/>
    <w:rsid w:val="00D46B32"/>
    <w:rsid w:val="00D50459"/>
    <w:rsid w:val="00D5094B"/>
    <w:rsid w:val="00D517F1"/>
    <w:rsid w:val="00D52B48"/>
    <w:rsid w:val="00D53FC9"/>
    <w:rsid w:val="00D54BE5"/>
    <w:rsid w:val="00D56085"/>
    <w:rsid w:val="00D6009D"/>
    <w:rsid w:val="00D605A2"/>
    <w:rsid w:val="00D6131B"/>
    <w:rsid w:val="00D61978"/>
    <w:rsid w:val="00D6213B"/>
    <w:rsid w:val="00D621BA"/>
    <w:rsid w:val="00D62929"/>
    <w:rsid w:val="00D62C55"/>
    <w:rsid w:val="00D63518"/>
    <w:rsid w:val="00D63677"/>
    <w:rsid w:val="00D64445"/>
    <w:rsid w:val="00D66F57"/>
    <w:rsid w:val="00D67721"/>
    <w:rsid w:val="00D71500"/>
    <w:rsid w:val="00D71C86"/>
    <w:rsid w:val="00D7371A"/>
    <w:rsid w:val="00D73ABB"/>
    <w:rsid w:val="00D741DB"/>
    <w:rsid w:val="00D74933"/>
    <w:rsid w:val="00D74982"/>
    <w:rsid w:val="00D750D5"/>
    <w:rsid w:val="00D753C6"/>
    <w:rsid w:val="00D75827"/>
    <w:rsid w:val="00D75AA3"/>
    <w:rsid w:val="00D76E25"/>
    <w:rsid w:val="00D77412"/>
    <w:rsid w:val="00D80162"/>
    <w:rsid w:val="00D805EB"/>
    <w:rsid w:val="00D806DE"/>
    <w:rsid w:val="00D809F9"/>
    <w:rsid w:val="00D8125C"/>
    <w:rsid w:val="00D8491A"/>
    <w:rsid w:val="00D85004"/>
    <w:rsid w:val="00D8623F"/>
    <w:rsid w:val="00D86A43"/>
    <w:rsid w:val="00D87364"/>
    <w:rsid w:val="00D87787"/>
    <w:rsid w:val="00D90417"/>
    <w:rsid w:val="00D91C19"/>
    <w:rsid w:val="00D92730"/>
    <w:rsid w:val="00D933E2"/>
    <w:rsid w:val="00D945E8"/>
    <w:rsid w:val="00D94C4B"/>
    <w:rsid w:val="00D9535B"/>
    <w:rsid w:val="00D95C82"/>
    <w:rsid w:val="00D96108"/>
    <w:rsid w:val="00D96E39"/>
    <w:rsid w:val="00D9759E"/>
    <w:rsid w:val="00D976F5"/>
    <w:rsid w:val="00D977AA"/>
    <w:rsid w:val="00D97883"/>
    <w:rsid w:val="00DA0A5E"/>
    <w:rsid w:val="00DA0AB4"/>
    <w:rsid w:val="00DA0EF5"/>
    <w:rsid w:val="00DA0F4B"/>
    <w:rsid w:val="00DA2BBF"/>
    <w:rsid w:val="00DA2E55"/>
    <w:rsid w:val="00DA3D91"/>
    <w:rsid w:val="00DA3EF2"/>
    <w:rsid w:val="00DA4609"/>
    <w:rsid w:val="00DA5AEA"/>
    <w:rsid w:val="00DA661D"/>
    <w:rsid w:val="00DA731D"/>
    <w:rsid w:val="00DA7AD8"/>
    <w:rsid w:val="00DA7FD6"/>
    <w:rsid w:val="00DB087A"/>
    <w:rsid w:val="00DB1B34"/>
    <w:rsid w:val="00DB21D6"/>
    <w:rsid w:val="00DB2665"/>
    <w:rsid w:val="00DB4676"/>
    <w:rsid w:val="00DB4A2D"/>
    <w:rsid w:val="00DB4BFC"/>
    <w:rsid w:val="00DB5148"/>
    <w:rsid w:val="00DB51A7"/>
    <w:rsid w:val="00DB6980"/>
    <w:rsid w:val="00DB6BEB"/>
    <w:rsid w:val="00DB6D5D"/>
    <w:rsid w:val="00DB727C"/>
    <w:rsid w:val="00DB7B58"/>
    <w:rsid w:val="00DC0265"/>
    <w:rsid w:val="00DC0DF4"/>
    <w:rsid w:val="00DC1085"/>
    <w:rsid w:val="00DC1ACF"/>
    <w:rsid w:val="00DC1F4D"/>
    <w:rsid w:val="00DC2340"/>
    <w:rsid w:val="00DC23B6"/>
    <w:rsid w:val="00DC2B6C"/>
    <w:rsid w:val="00DC2B91"/>
    <w:rsid w:val="00DC311C"/>
    <w:rsid w:val="00DC461E"/>
    <w:rsid w:val="00DC50FA"/>
    <w:rsid w:val="00DC596E"/>
    <w:rsid w:val="00DC60B7"/>
    <w:rsid w:val="00DC62A4"/>
    <w:rsid w:val="00DC63E7"/>
    <w:rsid w:val="00DC6D1C"/>
    <w:rsid w:val="00DC6D23"/>
    <w:rsid w:val="00DC6DAD"/>
    <w:rsid w:val="00DD0D84"/>
    <w:rsid w:val="00DD1E94"/>
    <w:rsid w:val="00DD2495"/>
    <w:rsid w:val="00DD2671"/>
    <w:rsid w:val="00DD29D2"/>
    <w:rsid w:val="00DD2D7A"/>
    <w:rsid w:val="00DD3C7E"/>
    <w:rsid w:val="00DD3D89"/>
    <w:rsid w:val="00DD4262"/>
    <w:rsid w:val="00DD4470"/>
    <w:rsid w:val="00DD47FD"/>
    <w:rsid w:val="00DD4C1B"/>
    <w:rsid w:val="00DD510F"/>
    <w:rsid w:val="00DD533A"/>
    <w:rsid w:val="00DD5367"/>
    <w:rsid w:val="00DD69C2"/>
    <w:rsid w:val="00DD6F69"/>
    <w:rsid w:val="00DD7127"/>
    <w:rsid w:val="00DD7669"/>
    <w:rsid w:val="00DD782E"/>
    <w:rsid w:val="00DE02C7"/>
    <w:rsid w:val="00DE1BD9"/>
    <w:rsid w:val="00DE1E40"/>
    <w:rsid w:val="00DE3077"/>
    <w:rsid w:val="00DE41B1"/>
    <w:rsid w:val="00DE42ED"/>
    <w:rsid w:val="00DE5098"/>
    <w:rsid w:val="00DE54F4"/>
    <w:rsid w:val="00DE601F"/>
    <w:rsid w:val="00DE65A3"/>
    <w:rsid w:val="00DE65BC"/>
    <w:rsid w:val="00DE65E2"/>
    <w:rsid w:val="00DE665B"/>
    <w:rsid w:val="00DE68B6"/>
    <w:rsid w:val="00DE6B53"/>
    <w:rsid w:val="00DE738F"/>
    <w:rsid w:val="00DE7799"/>
    <w:rsid w:val="00DF0910"/>
    <w:rsid w:val="00DF14AE"/>
    <w:rsid w:val="00DF245E"/>
    <w:rsid w:val="00DF340A"/>
    <w:rsid w:val="00DF37CC"/>
    <w:rsid w:val="00DF4A44"/>
    <w:rsid w:val="00DF6B37"/>
    <w:rsid w:val="00DF6E9E"/>
    <w:rsid w:val="00DF75C9"/>
    <w:rsid w:val="00DF7DB3"/>
    <w:rsid w:val="00E003AE"/>
    <w:rsid w:val="00E04576"/>
    <w:rsid w:val="00E045A8"/>
    <w:rsid w:val="00E05335"/>
    <w:rsid w:val="00E056CF"/>
    <w:rsid w:val="00E057F0"/>
    <w:rsid w:val="00E06480"/>
    <w:rsid w:val="00E068FB"/>
    <w:rsid w:val="00E10FC0"/>
    <w:rsid w:val="00E1102E"/>
    <w:rsid w:val="00E11398"/>
    <w:rsid w:val="00E11976"/>
    <w:rsid w:val="00E11C08"/>
    <w:rsid w:val="00E11C99"/>
    <w:rsid w:val="00E1280C"/>
    <w:rsid w:val="00E135B5"/>
    <w:rsid w:val="00E13809"/>
    <w:rsid w:val="00E146AB"/>
    <w:rsid w:val="00E1471D"/>
    <w:rsid w:val="00E14B76"/>
    <w:rsid w:val="00E1524D"/>
    <w:rsid w:val="00E154F0"/>
    <w:rsid w:val="00E159AD"/>
    <w:rsid w:val="00E15AEA"/>
    <w:rsid w:val="00E16244"/>
    <w:rsid w:val="00E1642E"/>
    <w:rsid w:val="00E1684C"/>
    <w:rsid w:val="00E16D90"/>
    <w:rsid w:val="00E17DBC"/>
    <w:rsid w:val="00E21812"/>
    <w:rsid w:val="00E21BEE"/>
    <w:rsid w:val="00E21E48"/>
    <w:rsid w:val="00E21EF4"/>
    <w:rsid w:val="00E226F5"/>
    <w:rsid w:val="00E24703"/>
    <w:rsid w:val="00E26439"/>
    <w:rsid w:val="00E26BB3"/>
    <w:rsid w:val="00E27379"/>
    <w:rsid w:val="00E27780"/>
    <w:rsid w:val="00E27D3D"/>
    <w:rsid w:val="00E30CDC"/>
    <w:rsid w:val="00E30E94"/>
    <w:rsid w:val="00E311FF"/>
    <w:rsid w:val="00E312F1"/>
    <w:rsid w:val="00E31C56"/>
    <w:rsid w:val="00E32433"/>
    <w:rsid w:val="00E325B4"/>
    <w:rsid w:val="00E33382"/>
    <w:rsid w:val="00E3341B"/>
    <w:rsid w:val="00E335D7"/>
    <w:rsid w:val="00E35F52"/>
    <w:rsid w:val="00E37613"/>
    <w:rsid w:val="00E40D3F"/>
    <w:rsid w:val="00E41828"/>
    <w:rsid w:val="00E41E3C"/>
    <w:rsid w:val="00E42508"/>
    <w:rsid w:val="00E42DB8"/>
    <w:rsid w:val="00E45794"/>
    <w:rsid w:val="00E4648E"/>
    <w:rsid w:val="00E474F7"/>
    <w:rsid w:val="00E47508"/>
    <w:rsid w:val="00E476BB"/>
    <w:rsid w:val="00E47923"/>
    <w:rsid w:val="00E513EB"/>
    <w:rsid w:val="00E51FDB"/>
    <w:rsid w:val="00E529D1"/>
    <w:rsid w:val="00E52D27"/>
    <w:rsid w:val="00E54745"/>
    <w:rsid w:val="00E560EB"/>
    <w:rsid w:val="00E57696"/>
    <w:rsid w:val="00E57724"/>
    <w:rsid w:val="00E577C4"/>
    <w:rsid w:val="00E57DAB"/>
    <w:rsid w:val="00E61815"/>
    <w:rsid w:val="00E61D85"/>
    <w:rsid w:val="00E62B06"/>
    <w:rsid w:val="00E62FD8"/>
    <w:rsid w:val="00E6381D"/>
    <w:rsid w:val="00E63DDD"/>
    <w:rsid w:val="00E64C1B"/>
    <w:rsid w:val="00E65328"/>
    <w:rsid w:val="00E65B11"/>
    <w:rsid w:val="00E65FFC"/>
    <w:rsid w:val="00E666DE"/>
    <w:rsid w:val="00E66BBE"/>
    <w:rsid w:val="00E67BA1"/>
    <w:rsid w:val="00E67F09"/>
    <w:rsid w:val="00E700E3"/>
    <w:rsid w:val="00E70407"/>
    <w:rsid w:val="00E70FCC"/>
    <w:rsid w:val="00E71D46"/>
    <w:rsid w:val="00E72548"/>
    <w:rsid w:val="00E725E9"/>
    <w:rsid w:val="00E731B9"/>
    <w:rsid w:val="00E73500"/>
    <w:rsid w:val="00E73B5C"/>
    <w:rsid w:val="00E73CE6"/>
    <w:rsid w:val="00E73E03"/>
    <w:rsid w:val="00E7445E"/>
    <w:rsid w:val="00E75769"/>
    <w:rsid w:val="00E75A56"/>
    <w:rsid w:val="00E76C78"/>
    <w:rsid w:val="00E76D7B"/>
    <w:rsid w:val="00E776D8"/>
    <w:rsid w:val="00E77C22"/>
    <w:rsid w:val="00E77C73"/>
    <w:rsid w:val="00E80671"/>
    <w:rsid w:val="00E80A7A"/>
    <w:rsid w:val="00E80C08"/>
    <w:rsid w:val="00E8207D"/>
    <w:rsid w:val="00E82154"/>
    <w:rsid w:val="00E828A9"/>
    <w:rsid w:val="00E83E6E"/>
    <w:rsid w:val="00E8408D"/>
    <w:rsid w:val="00E843CF"/>
    <w:rsid w:val="00E84641"/>
    <w:rsid w:val="00E84B04"/>
    <w:rsid w:val="00E84FC7"/>
    <w:rsid w:val="00E850F9"/>
    <w:rsid w:val="00E85B15"/>
    <w:rsid w:val="00E85B59"/>
    <w:rsid w:val="00E85E05"/>
    <w:rsid w:val="00E85F30"/>
    <w:rsid w:val="00E863EE"/>
    <w:rsid w:val="00E86F73"/>
    <w:rsid w:val="00E87AE4"/>
    <w:rsid w:val="00E90268"/>
    <w:rsid w:val="00E92296"/>
    <w:rsid w:val="00E92A94"/>
    <w:rsid w:val="00E94198"/>
    <w:rsid w:val="00E97317"/>
    <w:rsid w:val="00E977E6"/>
    <w:rsid w:val="00EA00AA"/>
    <w:rsid w:val="00EA0D23"/>
    <w:rsid w:val="00EA1325"/>
    <w:rsid w:val="00EA221B"/>
    <w:rsid w:val="00EA33BA"/>
    <w:rsid w:val="00EA3E0C"/>
    <w:rsid w:val="00EA3ECD"/>
    <w:rsid w:val="00EA458F"/>
    <w:rsid w:val="00EA6AD7"/>
    <w:rsid w:val="00EA6B82"/>
    <w:rsid w:val="00EA6F0F"/>
    <w:rsid w:val="00EA78AD"/>
    <w:rsid w:val="00EB079F"/>
    <w:rsid w:val="00EB09D1"/>
    <w:rsid w:val="00EB0C6B"/>
    <w:rsid w:val="00EB0FA5"/>
    <w:rsid w:val="00EB1782"/>
    <w:rsid w:val="00EB2364"/>
    <w:rsid w:val="00EB254F"/>
    <w:rsid w:val="00EB283C"/>
    <w:rsid w:val="00EB2D96"/>
    <w:rsid w:val="00EB2EBE"/>
    <w:rsid w:val="00EB3A9A"/>
    <w:rsid w:val="00EB44C4"/>
    <w:rsid w:val="00EB484B"/>
    <w:rsid w:val="00EB4BE0"/>
    <w:rsid w:val="00EB4E25"/>
    <w:rsid w:val="00EB6CED"/>
    <w:rsid w:val="00EB71ED"/>
    <w:rsid w:val="00EB7B44"/>
    <w:rsid w:val="00EB7CEE"/>
    <w:rsid w:val="00EC010A"/>
    <w:rsid w:val="00EC07A2"/>
    <w:rsid w:val="00EC0C2A"/>
    <w:rsid w:val="00EC14D9"/>
    <w:rsid w:val="00EC166D"/>
    <w:rsid w:val="00EC314B"/>
    <w:rsid w:val="00EC4336"/>
    <w:rsid w:val="00EC58E4"/>
    <w:rsid w:val="00EC5B2D"/>
    <w:rsid w:val="00EC5C00"/>
    <w:rsid w:val="00EC6C44"/>
    <w:rsid w:val="00ED031D"/>
    <w:rsid w:val="00ED0528"/>
    <w:rsid w:val="00ED0A01"/>
    <w:rsid w:val="00ED0F96"/>
    <w:rsid w:val="00ED13AF"/>
    <w:rsid w:val="00ED1D82"/>
    <w:rsid w:val="00ED2411"/>
    <w:rsid w:val="00ED244F"/>
    <w:rsid w:val="00ED3F5A"/>
    <w:rsid w:val="00ED3F86"/>
    <w:rsid w:val="00ED4119"/>
    <w:rsid w:val="00ED4E47"/>
    <w:rsid w:val="00ED4E96"/>
    <w:rsid w:val="00ED50FE"/>
    <w:rsid w:val="00ED676B"/>
    <w:rsid w:val="00ED6AEF"/>
    <w:rsid w:val="00EE0DDC"/>
    <w:rsid w:val="00EE1B33"/>
    <w:rsid w:val="00EE1BA5"/>
    <w:rsid w:val="00EE20B1"/>
    <w:rsid w:val="00EE30A0"/>
    <w:rsid w:val="00EE320D"/>
    <w:rsid w:val="00EE3E03"/>
    <w:rsid w:val="00EE580D"/>
    <w:rsid w:val="00EE6882"/>
    <w:rsid w:val="00EE6E7F"/>
    <w:rsid w:val="00EE79A3"/>
    <w:rsid w:val="00EF0C05"/>
    <w:rsid w:val="00EF109F"/>
    <w:rsid w:val="00EF1285"/>
    <w:rsid w:val="00EF2067"/>
    <w:rsid w:val="00EF388F"/>
    <w:rsid w:val="00EF3C45"/>
    <w:rsid w:val="00EF3CB2"/>
    <w:rsid w:val="00EF3D15"/>
    <w:rsid w:val="00EF47ED"/>
    <w:rsid w:val="00EF5115"/>
    <w:rsid w:val="00EF5EC8"/>
    <w:rsid w:val="00EF772A"/>
    <w:rsid w:val="00EF7DE9"/>
    <w:rsid w:val="00F00F0C"/>
    <w:rsid w:val="00F01835"/>
    <w:rsid w:val="00F018FF"/>
    <w:rsid w:val="00F019A1"/>
    <w:rsid w:val="00F029C5"/>
    <w:rsid w:val="00F0523A"/>
    <w:rsid w:val="00F0527D"/>
    <w:rsid w:val="00F05FBC"/>
    <w:rsid w:val="00F061A4"/>
    <w:rsid w:val="00F066CB"/>
    <w:rsid w:val="00F0698C"/>
    <w:rsid w:val="00F07BD7"/>
    <w:rsid w:val="00F07D22"/>
    <w:rsid w:val="00F10050"/>
    <w:rsid w:val="00F107F8"/>
    <w:rsid w:val="00F10964"/>
    <w:rsid w:val="00F109C0"/>
    <w:rsid w:val="00F11A44"/>
    <w:rsid w:val="00F120FE"/>
    <w:rsid w:val="00F12AB4"/>
    <w:rsid w:val="00F12BD4"/>
    <w:rsid w:val="00F13192"/>
    <w:rsid w:val="00F14A8E"/>
    <w:rsid w:val="00F15193"/>
    <w:rsid w:val="00F1566E"/>
    <w:rsid w:val="00F16208"/>
    <w:rsid w:val="00F16E05"/>
    <w:rsid w:val="00F16E45"/>
    <w:rsid w:val="00F17086"/>
    <w:rsid w:val="00F17214"/>
    <w:rsid w:val="00F1741A"/>
    <w:rsid w:val="00F17AA2"/>
    <w:rsid w:val="00F17D0D"/>
    <w:rsid w:val="00F20059"/>
    <w:rsid w:val="00F2010E"/>
    <w:rsid w:val="00F20B73"/>
    <w:rsid w:val="00F21280"/>
    <w:rsid w:val="00F2130D"/>
    <w:rsid w:val="00F21CD0"/>
    <w:rsid w:val="00F21FE3"/>
    <w:rsid w:val="00F226A9"/>
    <w:rsid w:val="00F232DD"/>
    <w:rsid w:val="00F2472B"/>
    <w:rsid w:val="00F2655C"/>
    <w:rsid w:val="00F26BA0"/>
    <w:rsid w:val="00F27022"/>
    <w:rsid w:val="00F3054C"/>
    <w:rsid w:val="00F3150A"/>
    <w:rsid w:val="00F321B4"/>
    <w:rsid w:val="00F3230D"/>
    <w:rsid w:val="00F32520"/>
    <w:rsid w:val="00F32B02"/>
    <w:rsid w:val="00F3325D"/>
    <w:rsid w:val="00F3370A"/>
    <w:rsid w:val="00F33BCC"/>
    <w:rsid w:val="00F35143"/>
    <w:rsid w:val="00F3565D"/>
    <w:rsid w:val="00F35764"/>
    <w:rsid w:val="00F35993"/>
    <w:rsid w:val="00F35A41"/>
    <w:rsid w:val="00F36357"/>
    <w:rsid w:val="00F3642C"/>
    <w:rsid w:val="00F36824"/>
    <w:rsid w:val="00F3730C"/>
    <w:rsid w:val="00F40DDB"/>
    <w:rsid w:val="00F40E43"/>
    <w:rsid w:val="00F40F2B"/>
    <w:rsid w:val="00F4111A"/>
    <w:rsid w:val="00F4115B"/>
    <w:rsid w:val="00F4294F"/>
    <w:rsid w:val="00F42D2A"/>
    <w:rsid w:val="00F433CE"/>
    <w:rsid w:val="00F43CBF"/>
    <w:rsid w:val="00F44130"/>
    <w:rsid w:val="00F446FC"/>
    <w:rsid w:val="00F4775D"/>
    <w:rsid w:val="00F47777"/>
    <w:rsid w:val="00F47ACA"/>
    <w:rsid w:val="00F47B28"/>
    <w:rsid w:val="00F503C0"/>
    <w:rsid w:val="00F507C0"/>
    <w:rsid w:val="00F5337A"/>
    <w:rsid w:val="00F53B7C"/>
    <w:rsid w:val="00F5423C"/>
    <w:rsid w:val="00F54C16"/>
    <w:rsid w:val="00F55056"/>
    <w:rsid w:val="00F55A5D"/>
    <w:rsid w:val="00F55B7E"/>
    <w:rsid w:val="00F56433"/>
    <w:rsid w:val="00F56789"/>
    <w:rsid w:val="00F568FE"/>
    <w:rsid w:val="00F56DAD"/>
    <w:rsid w:val="00F57DC1"/>
    <w:rsid w:val="00F57F45"/>
    <w:rsid w:val="00F57FF1"/>
    <w:rsid w:val="00F60081"/>
    <w:rsid w:val="00F6083B"/>
    <w:rsid w:val="00F61887"/>
    <w:rsid w:val="00F619AF"/>
    <w:rsid w:val="00F62045"/>
    <w:rsid w:val="00F634D5"/>
    <w:rsid w:val="00F644ED"/>
    <w:rsid w:val="00F6471B"/>
    <w:rsid w:val="00F65D2B"/>
    <w:rsid w:val="00F6686F"/>
    <w:rsid w:val="00F67EB4"/>
    <w:rsid w:val="00F72172"/>
    <w:rsid w:val="00F723DE"/>
    <w:rsid w:val="00F72BF1"/>
    <w:rsid w:val="00F72CE7"/>
    <w:rsid w:val="00F7434A"/>
    <w:rsid w:val="00F7470E"/>
    <w:rsid w:val="00F755D2"/>
    <w:rsid w:val="00F75DE6"/>
    <w:rsid w:val="00F76FB3"/>
    <w:rsid w:val="00F77F8E"/>
    <w:rsid w:val="00F801E2"/>
    <w:rsid w:val="00F805DD"/>
    <w:rsid w:val="00F80D02"/>
    <w:rsid w:val="00F816F9"/>
    <w:rsid w:val="00F81AA0"/>
    <w:rsid w:val="00F81CDD"/>
    <w:rsid w:val="00F82CCB"/>
    <w:rsid w:val="00F835DB"/>
    <w:rsid w:val="00F857AD"/>
    <w:rsid w:val="00F857F4"/>
    <w:rsid w:val="00F86007"/>
    <w:rsid w:val="00F86CC6"/>
    <w:rsid w:val="00F912B9"/>
    <w:rsid w:val="00F925CD"/>
    <w:rsid w:val="00F92ED1"/>
    <w:rsid w:val="00F92ED7"/>
    <w:rsid w:val="00F930C5"/>
    <w:rsid w:val="00F93CF7"/>
    <w:rsid w:val="00F93D4D"/>
    <w:rsid w:val="00F95052"/>
    <w:rsid w:val="00F950A7"/>
    <w:rsid w:val="00F9657E"/>
    <w:rsid w:val="00F97044"/>
    <w:rsid w:val="00F97782"/>
    <w:rsid w:val="00FA0881"/>
    <w:rsid w:val="00FA09A9"/>
    <w:rsid w:val="00FA14E4"/>
    <w:rsid w:val="00FA18B2"/>
    <w:rsid w:val="00FA19A0"/>
    <w:rsid w:val="00FA3970"/>
    <w:rsid w:val="00FA3EF4"/>
    <w:rsid w:val="00FA3F2C"/>
    <w:rsid w:val="00FA4014"/>
    <w:rsid w:val="00FA529C"/>
    <w:rsid w:val="00FA5C93"/>
    <w:rsid w:val="00FA621A"/>
    <w:rsid w:val="00FA7F46"/>
    <w:rsid w:val="00FB0B96"/>
    <w:rsid w:val="00FB0ED1"/>
    <w:rsid w:val="00FB1D24"/>
    <w:rsid w:val="00FB24DE"/>
    <w:rsid w:val="00FB2D4B"/>
    <w:rsid w:val="00FB3BF0"/>
    <w:rsid w:val="00FB49A2"/>
    <w:rsid w:val="00FB4C6D"/>
    <w:rsid w:val="00FB51E7"/>
    <w:rsid w:val="00FB5765"/>
    <w:rsid w:val="00FB5A99"/>
    <w:rsid w:val="00FB62DA"/>
    <w:rsid w:val="00FB6E8D"/>
    <w:rsid w:val="00FB7017"/>
    <w:rsid w:val="00FB774D"/>
    <w:rsid w:val="00FB7760"/>
    <w:rsid w:val="00FC0116"/>
    <w:rsid w:val="00FC0CBB"/>
    <w:rsid w:val="00FC231F"/>
    <w:rsid w:val="00FC3BDA"/>
    <w:rsid w:val="00FC4099"/>
    <w:rsid w:val="00FC44AF"/>
    <w:rsid w:val="00FC4EF5"/>
    <w:rsid w:val="00FC5956"/>
    <w:rsid w:val="00FC63E4"/>
    <w:rsid w:val="00FC7D95"/>
    <w:rsid w:val="00FD016A"/>
    <w:rsid w:val="00FD0A0D"/>
    <w:rsid w:val="00FD0C29"/>
    <w:rsid w:val="00FD0F65"/>
    <w:rsid w:val="00FD154F"/>
    <w:rsid w:val="00FD1604"/>
    <w:rsid w:val="00FD198A"/>
    <w:rsid w:val="00FD1BA7"/>
    <w:rsid w:val="00FD267A"/>
    <w:rsid w:val="00FD2F20"/>
    <w:rsid w:val="00FD3647"/>
    <w:rsid w:val="00FD3F94"/>
    <w:rsid w:val="00FD4585"/>
    <w:rsid w:val="00FD4E83"/>
    <w:rsid w:val="00FD6217"/>
    <w:rsid w:val="00FD6D84"/>
    <w:rsid w:val="00FD71AB"/>
    <w:rsid w:val="00FE143B"/>
    <w:rsid w:val="00FE15EE"/>
    <w:rsid w:val="00FE1C38"/>
    <w:rsid w:val="00FE1CC9"/>
    <w:rsid w:val="00FE332E"/>
    <w:rsid w:val="00FE4688"/>
    <w:rsid w:val="00FE4991"/>
    <w:rsid w:val="00FE4EF6"/>
    <w:rsid w:val="00FE616A"/>
    <w:rsid w:val="00FE66D4"/>
    <w:rsid w:val="00FE6E14"/>
    <w:rsid w:val="00FE7145"/>
    <w:rsid w:val="00FE72D0"/>
    <w:rsid w:val="00FE7D06"/>
    <w:rsid w:val="00FE7DFD"/>
    <w:rsid w:val="00FF0AC0"/>
    <w:rsid w:val="00FF0BAE"/>
    <w:rsid w:val="00FF0E1A"/>
    <w:rsid w:val="00FF2531"/>
    <w:rsid w:val="00FF25BE"/>
    <w:rsid w:val="00FF2A92"/>
    <w:rsid w:val="00FF2B71"/>
    <w:rsid w:val="00FF2E13"/>
    <w:rsid w:val="00FF3058"/>
    <w:rsid w:val="00FF3097"/>
    <w:rsid w:val="00FF3890"/>
    <w:rsid w:val="00FF394E"/>
    <w:rsid w:val="00FF40D8"/>
    <w:rsid w:val="00FF4CE2"/>
    <w:rsid w:val="00FF4EAE"/>
    <w:rsid w:val="00FF4FB1"/>
    <w:rsid w:val="00FF531E"/>
    <w:rsid w:val="00FF53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E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98"/>
    <w:rPr>
      <w:rFonts w:ascii="Arial" w:hAnsi="Arial"/>
      <w:lang w:val="en-US" w:eastAsia="en-US"/>
    </w:rPr>
  </w:style>
  <w:style w:type="paragraph" w:styleId="Heading1">
    <w:name w:val="heading 1"/>
    <w:basedOn w:val="Normal"/>
    <w:next w:val="Normal"/>
    <w:link w:val="Heading1Char"/>
    <w:qFormat/>
    <w:rsid w:val="00E77C73"/>
    <w:pPr>
      <w:keepNext/>
      <w:keepLines/>
      <w:pageBreakBefore/>
      <w:pBdr>
        <w:bottom w:val="single" w:sz="6" w:space="3" w:color="auto"/>
      </w:pBdr>
      <w:shd w:val="clear" w:color="auto" w:fill="D9D9D9"/>
      <w:tabs>
        <w:tab w:val="left" w:pos="720"/>
      </w:tabs>
      <w:spacing w:before="240" w:after="240"/>
      <w:outlineLvl w:val="0"/>
    </w:pPr>
    <w:rPr>
      <w:rFonts w:ascii="Arial Bold" w:hAnsi="Arial Bold" w:cs="Arial"/>
      <w:b/>
      <w:bCs/>
      <w:smallCaps/>
      <w:kern w:val="32"/>
      <w:sz w:val="28"/>
      <w:szCs w:val="32"/>
    </w:rPr>
  </w:style>
  <w:style w:type="paragraph" w:styleId="Heading2">
    <w:name w:val="heading 2"/>
    <w:basedOn w:val="Normal"/>
    <w:next w:val="Normal"/>
    <w:link w:val="Heading2Char"/>
    <w:qFormat/>
    <w:rsid w:val="00D20835"/>
    <w:pPr>
      <w:keepNext/>
      <w:pageBreakBefore/>
      <w:outlineLvl w:val="1"/>
    </w:pPr>
    <w:rPr>
      <w:b/>
      <w:bCs/>
      <w:iCs/>
      <w:sz w:val="28"/>
      <w:lang w:val="en-GB"/>
    </w:rPr>
  </w:style>
  <w:style w:type="paragraph" w:styleId="Heading3">
    <w:name w:val="heading 3"/>
    <w:basedOn w:val="Normal"/>
    <w:next w:val="Normal"/>
    <w:link w:val="Heading3Char"/>
    <w:qFormat/>
    <w:rsid w:val="00344475"/>
    <w:pPr>
      <w:keepNext/>
      <w:spacing w:before="240" w:after="60"/>
      <w:outlineLvl w:val="2"/>
    </w:pPr>
    <w:rPr>
      <w:rFonts w:cs="Arial"/>
      <w:b/>
      <w:bCs/>
      <w:sz w:val="26"/>
      <w:szCs w:val="26"/>
    </w:rPr>
  </w:style>
  <w:style w:type="paragraph" w:styleId="Heading4">
    <w:name w:val="heading 4"/>
    <w:basedOn w:val="Normal"/>
    <w:next w:val="Normal"/>
    <w:link w:val="Heading4Char"/>
    <w:qFormat/>
    <w:rsid w:val="009E40E4"/>
    <w:pPr>
      <w:keepNext/>
      <w:spacing w:before="240" w:after="60"/>
      <w:outlineLvl w:val="3"/>
    </w:pPr>
    <w:rPr>
      <w:b/>
      <w:bCs/>
      <w:sz w:val="28"/>
      <w:szCs w:val="28"/>
    </w:rPr>
  </w:style>
  <w:style w:type="paragraph" w:styleId="Heading5">
    <w:name w:val="heading 5"/>
    <w:basedOn w:val="Normal"/>
    <w:next w:val="Normal"/>
    <w:link w:val="Heading5Char"/>
    <w:qFormat/>
    <w:rsid w:val="009A706B"/>
    <w:pPr>
      <w:spacing w:before="240" w:after="60"/>
      <w:outlineLvl w:val="4"/>
    </w:pPr>
    <w:rPr>
      <w:b/>
      <w:bCs/>
      <w:i/>
      <w:iCs/>
      <w:sz w:val="26"/>
      <w:szCs w:val="26"/>
    </w:rPr>
  </w:style>
  <w:style w:type="paragraph" w:styleId="Heading6">
    <w:name w:val="heading 6"/>
    <w:basedOn w:val="Normal"/>
    <w:next w:val="Normal"/>
    <w:link w:val="Heading6Char"/>
    <w:qFormat/>
    <w:rsid w:val="00344475"/>
    <w:pPr>
      <w:spacing w:before="240" w:after="60"/>
      <w:outlineLvl w:val="5"/>
    </w:pPr>
    <w:rPr>
      <w:b/>
      <w:bCs/>
      <w:sz w:val="22"/>
      <w:szCs w:val="22"/>
    </w:rPr>
  </w:style>
  <w:style w:type="paragraph" w:styleId="Heading7">
    <w:name w:val="heading 7"/>
    <w:basedOn w:val="Normal"/>
    <w:next w:val="Normal"/>
    <w:link w:val="Heading7Char"/>
    <w:qFormat/>
    <w:rsid w:val="00344475"/>
    <w:pPr>
      <w:keepNext/>
      <w:outlineLvl w:val="6"/>
    </w:pPr>
    <w:rPr>
      <w:rFonts w:cs="Arial"/>
      <w:sz w:val="24"/>
    </w:rPr>
  </w:style>
  <w:style w:type="paragraph" w:styleId="Heading8">
    <w:name w:val="heading 8"/>
    <w:basedOn w:val="Normal"/>
    <w:next w:val="Normal"/>
    <w:link w:val="Heading8Char"/>
    <w:qFormat/>
    <w:rsid w:val="00344475"/>
    <w:pPr>
      <w:keepNext/>
      <w:numPr>
        <w:numId w:val="11"/>
      </w:numPr>
      <w:tabs>
        <w:tab w:val="left" w:pos="567"/>
        <w:tab w:val="left" w:pos="3828"/>
        <w:tab w:val="left" w:pos="4395"/>
      </w:tabs>
      <w:spacing w:before="20" w:after="20"/>
      <w:ind w:hanging="573"/>
      <w:outlineLvl w:val="7"/>
    </w:pPr>
    <w:rPr>
      <w:b/>
      <w:sz w:val="18"/>
      <w:lang w:val="en-GB"/>
    </w:rPr>
  </w:style>
  <w:style w:type="paragraph" w:styleId="Heading9">
    <w:name w:val="heading 9"/>
    <w:basedOn w:val="Normal"/>
    <w:next w:val="Normal"/>
    <w:link w:val="Heading9Char"/>
    <w:qFormat/>
    <w:rsid w:val="0034447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C73"/>
    <w:rPr>
      <w:rFonts w:ascii="Arial Bold" w:hAnsi="Arial Bold" w:cs="Arial"/>
      <w:b/>
      <w:bCs/>
      <w:smallCaps/>
      <w:kern w:val="32"/>
      <w:sz w:val="28"/>
      <w:szCs w:val="32"/>
      <w:shd w:val="clear" w:color="auto" w:fill="D9D9D9"/>
      <w:lang w:val="en-US" w:eastAsia="en-US"/>
    </w:rPr>
  </w:style>
  <w:style w:type="character" w:customStyle="1" w:styleId="Heading2Char">
    <w:name w:val="Heading 2 Char"/>
    <w:basedOn w:val="DefaultParagraphFont"/>
    <w:link w:val="Heading2"/>
    <w:locked/>
    <w:rsid w:val="00D20835"/>
    <w:rPr>
      <w:rFonts w:ascii="Arial" w:hAnsi="Arial"/>
      <w:b/>
      <w:bCs/>
      <w:iCs/>
      <w:sz w:val="28"/>
      <w:szCs w:val="20"/>
      <w:lang w:val="en-GB" w:eastAsia="en-US"/>
    </w:rPr>
  </w:style>
  <w:style w:type="character" w:customStyle="1" w:styleId="Heading3Char">
    <w:name w:val="Heading 3 Char"/>
    <w:basedOn w:val="DefaultParagraphFont"/>
    <w:link w:val="Heading3"/>
    <w:locked/>
    <w:rsid w:val="00D52B4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52B4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D52B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D52B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D52B48"/>
    <w:rPr>
      <w:rFonts w:ascii="Calibri" w:hAnsi="Calibri" w:cs="Times New Roman"/>
      <w:sz w:val="24"/>
      <w:szCs w:val="24"/>
      <w:lang w:val="en-US" w:eastAsia="en-US"/>
    </w:rPr>
  </w:style>
  <w:style w:type="character" w:customStyle="1" w:styleId="Heading8Char">
    <w:name w:val="Heading 8 Char"/>
    <w:basedOn w:val="DefaultParagraphFont"/>
    <w:link w:val="Heading8"/>
    <w:locked/>
    <w:rsid w:val="00D52B48"/>
    <w:rPr>
      <w:rFonts w:ascii="Arial" w:hAnsi="Arial"/>
      <w:b/>
      <w:sz w:val="18"/>
      <w:lang w:val="en-GB" w:eastAsia="en-US"/>
    </w:rPr>
  </w:style>
  <w:style w:type="character" w:customStyle="1" w:styleId="Heading9Char">
    <w:name w:val="Heading 9 Char"/>
    <w:basedOn w:val="DefaultParagraphFont"/>
    <w:link w:val="Heading9"/>
    <w:uiPriority w:val="99"/>
    <w:semiHidden/>
    <w:locked/>
    <w:rsid w:val="00D52B48"/>
    <w:rPr>
      <w:rFonts w:ascii="Cambria" w:hAnsi="Cambria" w:cs="Times New Roman"/>
      <w:lang w:val="en-US" w:eastAsia="en-US"/>
    </w:rPr>
  </w:style>
  <w:style w:type="paragraph" w:customStyle="1" w:styleId="frequency">
    <w:name w:val="frequency"/>
    <w:basedOn w:val="Normal"/>
    <w:rsid w:val="009E40E4"/>
    <w:pPr>
      <w:tabs>
        <w:tab w:val="left" w:pos="1134"/>
      </w:tabs>
      <w:spacing w:after="50"/>
      <w:ind w:left="1134" w:hanging="1134"/>
    </w:pPr>
  </w:style>
  <w:style w:type="paragraph" w:customStyle="1" w:styleId="5tab">
    <w:name w:val="5tab"/>
    <w:basedOn w:val="Normal"/>
    <w:rsid w:val="009E40E4"/>
    <w:pPr>
      <w:tabs>
        <w:tab w:val="left" w:pos="1985"/>
        <w:tab w:val="left" w:pos="3402"/>
        <w:tab w:val="left" w:pos="4820"/>
        <w:tab w:val="left" w:pos="6237"/>
      </w:tabs>
    </w:pPr>
  </w:style>
  <w:style w:type="paragraph" w:customStyle="1" w:styleId="Source">
    <w:name w:val="Source"/>
    <w:basedOn w:val="Normal"/>
    <w:rsid w:val="009E40E4"/>
    <w:pPr>
      <w:tabs>
        <w:tab w:val="left" w:pos="709"/>
      </w:tabs>
      <w:spacing w:before="50" w:after="50"/>
      <w:ind w:left="709" w:hanging="709"/>
    </w:pPr>
  </w:style>
  <w:style w:type="paragraph" w:customStyle="1" w:styleId="Appliesto">
    <w:name w:val="Applies to:"/>
    <w:basedOn w:val="Normal"/>
    <w:rsid w:val="009E40E4"/>
    <w:pPr>
      <w:tabs>
        <w:tab w:val="left" w:pos="1134"/>
      </w:tabs>
      <w:ind w:left="1134" w:hanging="1134"/>
    </w:pPr>
  </w:style>
  <w:style w:type="paragraph" w:styleId="BodyText">
    <w:name w:val="Body Text"/>
    <w:basedOn w:val="Normal"/>
    <w:link w:val="BodyTextChar"/>
    <w:rsid w:val="00DD2495"/>
    <w:pPr>
      <w:spacing w:before="60" w:after="120"/>
    </w:pPr>
    <w:rPr>
      <w:lang w:val="en-GB"/>
    </w:rPr>
  </w:style>
  <w:style w:type="character" w:customStyle="1" w:styleId="BodyTextChar">
    <w:name w:val="Body Text Char"/>
    <w:basedOn w:val="DefaultParagraphFont"/>
    <w:link w:val="BodyText"/>
    <w:locked/>
    <w:rsid w:val="00D52B48"/>
    <w:rPr>
      <w:rFonts w:ascii="Arial" w:hAnsi="Arial" w:cs="Times New Roman"/>
      <w:sz w:val="20"/>
      <w:szCs w:val="20"/>
      <w:lang w:val="en-US" w:eastAsia="en-US"/>
    </w:rPr>
  </w:style>
  <w:style w:type="table" w:styleId="TableGrid">
    <w:name w:val="Table Grid"/>
    <w:basedOn w:val="TableNormal"/>
    <w:rsid w:val="009A706B"/>
    <w:pPr>
      <w:spacing w:after="113"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A706B"/>
    <w:rPr>
      <w:rFonts w:cs="Times New Roman"/>
      <w:b/>
      <w:bCs/>
    </w:rPr>
  </w:style>
  <w:style w:type="character" w:styleId="Hyperlink">
    <w:name w:val="Hyperlink"/>
    <w:basedOn w:val="DefaultParagraphFont"/>
    <w:uiPriority w:val="99"/>
    <w:rsid w:val="009A706B"/>
    <w:rPr>
      <w:rFonts w:cs="Times New Roman"/>
      <w:color w:val="0000FF"/>
      <w:u w:val="single"/>
    </w:rPr>
  </w:style>
  <w:style w:type="paragraph" w:styleId="BlockText">
    <w:name w:val="Block Text"/>
    <w:basedOn w:val="Normal"/>
    <w:rsid w:val="009A706B"/>
    <w:rPr>
      <w:sz w:val="24"/>
      <w:szCs w:val="24"/>
      <w:lang w:val="en-NZ"/>
    </w:rPr>
  </w:style>
  <w:style w:type="paragraph" w:customStyle="1" w:styleId="BlockLine">
    <w:name w:val="Block Line"/>
    <w:basedOn w:val="Normal"/>
    <w:next w:val="Normal"/>
    <w:rsid w:val="009A706B"/>
    <w:pPr>
      <w:pBdr>
        <w:top w:val="single" w:sz="6" w:space="1" w:color="auto"/>
        <w:between w:val="single" w:sz="6" w:space="1" w:color="auto"/>
      </w:pBdr>
      <w:spacing w:before="240"/>
      <w:ind w:left="1700"/>
    </w:pPr>
    <w:rPr>
      <w:sz w:val="24"/>
      <w:szCs w:val="24"/>
      <w:lang w:val="en-NZ"/>
    </w:rPr>
  </w:style>
  <w:style w:type="paragraph" w:customStyle="1" w:styleId="Indent">
    <w:name w:val="Indent"/>
    <w:basedOn w:val="Normal"/>
    <w:rsid w:val="009A706B"/>
    <w:pPr>
      <w:tabs>
        <w:tab w:val="left" w:pos="4253"/>
      </w:tabs>
      <w:ind w:left="567"/>
    </w:pPr>
  </w:style>
  <w:style w:type="paragraph" w:styleId="BalloonText">
    <w:name w:val="Balloon Text"/>
    <w:basedOn w:val="Normal"/>
    <w:link w:val="BalloonTextChar"/>
    <w:semiHidden/>
    <w:rsid w:val="009210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B48"/>
    <w:rPr>
      <w:rFonts w:cs="Times New Roman"/>
      <w:sz w:val="2"/>
      <w:lang w:val="en-US" w:eastAsia="en-US"/>
    </w:rPr>
  </w:style>
  <w:style w:type="paragraph" w:styleId="CommentText">
    <w:name w:val="annotation text"/>
    <w:basedOn w:val="Normal"/>
    <w:link w:val="CommentTextChar"/>
    <w:rsid w:val="00344475"/>
  </w:style>
  <w:style w:type="character" w:customStyle="1" w:styleId="CommentTextChar">
    <w:name w:val="Comment Text Char"/>
    <w:basedOn w:val="DefaultParagraphFont"/>
    <w:link w:val="CommentText"/>
    <w:locked/>
    <w:rsid w:val="00D52B48"/>
    <w:rPr>
      <w:rFonts w:ascii="Arial" w:hAnsi="Arial" w:cs="Times New Roman"/>
      <w:sz w:val="20"/>
      <w:szCs w:val="20"/>
      <w:lang w:val="en-US" w:eastAsia="en-US"/>
    </w:rPr>
  </w:style>
  <w:style w:type="paragraph" w:styleId="NormalWeb">
    <w:name w:val="Normal (Web)"/>
    <w:basedOn w:val="Normal"/>
    <w:link w:val="NormalWebChar"/>
    <w:uiPriority w:val="99"/>
    <w:rsid w:val="00344475"/>
    <w:pPr>
      <w:spacing w:before="100" w:beforeAutospacing="1" w:after="100" w:afterAutospacing="1"/>
    </w:pPr>
    <w:rPr>
      <w:sz w:val="24"/>
      <w:lang w:val="en-AU" w:eastAsia="en-AU"/>
    </w:rPr>
  </w:style>
  <w:style w:type="paragraph" w:styleId="ListBullet">
    <w:name w:val="List Bullet"/>
    <w:basedOn w:val="Normal"/>
    <w:rsid w:val="00CD07DD"/>
    <w:pPr>
      <w:numPr>
        <w:numId w:val="20"/>
      </w:numPr>
      <w:spacing w:after="120"/>
    </w:pPr>
    <w:rPr>
      <w:lang w:val="en-AU" w:eastAsia="en-AU"/>
    </w:rPr>
  </w:style>
  <w:style w:type="paragraph" w:styleId="BodyText3">
    <w:name w:val="Body Text 3"/>
    <w:basedOn w:val="Normal"/>
    <w:link w:val="BodyText3Char"/>
    <w:rsid w:val="00344475"/>
    <w:pPr>
      <w:spacing w:after="120"/>
    </w:pPr>
    <w:rPr>
      <w:sz w:val="16"/>
      <w:szCs w:val="16"/>
    </w:rPr>
  </w:style>
  <w:style w:type="character" w:customStyle="1" w:styleId="BodyText3Char">
    <w:name w:val="Body Text 3 Char"/>
    <w:basedOn w:val="DefaultParagraphFont"/>
    <w:link w:val="BodyText3"/>
    <w:uiPriority w:val="99"/>
    <w:semiHidden/>
    <w:locked/>
    <w:rsid w:val="00D52B48"/>
    <w:rPr>
      <w:rFonts w:ascii="Arial" w:hAnsi="Arial" w:cs="Times New Roman"/>
      <w:sz w:val="16"/>
      <w:szCs w:val="16"/>
      <w:lang w:val="en-US" w:eastAsia="en-US"/>
    </w:rPr>
  </w:style>
  <w:style w:type="paragraph" w:styleId="Footer">
    <w:name w:val="footer"/>
    <w:basedOn w:val="Normal"/>
    <w:link w:val="FooterChar"/>
    <w:rsid w:val="00344475"/>
    <w:pPr>
      <w:tabs>
        <w:tab w:val="center" w:pos="4153"/>
        <w:tab w:val="right" w:pos="8306"/>
      </w:tabs>
    </w:pPr>
  </w:style>
  <w:style w:type="character" w:customStyle="1" w:styleId="FooterChar">
    <w:name w:val="Footer Char"/>
    <w:basedOn w:val="DefaultParagraphFont"/>
    <w:link w:val="Footer"/>
    <w:uiPriority w:val="99"/>
    <w:semiHidden/>
    <w:locked/>
    <w:rsid w:val="00D52B48"/>
    <w:rPr>
      <w:rFonts w:ascii="Arial" w:hAnsi="Arial" w:cs="Times New Roman"/>
      <w:sz w:val="20"/>
      <w:szCs w:val="20"/>
      <w:lang w:val="en-US" w:eastAsia="en-US"/>
    </w:rPr>
  </w:style>
  <w:style w:type="paragraph" w:customStyle="1" w:styleId="tables">
    <w:name w:val="tables"/>
    <w:basedOn w:val="Normal"/>
    <w:rsid w:val="00344475"/>
    <w:pPr>
      <w:spacing w:before="60" w:after="60"/>
      <w:ind w:left="57" w:right="57"/>
      <w:jc w:val="center"/>
    </w:pPr>
    <w:rPr>
      <w:sz w:val="18"/>
    </w:rPr>
  </w:style>
  <w:style w:type="paragraph" w:customStyle="1" w:styleId="Sidebox">
    <w:name w:val="Sidebox"/>
    <w:rsid w:val="00344475"/>
    <w:pPr>
      <w:spacing w:after="113" w:line="200" w:lineRule="exact"/>
    </w:pPr>
    <w:rPr>
      <w:rFonts w:ascii="Arial" w:hAnsi="Arial"/>
      <w:i/>
      <w:noProof/>
      <w:sz w:val="16"/>
      <w:lang w:val="en-AU" w:eastAsia="en-US"/>
    </w:rPr>
  </w:style>
  <w:style w:type="paragraph" w:styleId="BodyTextIndent3">
    <w:name w:val="Body Text Indent 3"/>
    <w:basedOn w:val="Normal"/>
    <w:link w:val="BodyTextIndent3Char"/>
    <w:rsid w:val="0034447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2B48"/>
    <w:rPr>
      <w:rFonts w:ascii="Arial" w:hAnsi="Arial" w:cs="Times New Roman"/>
      <w:sz w:val="16"/>
      <w:szCs w:val="16"/>
      <w:lang w:val="en-US" w:eastAsia="en-US"/>
    </w:rPr>
  </w:style>
  <w:style w:type="paragraph" w:customStyle="1" w:styleId="aindent">
    <w:name w:val="a indent"/>
    <w:basedOn w:val="Normal"/>
    <w:link w:val="aindentChar"/>
    <w:rsid w:val="00344475"/>
    <w:pPr>
      <w:tabs>
        <w:tab w:val="left" w:pos="993"/>
      </w:tabs>
      <w:ind w:left="993" w:hanging="426"/>
    </w:pPr>
    <w:rPr>
      <w:i/>
    </w:rPr>
  </w:style>
  <w:style w:type="character" w:customStyle="1" w:styleId="aindentChar">
    <w:name w:val="a indent Char"/>
    <w:basedOn w:val="DefaultParagraphFont"/>
    <w:link w:val="aindent"/>
    <w:locked/>
    <w:rsid w:val="00344475"/>
    <w:rPr>
      <w:rFonts w:cs="Times New Roman"/>
      <w:i/>
      <w:lang w:val="en-US" w:eastAsia="en-US" w:bidi="ar-SA"/>
    </w:rPr>
  </w:style>
  <w:style w:type="paragraph" w:customStyle="1" w:styleId="NormalLeft19cm">
    <w:name w:val="Normal + Left:  1.9 cm"/>
    <w:basedOn w:val="Normal"/>
    <w:rsid w:val="00344475"/>
    <w:pPr>
      <w:ind w:left="1080"/>
    </w:pPr>
  </w:style>
  <w:style w:type="paragraph" w:customStyle="1" w:styleId="NormalLeft19cmaindentNotItalic">
    <w:name w:val="Normal + Left:  1.9 cma indent + Not Italic"/>
    <w:aliases w:val="Left:  1.9 cm,First line:  0 cm,Right:  -0.1 cm,Bef..."/>
    <w:basedOn w:val="aindent"/>
    <w:link w:val="NormalLeft19cmaindentNotItalicChar"/>
    <w:rsid w:val="00344475"/>
    <w:pPr>
      <w:pBdr>
        <w:right w:val="single" w:sz="8" w:space="4" w:color="auto"/>
      </w:pBdr>
      <w:tabs>
        <w:tab w:val="clear" w:pos="993"/>
        <w:tab w:val="num" w:pos="1080"/>
      </w:tabs>
      <w:spacing w:before="120"/>
      <w:ind w:left="1080" w:right="-58" w:firstLine="0"/>
    </w:pPr>
    <w:rPr>
      <w:lang w:val="en-GB"/>
    </w:rPr>
  </w:style>
  <w:style w:type="character" w:customStyle="1" w:styleId="NormalLeft19cmaindentNotItalicChar">
    <w:name w:val="Normal + Left:  1.9 cma indent + Not Italic Char"/>
    <w:aliases w:val="Left:  1.9 cm Char,First line:  0 cm Char,Right:  -0.1 cm Char,Bef... Char"/>
    <w:basedOn w:val="aindentChar"/>
    <w:link w:val="NormalLeft19cmaindentNotItalic"/>
    <w:locked/>
    <w:rsid w:val="00344475"/>
    <w:rPr>
      <w:rFonts w:cs="Times New Roman"/>
      <w:i/>
      <w:lang w:val="en-GB" w:eastAsia="en-US" w:bidi="ar-SA"/>
    </w:rPr>
  </w:style>
  <w:style w:type="paragraph" w:customStyle="1" w:styleId="note">
    <w:name w:val="note"/>
    <w:basedOn w:val="Normal"/>
    <w:rsid w:val="00344475"/>
    <w:pPr>
      <w:tabs>
        <w:tab w:val="left" w:pos="567"/>
      </w:tabs>
      <w:ind w:left="567" w:hanging="567"/>
    </w:pPr>
  </w:style>
  <w:style w:type="paragraph" w:styleId="TOC6">
    <w:name w:val="toc 6"/>
    <w:basedOn w:val="Normal"/>
    <w:next w:val="Normal"/>
    <w:autoRedefine/>
    <w:semiHidden/>
    <w:rsid w:val="00344475"/>
    <w:pPr>
      <w:ind w:left="800"/>
    </w:pPr>
  </w:style>
  <w:style w:type="paragraph" w:styleId="TOC7">
    <w:name w:val="toc 7"/>
    <w:basedOn w:val="Normal"/>
    <w:next w:val="Normal"/>
    <w:autoRedefine/>
    <w:semiHidden/>
    <w:rsid w:val="00344475"/>
    <w:pPr>
      <w:ind w:left="1000"/>
    </w:pPr>
  </w:style>
  <w:style w:type="paragraph" w:styleId="TOC8">
    <w:name w:val="toc 8"/>
    <w:basedOn w:val="Normal"/>
    <w:next w:val="Normal"/>
    <w:autoRedefine/>
    <w:semiHidden/>
    <w:rsid w:val="00344475"/>
    <w:pPr>
      <w:ind w:left="1200"/>
    </w:pPr>
  </w:style>
  <w:style w:type="paragraph" w:styleId="TOC9">
    <w:name w:val="toc 9"/>
    <w:basedOn w:val="Normal"/>
    <w:next w:val="Normal"/>
    <w:autoRedefine/>
    <w:semiHidden/>
    <w:rsid w:val="00344475"/>
    <w:pPr>
      <w:ind w:left="1400"/>
    </w:pPr>
  </w:style>
  <w:style w:type="paragraph" w:styleId="Header">
    <w:name w:val="header"/>
    <w:basedOn w:val="Normal"/>
    <w:link w:val="HeaderChar"/>
    <w:rsid w:val="00344475"/>
    <w:pPr>
      <w:tabs>
        <w:tab w:val="center" w:pos="4153"/>
        <w:tab w:val="right" w:pos="8306"/>
      </w:tabs>
    </w:pPr>
  </w:style>
  <w:style w:type="character" w:customStyle="1" w:styleId="HeaderChar">
    <w:name w:val="Header Char"/>
    <w:basedOn w:val="DefaultParagraphFont"/>
    <w:link w:val="Header"/>
    <w:locked/>
    <w:rsid w:val="00344475"/>
    <w:rPr>
      <w:rFonts w:cs="Times New Roman"/>
      <w:lang w:val="en-US" w:eastAsia="en-US" w:bidi="ar-SA"/>
    </w:rPr>
  </w:style>
  <w:style w:type="paragraph" w:styleId="BodyText2">
    <w:name w:val="Body Text 2"/>
    <w:basedOn w:val="Normal"/>
    <w:link w:val="BodyText2Char"/>
    <w:rsid w:val="00344475"/>
    <w:pPr>
      <w:spacing w:after="120" w:line="480" w:lineRule="auto"/>
    </w:pPr>
  </w:style>
  <w:style w:type="character" w:customStyle="1" w:styleId="BodyText2Char">
    <w:name w:val="Body Text 2 Char"/>
    <w:basedOn w:val="DefaultParagraphFont"/>
    <w:link w:val="BodyText2"/>
    <w:uiPriority w:val="99"/>
    <w:semiHidden/>
    <w:locked/>
    <w:rsid w:val="00D52B48"/>
    <w:rPr>
      <w:rFonts w:ascii="Arial" w:hAnsi="Arial" w:cs="Times New Roman"/>
      <w:sz w:val="20"/>
      <w:szCs w:val="20"/>
      <w:lang w:val="en-US" w:eastAsia="en-US"/>
    </w:rPr>
  </w:style>
  <w:style w:type="character" w:styleId="PageNumber">
    <w:name w:val="page number"/>
    <w:basedOn w:val="DefaultParagraphFont"/>
    <w:rsid w:val="00344475"/>
    <w:rPr>
      <w:rFonts w:cs="Times New Roman"/>
    </w:rPr>
  </w:style>
  <w:style w:type="paragraph" w:customStyle="1" w:styleId="H3">
    <w:name w:val="H3"/>
    <w:basedOn w:val="Normal"/>
    <w:next w:val="Normal"/>
    <w:rsid w:val="00344475"/>
    <w:pPr>
      <w:keepNext/>
      <w:spacing w:before="100" w:after="100"/>
    </w:pPr>
    <w:rPr>
      <w:b/>
      <w:sz w:val="28"/>
      <w:lang w:val="en-GB"/>
    </w:rPr>
  </w:style>
  <w:style w:type="paragraph" w:customStyle="1" w:styleId="NormalBullets">
    <w:name w:val="Normal Bullets"/>
    <w:basedOn w:val="Normal"/>
    <w:rsid w:val="00344475"/>
    <w:pPr>
      <w:numPr>
        <w:numId w:val="6"/>
      </w:numPr>
      <w:tabs>
        <w:tab w:val="clear" w:pos="927"/>
        <w:tab w:val="num" w:pos="284"/>
      </w:tabs>
      <w:ind w:left="284"/>
    </w:pPr>
  </w:style>
  <w:style w:type="character" w:styleId="FollowedHyperlink">
    <w:name w:val="FollowedHyperlink"/>
    <w:basedOn w:val="DefaultParagraphFont"/>
    <w:rsid w:val="00344475"/>
    <w:rPr>
      <w:rFonts w:cs="Times New Roman"/>
      <w:color w:val="auto"/>
      <w:u w:val="single"/>
    </w:rPr>
  </w:style>
  <w:style w:type="paragraph" w:customStyle="1" w:styleId="1indent">
    <w:name w:val="1 indent"/>
    <w:basedOn w:val="Normal"/>
    <w:rsid w:val="00344475"/>
    <w:pPr>
      <w:tabs>
        <w:tab w:val="left" w:pos="567"/>
      </w:tabs>
      <w:ind w:left="567" w:hanging="567"/>
    </w:pPr>
  </w:style>
  <w:style w:type="paragraph" w:customStyle="1" w:styleId="CodeMeaninghd">
    <w:name w:val="Code/Meaning hd"/>
    <w:basedOn w:val="Normal"/>
    <w:rsid w:val="00344475"/>
    <w:pPr>
      <w:pBdr>
        <w:top w:val="single" w:sz="8" w:space="12" w:color="auto"/>
        <w:bottom w:val="single" w:sz="8" w:space="8" w:color="auto"/>
      </w:pBdr>
      <w:tabs>
        <w:tab w:val="left" w:pos="1134"/>
      </w:tabs>
    </w:pPr>
  </w:style>
  <w:style w:type="paragraph" w:customStyle="1" w:styleId="CodeMeaning">
    <w:name w:val="Code/Meaning"/>
    <w:basedOn w:val="Normal"/>
    <w:rsid w:val="00344475"/>
    <w:pPr>
      <w:tabs>
        <w:tab w:val="left" w:pos="1134"/>
      </w:tabs>
      <w:ind w:left="1134" w:hanging="1134"/>
    </w:pPr>
  </w:style>
  <w:style w:type="paragraph" w:customStyle="1" w:styleId="Primarycodes">
    <w:name w:val="Primary codes"/>
    <w:basedOn w:val="Normal"/>
    <w:rsid w:val="00344475"/>
    <w:pPr>
      <w:tabs>
        <w:tab w:val="left" w:pos="851"/>
      </w:tabs>
      <w:ind w:left="851" w:hanging="851"/>
    </w:pPr>
  </w:style>
  <w:style w:type="paragraph" w:styleId="NormalIndent">
    <w:name w:val="Normal Indent"/>
    <w:basedOn w:val="Normal"/>
    <w:rsid w:val="00344475"/>
    <w:pPr>
      <w:ind w:left="720"/>
    </w:pPr>
    <w:rPr>
      <w:rFonts w:ascii="CG Times (WN)" w:hAnsi="CG Times (WN)"/>
      <w:lang w:val="en-GB"/>
    </w:rPr>
  </w:style>
  <w:style w:type="paragraph" w:customStyle="1" w:styleId="tabletext">
    <w:name w:val="table text"/>
    <w:basedOn w:val="Normal"/>
    <w:rsid w:val="00344475"/>
    <w:pPr>
      <w:spacing w:before="50" w:after="240"/>
    </w:pPr>
    <w:rPr>
      <w:spacing w:val="-2"/>
      <w:lang w:val="en-GB"/>
    </w:rPr>
  </w:style>
  <w:style w:type="paragraph" w:styleId="BodyTextIndent">
    <w:name w:val="Body Text Indent"/>
    <w:basedOn w:val="Normal"/>
    <w:link w:val="BodyTextIndentChar"/>
    <w:rsid w:val="00344475"/>
    <w:pPr>
      <w:ind w:left="720"/>
    </w:pPr>
    <w:rPr>
      <w:sz w:val="24"/>
      <w:lang w:val="en-NZ"/>
    </w:rPr>
  </w:style>
  <w:style w:type="character" w:customStyle="1" w:styleId="BodyTextIndentChar">
    <w:name w:val="Body Text Indent Char"/>
    <w:basedOn w:val="DefaultParagraphFont"/>
    <w:link w:val="BodyTextIndent"/>
    <w:uiPriority w:val="99"/>
    <w:semiHidden/>
    <w:locked/>
    <w:rsid w:val="00D52B48"/>
    <w:rPr>
      <w:rFonts w:ascii="Arial" w:hAnsi="Arial" w:cs="Times New Roman"/>
      <w:sz w:val="20"/>
      <w:szCs w:val="20"/>
      <w:lang w:val="en-US" w:eastAsia="en-US"/>
    </w:rPr>
  </w:style>
  <w:style w:type="paragraph" w:customStyle="1" w:styleId="appliesto0">
    <w:name w:val="appliesto"/>
    <w:basedOn w:val="Normal"/>
    <w:rsid w:val="00344475"/>
    <w:pPr>
      <w:spacing w:before="100" w:beforeAutospacing="1" w:after="100" w:afterAutospacing="1"/>
    </w:pPr>
    <w:rPr>
      <w:rFonts w:ascii="Arial Unicode MS" w:eastAsia="Arial Unicode MS" w:hAnsi="Arial Unicode MS" w:cs="Arial Unicode MS"/>
      <w:sz w:val="24"/>
      <w:szCs w:val="24"/>
      <w:lang w:val="en-AU"/>
    </w:rPr>
  </w:style>
  <w:style w:type="paragraph" w:styleId="BodyTextIndent2">
    <w:name w:val="Body Text Indent 2"/>
    <w:basedOn w:val="Normal"/>
    <w:link w:val="BodyTextIndent2Char"/>
    <w:rsid w:val="00344475"/>
    <w:pPr>
      <w:ind w:left="1026" w:firstLine="1134"/>
    </w:pPr>
    <w:rPr>
      <w:lang w:val="en-GB"/>
    </w:rPr>
  </w:style>
  <w:style w:type="character" w:customStyle="1" w:styleId="BodyTextIndent2Char">
    <w:name w:val="Body Text Indent 2 Char"/>
    <w:basedOn w:val="DefaultParagraphFont"/>
    <w:link w:val="BodyTextIndent2"/>
    <w:uiPriority w:val="99"/>
    <w:semiHidden/>
    <w:locked/>
    <w:rsid w:val="00D52B48"/>
    <w:rPr>
      <w:rFonts w:ascii="Arial" w:hAnsi="Arial" w:cs="Times New Roman"/>
      <w:sz w:val="20"/>
      <w:szCs w:val="20"/>
      <w:lang w:val="en-US" w:eastAsia="en-US"/>
    </w:rPr>
  </w:style>
  <w:style w:type="paragraph" w:customStyle="1" w:styleId="Bullet">
    <w:name w:val="Bullet"/>
    <w:basedOn w:val="PlainText"/>
    <w:rsid w:val="00344475"/>
    <w:pPr>
      <w:tabs>
        <w:tab w:val="left" w:pos="425"/>
      </w:tabs>
      <w:spacing w:line="320" w:lineRule="exact"/>
      <w:ind w:left="425" w:hanging="425"/>
    </w:pPr>
    <w:rPr>
      <w:rFonts w:ascii="Times New Roman" w:hAnsi="Times New Roman" w:cs="Times New Roman"/>
      <w:lang w:val="en-NZ"/>
    </w:rPr>
  </w:style>
  <w:style w:type="paragraph" w:styleId="PlainText">
    <w:name w:val="Plain Text"/>
    <w:basedOn w:val="Normal"/>
    <w:link w:val="PlainTextChar"/>
    <w:rsid w:val="00344475"/>
    <w:rPr>
      <w:rFonts w:ascii="Courier New" w:hAnsi="Courier New" w:cs="Courier New"/>
    </w:rPr>
  </w:style>
  <w:style w:type="character" w:customStyle="1" w:styleId="PlainTextChar">
    <w:name w:val="Plain Text Char"/>
    <w:basedOn w:val="DefaultParagraphFont"/>
    <w:link w:val="PlainText"/>
    <w:uiPriority w:val="99"/>
    <w:semiHidden/>
    <w:locked/>
    <w:rsid w:val="00D52B48"/>
    <w:rPr>
      <w:rFonts w:ascii="Courier New" w:hAnsi="Courier New" w:cs="Courier New"/>
      <w:sz w:val="20"/>
      <w:szCs w:val="20"/>
      <w:lang w:val="en-US" w:eastAsia="en-US"/>
    </w:rPr>
  </w:style>
  <w:style w:type="paragraph" w:customStyle="1" w:styleId="BulletText1">
    <w:name w:val="Bullet Text 1"/>
    <w:basedOn w:val="Normal"/>
    <w:rsid w:val="00344475"/>
    <w:pPr>
      <w:tabs>
        <w:tab w:val="left" w:pos="187"/>
        <w:tab w:val="num" w:pos="360"/>
      </w:tabs>
      <w:ind w:left="187" w:hanging="187"/>
    </w:pPr>
    <w:rPr>
      <w:sz w:val="24"/>
      <w:szCs w:val="24"/>
      <w:lang w:val="en-NZ"/>
    </w:rPr>
  </w:style>
  <w:style w:type="paragraph" w:customStyle="1" w:styleId="ContinuedOnNextPa">
    <w:name w:val="Continued On Next Pa"/>
    <w:basedOn w:val="Normal"/>
    <w:next w:val="Normal"/>
    <w:rsid w:val="00344475"/>
    <w:pPr>
      <w:pBdr>
        <w:top w:val="single" w:sz="6" w:space="1" w:color="auto"/>
        <w:between w:val="single" w:sz="6" w:space="1" w:color="auto"/>
      </w:pBdr>
      <w:spacing w:before="240"/>
      <w:ind w:left="1701"/>
      <w:jc w:val="right"/>
    </w:pPr>
    <w:rPr>
      <w:i/>
      <w:iCs/>
      <w:lang w:val="en-NZ"/>
    </w:rPr>
  </w:style>
  <w:style w:type="paragraph" w:customStyle="1" w:styleId="MapTitleContinued">
    <w:name w:val="Map Title. Continued"/>
    <w:basedOn w:val="Normal"/>
    <w:rsid w:val="00344475"/>
    <w:pPr>
      <w:spacing w:after="240"/>
    </w:pPr>
    <w:rPr>
      <w:rFonts w:cs="Arial"/>
      <w:b/>
      <w:bCs/>
      <w:sz w:val="32"/>
      <w:szCs w:val="32"/>
      <w:lang w:val="en-NZ"/>
    </w:rPr>
  </w:style>
  <w:style w:type="paragraph" w:customStyle="1" w:styleId="NormalBold">
    <w:name w:val="Normal + Bold"/>
    <w:aliases w:val="Left,After:  0 pt"/>
    <w:basedOn w:val="Header"/>
    <w:link w:val="NormalBoldChar"/>
    <w:rsid w:val="00344475"/>
    <w:pPr>
      <w:tabs>
        <w:tab w:val="left" w:pos="942"/>
        <w:tab w:val="left" w:pos="3828"/>
        <w:tab w:val="left" w:pos="4395"/>
      </w:tabs>
      <w:ind w:left="942" w:hanging="402"/>
    </w:pPr>
    <w:rPr>
      <w:lang w:val="en-GB"/>
    </w:rPr>
  </w:style>
  <w:style w:type="character" w:customStyle="1" w:styleId="NormalBoldChar">
    <w:name w:val="Normal + Bold Char"/>
    <w:aliases w:val="Left Char,After:  0 pt Char"/>
    <w:basedOn w:val="HeaderChar"/>
    <w:link w:val="NormalBold"/>
    <w:locked/>
    <w:rsid w:val="00344475"/>
    <w:rPr>
      <w:rFonts w:cs="Times New Roman"/>
      <w:lang w:val="en-GB" w:eastAsia="en-US" w:bidi="ar-SA"/>
    </w:rPr>
  </w:style>
  <w:style w:type="paragraph" w:styleId="FootnoteText">
    <w:name w:val="footnote text"/>
    <w:basedOn w:val="Normal"/>
    <w:link w:val="FootnoteTextChar"/>
    <w:uiPriority w:val="99"/>
    <w:semiHidden/>
    <w:rsid w:val="00E73B5C"/>
    <w:rPr>
      <w:szCs w:val="24"/>
      <w:lang w:val="en-GB"/>
    </w:rPr>
  </w:style>
  <w:style w:type="character" w:customStyle="1" w:styleId="FootnoteTextChar">
    <w:name w:val="Footnote Text Char"/>
    <w:basedOn w:val="DefaultParagraphFont"/>
    <w:link w:val="FootnoteText"/>
    <w:uiPriority w:val="99"/>
    <w:semiHidden/>
    <w:locked/>
    <w:rsid w:val="00D52B48"/>
    <w:rPr>
      <w:rFonts w:ascii="Arial" w:hAnsi="Arial" w:cs="Times New Roman"/>
      <w:sz w:val="20"/>
      <w:szCs w:val="20"/>
      <w:lang w:val="en-US" w:eastAsia="en-US"/>
    </w:rPr>
  </w:style>
  <w:style w:type="character" w:styleId="CommentReference">
    <w:name w:val="annotation reference"/>
    <w:basedOn w:val="DefaultParagraphFont"/>
    <w:rsid w:val="00585426"/>
    <w:rPr>
      <w:rFonts w:cs="Times New Roman"/>
      <w:sz w:val="16"/>
      <w:szCs w:val="16"/>
    </w:rPr>
  </w:style>
  <w:style w:type="paragraph" w:styleId="CommentSubject">
    <w:name w:val="annotation subject"/>
    <w:basedOn w:val="CommentText"/>
    <w:next w:val="CommentText"/>
    <w:link w:val="CommentSubjectChar"/>
    <w:semiHidden/>
    <w:rsid w:val="00585426"/>
    <w:rPr>
      <w:b/>
      <w:bCs/>
    </w:rPr>
  </w:style>
  <w:style w:type="character" w:customStyle="1" w:styleId="CommentSubjectChar">
    <w:name w:val="Comment Subject Char"/>
    <w:basedOn w:val="CommentTextChar"/>
    <w:link w:val="CommentSubject"/>
    <w:uiPriority w:val="99"/>
    <w:semiHidden/>
    <w:locked/>
    <w:rsid w:val="00D52B48"/>
    <w:rPr>
      <w:rFonts w:ascii="Arial" w:hAnsi="Arial" w:cs="Times New Roman"/>
      <w:b/>
      <w:bCs/>
      <w:sz w:val="20"/>
      <w:szCs w:val="20"/>
      <w:lang w:val="en-US" w:eastAsia="en-US"/>
    </w:rPr>
  </w:style>
  <w:style w:type="paragraph" w:styleId="TOC1">
    <w:name w:val="toc 1"/>
    <w:basedOn w:val="Normal"/>
    <w:next w:val="Normal"/>
    <w:uiPriority w:val="39"/>
    <w:rsid w:val="001F0FEE"/>
    <w:rPr>
      <w:szCs w:val="28"/>
    </w:rPr>
  </w:style>
  <w:style w:type="paragraph" w:styleId="TOC2">
    <w:name w:val="toc 2"/>
    <w:basedOn w:val="Normal"/>
    <w:next w:val="Normal"/>
    <w:autoRedefine/>
    <w:semiHidden/>
    <w:rsid w:val="00B63C57"/>
    <w:pPr>
      <w:tabs>
        <w:tab w:val="right" w:leader="dot" w:pos="9514"/>
      </w:tabs>
      <w:ind w:left="720"/>
    </w:pPr>
    <w:rPr>
      <w:i/>
      <w:sz w:val="18"/>
    </w:rPr>
  </w:style>
  <w:style w:type="paragraph" w:styleId="TOC3">
    <w:name w:val="toc 3"/>
    <w:basedOn w:val="Normal"/>
    <w:next w:val="Normal"/>
    <w:autoRedefine/>
    <w:semiHidden/>
    <w:rsid w:val="0035170E"/>
    <w:pPr>
      <w:ind w:left="400"/>
    </w:pPr>
  </w:style>
  <w:style w:type="paragraph" w:styleId="TOC4">
    <w:name w:val="toc 4"/>
    <w:basedOn w:val="Normal"/>
    <w:next w:val="Normal"/>
    <w:autoRedefine/>
    <w:semiHidden/>
    <w:rsid w:val="0035170E"/>
    <w:pPr>
      <w:ind w:left="600"/>
    </w:pPr>
  </w:style>
  <w:style w:type="character" w:customStyle="1" w:styleId="NormalWebChar">
    <w:name w:val="Normal (Web) Char"/>
    <w:basedOn w:val="DefaultParagraphFont"/>
    <w:link w:val="NormalWeb"/>
    <w:uiPriority w:val="99"/>
    <w:locked/>
    <w:rsid w:val="00462794"/>
    <w:rPr>
      <w:rFonts w:cs="Times New Roman"/>
      <w:sz w:val="24"/>
      <w:lang w:val="en-AU" w:eastAsia="en-AU" w:bidi="ar-SA"/>
    </w:rPr>
  </w:style>
  <w:style w:type="paragraph" w:styleId="Index1">
    <w:name w:val="index 1"/>
    <w:basedOn w:val="Normal"/>
    <w:next w:val="Normal"/>
    <w:autoRedefine/>
    <w:semiHidden/>
    <w:rsid w:val="00AD2CE9"/>
    <w:pPr>
      <w:ind w:left="200" w:hanging="200"/>
    </w:pPr>
  </w:style>
  <w:style w:type="paragraph" w:styleId="DocumentMap">
    <w:name w:val="Document Map"/>
    <w:basedOn w:val="Normal"/>
    <w:link w:val="DocumentMapChar"/>
    <w:semiHidden/>
    <w:rsid w:val="00CA33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2B48"/>
    <w:rPr>
      <w:rFonts w:cs="Times New Roman"/>
      <w:sz w:val="2"/>
      <w:lang w:val="en-US" w:eastAsia="en-US"/>
    </w:rPr>
  </w:style>
  <w:style w:type="paragraph" w:customStyle="1" w:styleId="numberedparagraphs">
    <w:name w:val="numberedparagraphs"/>
    <w:basedOn w:val="Normal"/>
    <w:rsid w:val="00057DFC"/>
    <w:pPr>
      <w:spacing w:before="100" w:beforeAutospacing="1" w:after="100" w:afterAutospacing="1"/>
    </w:pPr>
    <w:rPr>
      <w:sz w:val="24"/>
      <w:szCs w:val="24"/>
      <w:lang w:val="en-GB" w:eastAsia="en-GB"/>
    </w:rPr>
  </w:style>
  <w:style w:type="character" w:styleId="Emphasis">
    <w:name w:val="Emphasis"/>
    <w:basedOn w:val="DefaultParagraphFont"/>
    <w:qFormat/>
    <w:rsid w:val="00150411"/>
    <w:rPr>
      <w:rFonts w:cs="Times New Roman"/>
      <w:i/>
      <w:iCs/>
    </w:rPr>
  </w:style>
  <w:style w:type="paragraph" w:styleId="ListNumber2">
    <w:name w:val="List Number 2"/>
    <w:basedOn w:val="Normal"/>
    <w:rsid w:val="00752B92"/>
    <w:pPr>
      <w:numPr>
        <w:numId w:val="1"/>
      </w:numPr>
      <w:tabs>
        <w:tab w:val="clear" w:pos="360"/>
        <w:tab w:val="num" w:pos="644"/>
      </w:tabs>
      <w:ind w:left="641" w:hanging="357"/>
    </w:pPr>
    <w:rPr>
      <w:lang w:val="en-NZ"/>
    </w:rPr>
  </w:style>
  <w:style w:type="paragraph" w:styleId="Title">
    <w:name w:val="Title"/>
    <w:basedOn w:val="Normal"/>
    <w:link w:val="TitleChar"/>
    <w:qFormat/>
    <w:rsid w:val="00D86A43"/>
    <w:pPr>
      <w:pBdr>
        <w:bottom w:val="single" w:sz="4" w:space="1" w:color="auto"/>
      </w:pBdr>
      <w:spacing w:before="240" w:after="240"/>
      <w:outlineLvl w:val="0"/>
    </w:pPr>
    <w:rPr>
      <w:rFonts w:ascii="Arial Bold" w:hAnsi="Arial Bold" w:cs="Arial"/>
      <w:b/>
      <w:bCs/>
      <w:smallCaps/>
      <w:kern w:val="28"/>
      <w:sz w:val="32"/>
      <w:szCs w:val="32"/>
      <w:lang w:val="en-NZ"/>
    </w:rPr>
  </w:style>
  <w:style w:type="character" w:customStyle="1" w:styleId="TitleChar">
    <w:name w:val="Title Char"/>
    <w:basedOn w:val="DefaultParagraphFont"/>
    <w:link w:val="Title"/>
    <w:uiPriority w:val="99"/>
    <w:locked/>
    <w:rsid w:val="00D52B48"/>
    <w:rPr>
      <w:rFonts w:ascii="Cambria" w:hAnsi="Cambria" w:cs="Times New Roman"/>
      <w:b/>
      <w:bCs/>
      <w:kern w:val="28"/>
      <w:sz w:val="32"/>
      <w:szCs w:val="32"/>
      <w:lang w:val="en-US" w:eastAsia="en-US"/>
    </w:rPr>
  </w:style>
  <w:style w:type="paragraph" w:styleId="ListNumber">
    <w:name w:val="List Number"/>
    <w:aliases w:val="List Number 1"/>
    <w:basedOn w:val="BodyText"/>
    <w:rsid w:val="00255583"/>
    <w:pPr>
      <w:numPr>
        <w:numId w:val="4"/>
      </w:numPr>
      <w:tabs>
        <w:tab w:val="clear" w:pos="746"/>
        <w:tab w:val="num" w:pos="720"/>
      </w:tabs>
      <w:ind w:left="720" w:hanging="360"/>
    </w:pPr>
    <w:rPr>
      <w:lang w:val="en-NZ"/>
    </w:rPr>
  </w:style>
  <w:style w:type="paragraph" w:customStyle="1" w:styleId="TableHeading">
    <w:name w:val="Table Heading"/>
    <w:basedOn w:val="BodyText"/>
    <w:link w:val="TableHeadingChar"/>
    <w:rsid w:val="00D86A43"/>
    <w:pPr>
      <w:spacing w:before="120"/>
    </w:pPr>
    <w:rPr>
      <w:b/>
    </w:rPr>
  </w:style>
  <w:style w:type="character" w:customStyle="1" w:styleId="TableHeadingChar">
    <w:name w:val="Table Heading Char"/>
    <w:basedOn w:val="DefaultParagraphFont"/>
    <w:link w:val="TableHeading"/>
    <w:locked/>
    <w:rsid w:val="00D86A43"/>
    <w:rPr>
      <w:rFonts w:ascii="Arial" w:hAnsi="Arial" w:cs="Times New Roman"/>
      <w:b/>
      <w:lang w:val="en-GB" w:eastAsia="en-US" w:bidi="ar-SA"/>
    </w:rPr>
  </w:style>
  <w:style w:type="paragraph" w:styleId="ListNumber3">
    <w:name w:val="List Number 3"/>
    <w:basedOn w:val="Normal"/>
    <w:rsid w:val="00752B92"/>
    <w:pPr>
      <w:numPr>
        <w:numId w:val="2"/>
      </w:numPr>
      <w:tabs>
        <w:tab w:val="clear" w:pos="644"/>
        <w:tab w:val="num" w:pos="746"/>
      </w:tabs>
      <w:ind w:left="748" w:hanging="181"/>
    </w:pPr>
    <w:rPr>
      <w:lang w:val="en-NZ"/>
    </w:rPr>
  </w:style>
  <w:style w:type="paragraph" w:styleId="ListBullet2">
    <w:name w:val="List Bullet 2"/>
    <w:basedOn w:val="Normal"/>
    <w:rsid w:val="00752B92"/>
    <w:pPr>
      <w:numPr>
        <w:numId w:val="3"/>
      </w:numPr>
      <w:tabs>
        <w:tab w:val="clear" w:pos="360"/>
        <w:tab w:val="num" w:pos="643"/>
      </w:tabs>
      <w:spacing w:after="120"/>
      <w:ind w:left="641" w:hanging="357"/>
    </w:pPr>
  </w:style>
  <w:style w:type="paragraph" w:customStyle="1" w:styleId="StyleListNumber3JustifiedLinespacingAtleast12pt">
    <w:name w:val="Style List Number 3 + Justified Line spacing:  At least 12 pt"/>
    <w:basedOn w:val="ListNumber3"/>
    <w:rsid w:val="00752B92"/>
  </w:style>
  <w:style w:type="character" w:styleId="FootnoteReference">
    <w:name w:val="footnote reference"/>
    <w:basedOn w:val="DefaultParagraphFont"/>
    <w:uiPriority w:val="99"/>
    <w:semiHidden/>
    <w:rsid w:val="0022092D"/>
    <w:rPr>
      <w:rFonts w:cs="Times New Roman"/>
      <w:vertAlign w:val="superscript"/>
    </w:rPr>
  </w:style>
  <w:style w:type="paragraph" w:styleId="Revision">
    <w:name w:val="Revision"/>
    <w:hidden/>
    <w:uiPriority w:val="99"/>
    <w:semiHidden/>
    <w:rsid w:val="000230D4"/>
    <w:rPr>
      <w:rFonts w:ascii="Arial" w:hAnsi="Arial"/>
      <w:lang w:val="en-US" w:eastAsia="en-US"/>
    </w:rPr>
  </w:style>
  <w:style w:type="paragraph" w:styleId="HTMLPreformatted">
    <w:name w:val="HTML Preformatted"/>
    <w:basedOn w:val="Normal"/>
    <w:link w:val="HTMLPreformattedChar"/>
    <w:rsid w:val="00A9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locked/>
    <w:rsid w:val="00D52B48"/>
    <w:rPr>
      <w:rFonts w:ascii="Courier New" w:hAnsi="Courier New" w:cs="Courier New"/>
      <w:sz w:val="20"/>
      <w:szCs w:val="20"/>
      <w:lang w:val="en-US" w:eastAsia="en-US"/>
    </w:rPr>
  </w:style>
  <w:style w:type="paragraph" w:styleId="ListParagraph">
    <w:name w:val="List Paragraph"/>
    <w:aliases w:val="1 - List Paragraph,Body,List Paragraph numbered,List Bullet indent,List Paragraph1"/>
    <w:basedOn w:val="Normal"/>
    <w:link w:val="ListParagraphChar"/>
    <w:uiPriority w:val="34"/>
    <w:qFormat/>
    <w:rsid w:val="001D41AF"/>
    <w:pPr>
      <w:ind w:left="720"/>
    </w:pPr>
    <w:rPr>
      <w:rFonts w:ascii="Tahoma" w:hAnsi="Tahoma"/>
      <w:sz w:val="24"/>
      <w:szCs w:val="24"/>
      <w:lang w:val="en-AU"/>
    </w:rPr>
  </w:style>
  <w:style w:type="paragraph" w:styleId="NoSpacing">
    <w:name w:val="No Spacing"/>
    <w:uiPriority w:val="1"/>
    <w:qFormat/>
    <w:rsid w:val="00B267F0"/>
    <w:rPr>
      <w:rFonts w:ascii="Arial" w:hAnsi="Arial"/>
      <w:lang w:val="en-US" w:eastAsia="en-US"/>
    </w:r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331492"/>
    <w:rPr>
      <w:rFonts w:ascii="Tahoma" w:hAnsi="Tahoma"/>
      <w:sz w:val="24"/>
      <w:szCs w:val="24"/>
      <w:lang w:val="en-AU" w:eastAsia="en-US"/>
    </w:rPr>
  </w:style>
  <w:style w:type="paragraph" w:customStyle="1" w:styleId="Normal-withoutindent">
    <w:name w:val="Normal - without indent"/>
    <w:basedOn w:val="Normal"/>
    <w:qFormat/>
    <w:rsid w:val="00DE601F"/>
    <w:pPr>
      <w:spacing w:before="120" w:line="276" w:lineRule="auto"/>
    </w:pPr>
    <w:rPr>
      <w:rFonts w:eastAsia="Times New Roman" w:cs="Arial"/>
      <w:bCs/>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23">
      <w:bodyDiv w:val="1"/>
      <w:marLeft w:val="0"/>
      <w:marRight w:val="0"/>
      <w:marTop w:val="0"/>
      <w:marBottom w:val="0"/>
      <w:divBdr>
        <w:top w:val="none" w:sz="0" w:space="0" w:color="auto"/>
        <w:left w:val="none" w:sz="0" w:space="0" w:color="auto"/>
        <w:bottom w:val="none" w:sz="0" w:space="0" w:color="auto"/>
        <w:right w:val="none" w:sz="0" w:space="0" w:color="auto"/>
      </w:divBdr>
    </w:div>
    <w:div w:id="52895915">
      <w:bodyDiv w:val="1"/>
      <w:marLeft w:val="0"/>
      <w:marRight w:val="0"/>
      <w:marTop w:val="0"/>
      <w:marBottom w:val="0"/>
      <w:divBdr>
        <w:top w:val="none" w:sz="0" w:space="0" w:color="auto"/>
        <w:left w:val="none" w:sz="0" w:space="0" w:color="auto"/>
        <w:bottom w:val="none" w:sz="0" w:space="0" w:color="auto"/>
        <w:right w:val="none" w:sz="0" w:space="0" w:color="auto"/>
      </w:divBdr>
    </w:div>
    <w:div w:id="94133151">
      <w:bodyDiv w:val="1"/>
      <w:marLeft w:val="0"/>
      <w:marRight w:val="0"/>
      <w:marTop w:val="0"/>
      <w:marBottom w:val="0"/>
      <w:divBdr>
        <w:top w:val="none" w:sz="0" w:space="0" w:color="auto"/>
        <w:left w:val="none" w:sz="0" w:space="0" w:color="auto"/>
        <w:bottom w:val="none" w:sz="0" w:space="0" w:color="auto"/>
        <w:right w:val="none" w:sz="0" w:space="0" w:color="auto"/>
      </w:divBdr>
    </w:div>
    <w:div w:id="108476289">
      <w:bodyDiv w:val="1"/>
      <w:marLeft w:val="0"/>
      <w:marRight w:val="0"/>
      <w:marTop w:val="0"/>
      <w:marBottom w:val="0"/>
      <w:divBdr>
        <w:top w:val="none" w:sz="0" w:space="0" w:color="auto"/>
        <w:left w:val="none" w:sz="0" w:space="0" w:color="auto"/>
        <w:bottom w:val="none" w:sz="0" w:space="0" w:color="auto"/>
        <w:right w:val="none" w:sz="0" w:space="0" w:color="auto"/>
      </w:divBdr>
    </w:div>
    <w:div w:id="125663405">
      <w:bodyDiv w:val="1"/>
      <w:marLeft w:val="0"/>
      <w:marRight w:val="0"/>
      <w:marTop w:val="0"/>
      <w:marBottom w:val="0"/>
      <w:divBdr>
        <w:top w:val="none" w:sz="0" w:space="0" w:color="auto"/>
        <w:left w:val="none" w:sz="0" w:space="0" w:color="auto"/>
        <w:bottom w:val="none" w:sz="0" w:space="0" w:color="auto"/>
        <w:right w:val="none" w:sz="0" w:space="0" w:color="auto"/>
      </w:divBdr>
      <w:divsChild>
        <w:div w:id="1933976095">
          <w:marLeft w:val="0"/>
          <w:marRight w:val="0"/>
          <w:marTop w:val="0"/>
          <w:marBottom w:val="0"/>
          <w:divBdr>
            <w:top w:val="none" w:sz="0" w:space="0" w:color="auto"/>
            <w:left w:val="none" w:sz="0" w:space="0" w:color="auto"/>
            <w:bottom w:val="none" w:sz="0" w:space="0" w:color="auto"/>
            <w:right w:val="none" w:sz="0" w:space="0" w:color="auto"/>
          </w:divBdr>
          <w:divsChild>
            <w:div w:id="2118208614">
              <w:marLeft w:val="0"/>
              <w:marRight w:val="0"/>
              <w:marTop w:val="0"/>
              <w:marBottom w:val="0"/>
              <w:divBdr>
                <w:top w:val="none" w:sz="0" w:space="0" w:color="auto"/>
                <w:left w:val="none" w:sz="0" w:space="0" w:color="auto"/>
                <w:bottom w:val="none" w:sz="0" w:space="0" w:color="auto"/>
                <w:right w:val="none" w:sz="0" w:space="0" w:color="auto"/>
              </w:divBdr>
              <w:divsChild>
                <w:div w:id="95684421">
                  <w:marLeft w:val="0"/>
                  <w:marRight w:val="0"/>
                  <w:marTop w:val="0"/>
                  <w:marBottom w:val="0"/>
                  <w:divBdr>
                    <w:top w:val="none" w:sz="0" w:space="0" w:color="auto"/>
                    <w:left w:val="none" w:sz="0" w:space="0" w:color="auto"/>
                    <w:bottom w:val="none" w:sz="0" w:space="0" w:color="auto"/>
                    <w:right w:val="none" w:sz="0" w:space="0" w:color="auto"/>
                  </w:divBdr>
                  <w:divsChild>
                    <w:div w:id="1766806911">
                      <w:marLeft w:val="0"/>
                      <w:marRight w:val="0"/>
                      <w:marTop w:val="0"/>
                      <w:marBottom w:val="0"/>
                      <w:divBdr>
                        <w:top w:val="none" w:sz="0" w:space="0" w:color="auto"/>
                        <w:left w:val="none" w:sz="0" w:space="0" w:color="auto"/>
                        <w:bottom w:val="none" w:sz="0" w:space="0" w:color="auto"/>
                        <w:right w:val="none" w:sz="0" w:space="0" w:color="auto"/>
                      </w:divBdr>
                      <w:divsChild>
                        <w:div w:id="635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3144">
      <w:bodyDiv w:val="1"/>
      <w:marLeft w:val="0"/>
      <w:marRight w:val="0"/>
      <w:marTop w:val="0"/>
      <w:marBottom w:val="0"/>
      <w:divBdr>
        <w:top w:val="none" w:sz="0" w:space="0" w:color="auto"/>
        <w:left w:val="none" w:sz="0" w:space="0" w:color="auto"/>
        <w:bottom w:val="none" w:sz="0" w:space="0" w:color="auto"/>
        <w:right w:val="none" w:sz="0" w:space="0" w:color="auto"/>
      </w:divBdr>
    </w:div>
    <w:div w:id="245723189">
      <w:bodyDiv w:val="1"/>
      <w:marLeft w:val="0"/>
      <w:marRight w:val="0"/>
      <w:marTop w:val="0"/>
      <w:marBottom w:val="0"/>
      <w:divBdr>
        <w:top w:val="none" w:sz="0" w:space="0" w:color="auto"/>
        <w:left w:val="none" w:sz="0" w:space="0" w:color="auto"/>
        <w:bottom w:val="none" w:sz="0" w:space="0" w:color="auto"/>
        <w:right w:val="none" w:sz="0" w:space="0" w:color="auto"/>
      </w:divBdr>
    </w:div>
    <w:div w:id="305164484">
      <w:bodyDiv w:val="1"/>
      <w:marLeft w:val="0"/>
      <w:marRight w:val="0"/>
      <w:marTop w:val="0"/>
      <w:marBottom w:val="0"/>
      <w:divBdr>
        <w:top w:val="none" w:sz="0" w:space="0" w:color="auto"/>
        <w:left w:val="none" w:sz="0" w:space="0" w:color="auto"/>
        <w:bottom w:val="none" w:sz="0" w:space="0" w:color="auto"/>
        <w:right w:val="none" w:sz="0" w:space="0" w:color="auto"/>
      </w:divBdr>
    </w:div>
    <w:div w:id="353389186">
      <w:bodyDiv w:val="1"/>
      <w:marLeft w:val="0"/>
      <w:marRight w:val="0"/>
      <w:marTop w:val="0"/>
      <w:marBottom w:val="0"/>
      <w:divBdr>
        <w:top w:val="none" w:sz="0" w:space="0" w:color="auto"/>
        <w:left w:val="none" w:sz="0" w:space="0" w:color="auto"/>
        <w:bottom w:val="none" w:sz="0" w:space="0" w:color="auto"/>
        <w:right w:val="none" w:sz="0" w:space="0" w:color="auto"/>
      </w:divBdr>
    </w:div>
    <w:div w:id="426653344">
      <w:bodyDiv w:val="1"/>
      <w:marLeft w:val="0"/>
      <w:marRight w:val="0"/>
      <w:marTop w:val="0"/>
      <w:marBottom w:val="0"/>
      <w:divBdr>
        <w:top w:val="none" w:sz="0" w:space="0" w:color="auto"/>
        <w:left w:val="none" w:sz="0" w:space="0" w:color="auto"/>
        <w:bottom w:val="none" w:sz="0" w:space="0" w:color="auto"/>
        <w:right w:val="none" w:sz="0" w:space="0" w:color="auto"/>
      </w:divBdr>
      <w:divsChild>
        <w:div w:id="30692549">
          <w:marLeft w:val="0"/>
          <w:marRight w:val="0"/>
          <w:marTop w:val="0"/>
          <w:marBottom w:val="0"/>
          <w:divBdr>
            <w:top w:val="none" w:sz="0" w:space="0" w:color="auto"/>
            <w:left w:val="none" w:sz="0" w:space="0" w:color="auto"/>
            <w:bottom w:val="none" w:sz="0" w:space="0" w:color="auto"/>
            <w:right w:val="none" w:sz="0" w:space="0" w:color="auto"/>
          </w:divBdr>
          <w:divsChild>
            <w:div w:id="588658912">
              <w:marLeft w:val="0"/>
              <w:marRight w:val="0"/>
              <w:marTop w:val="0"/>
              <w:marBottom w:val="0"/>
              <w:divBdr>
                <w:top w:val="none" w:sz="0" w:space="0" w:color="auto"/>
                <w:left w:val="none" w:sz="0" w:space="0" w:color="auto"/>
                <w:bottom w:val="none" w:sz="0" w:space="0" w:color="auto"/>
                <w:right w:val="none" w:sz="0" w:space="0" w:color="auto"/>
              </w:divBdr>
              <w:divsChild>
                <w:div w:id="471027345">
                  <w:marLeft w:val="0"/>
                  <w:marRight w:val="0"/>
                  <w:marTop w:val="0"/>
                  <w:marBottom w:val="0"/>
                  <w:divBdr>
                    <w:top w:val="none" w:sz="0" w:space="0" w:color="auto"/>
                    <w:left w:val="none" w:sz="0" w:space="0" w:color="auto"/>
                    <w:bottom w:val="none" w:sz="0" w:space="0" w:color="auto"/>
                    <w:right w:val="none" w:sz="0" w:space="0" w:color="auto"/>
                  </w:divBdr>
                  <w:divsChild>
                    <w:div w:id="1721175095">
                      <w:marLeft w:val="0"/>
                      <w:marRight w:val="0"/>
                      <w:marTop w:val="0"/>
                      <w:marBottom w:val="0"/>
                      <w:divBdr>
                        <w:top w:val="none" w:sz="0" w:space="0" w:color="auto"/>
                        <w:left w:val="none" w:sz="0" w:space="0" w:color="auto"/>
                        <w:bottom w:val="none" w:sz="0" w:space="0" w:color="auto"/>
                        <w:right w:val="none" w:sz="0" w:space="0" w:color="auto"/>
                      </w:divBdr>
                      <w:divsChild>
                        <w:div w:id="472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2957">
      <w:bodyDiv w:val="1"/>
      <w:marLeft w:val="0"/>
      <w:marRight w:val="0"/>
      <w:marTop w:val="0"/>
      <w:marBottom w:val="0"/>
      <w:divBdr>
        <w:top w:val="none" w:sz="0" w:space="0" w:color="auto"/>
        <w:left w:val="none" w:sz="0" w:space="0" w:color="auto"/>
        <w:bottom w:val="none" w:sz="0" w:space="0" w:color="auto"/>
        <w:right w:val="none" w:sz="0" w:space="0" w:color="auto"/>
      </w:divBdr>
    </w:div>
    <w:div w:id="442461288">
      <w:bodyDiv w:val="1"/>
      <w:marLeft w:val="0"/>
      <w:marRight w:val="0"/>
      <w:marTop w:val="0"/>
      <w:marBottom w:val="0"/>
      <w:divBdr>
        <w:top w:val="none" w:sz="0" w:space="0" w:color="auto"/>
        <w:left w:val="none" w:sz="0" w:space="0" w:color="auto"/>
        <w:bottom w:val="none" w:sz="0" w:space="0" w:color="auto"/>
        <w:right w:val="none" w:sz="0" w:space="0" w:color="auto"/>
      </w:divBdr>
    </w:div>
    <w:div w:id="553658125">
      <w:bodyDiv w:val="1"/>
      <w:marLeft w:val="0"/>
      <w:marRight w:val="0"/>
      <w:marTop w:val="0"/>
      <w:marBottom w:val="0"/>
      <w:divBdr>
        <w:top w:val="none" w:sz="0" w:space="0" w:color="auto"/>
        <w:left w:val="none" w:sz="0" w:space="0" w:color="auto"/>
        <w:bottom w:val="none" w:sz="0" w:space="0" w:color="auto"/>
        <w:right w:val="none" w:sz="0" w:space="0" w:color="auto"/>
      </w:divBdr>
    </w:div>
    <w:div w:id="576473750">
      <w:bodyDiv w:val="1"/>
      <w:marLeft w:val="0"/>
      <w:marRight w:val="0"/>
      <w:marTop w:val="0"/>
      <w:marBottom w:val="0"/>
      <w:divBdr>
        <w:top w:val="none" w:sz="0" w:space="0" w:color="auto"/>
        <w:left w:val="none" w:sz="0" w:space="0" w:color="auto"/>
        <w:bottom w:val="none" w:sz="0" w:space="0" w:color="auto"/>
        <w:right w:val="none" w:sz="0" w:space="0" w:color="auto"/>
      </w:divBdr>
    </w:div>
    <w:div w:id="576522521">
      <w:bodyDiv w:val="1"/>
      <w:marLeft w:val="0"/>
      <w:marRight w:val="0"/>
      <w:marTop w:val="0"/>
      <w:marBottom w:val="0"/>
      <w:divBdr>
        <w:top w:val="none" w:sz="0" w:space="0" w:color="auto"/>
        <w:left w:val="none" w:sz="0" w:space="0" w:color="auto"/>
        <w:bottom w:val="none" w:sz="0" w:space="0" w:color="auto"/>
        <w:right w:val="none" w:sz="0" w:space="0" w:color="auto"/>
      </w:divBdr>
    </w:div>
    <w:div w:id="643589015">
      <w:bodyDiv w:val="1"/>
      <w:marLeft w:val="0"/>
      <w:marRight w:val="0"/>
      <w:marTop w:val="0"/>
      <w:marBottom w:val="0"/>
      <w:divBdr>
        <w:top w:val="none" w:sz="0" w:space="0" w:color="auto"/>
        <w:left w:val="none" w:sz="0" w:space="0" w:color="auto"/>
        <w:bottom w:val="none" w:sz="0" w:space="0" w:color="auto"/>
        <w:right w:val="none" w:sz="0" w:space="0" w:color="auto"/>
      </w:divBdr>
    </w:div>
    <w:div w:id="659383046">
      <w:bodyDiv w:val="1"/>
      <w:marLeft w:val="0"/>
      <w:marRight w:val="0"/>
      <w:marTop w:val="0"/>
      <w:marBottom w:val="0"/>
      <w:divBdr>
        <w:top w:val="single" w:sz="4" w:space="0" w:color="FFFFFF"/>
        <w:left w:val="none" w:sz="0" w:space="0" w:color="auto"/>
        <w:bottom w:val="none" w:sz="0" w:space="0" w:color="auto"/>
        <w:right w:val="none" w:sz="0" w:space="0" w:color="auto"/>
      </w:divBdr>
      <w:divsChild>
        <w:div w:id="2112815749">
          <w:marLeft w:val="0"/>
          <w:marRight w:val="0"/>
          <w:marTop w:val="0"/>
          <w:marBottom w:val="0"/>
          <w:divBdr>
            <w:top w:val="none" w:sz="0" w:space="0" w:color="auto"/>
            <w:left w:val="none" w:sz="0" w:space="0" w:color="auto"/>
            <w:bottom w:val="none" w:sz="0" w:space="0" w:color="auto"/>
            <w:right w:val="none" w:sz="0" w:space="0" w:color="auto"/>
          </w:divBdr>
          <w:divsChild>
            <w:div w:id="276569390">
              <w:marLeft w:val="0"/>
              <w:marRight w:val="0"/>
              <w:marTop w:val="0"/>
              <w:marBottom w:val="0"/>
              <w:divBdr>
                <w:top w:val="none" w:sz="0" w:space="0" w:color="auto"/>
                <w:left w:val="none" w:sz="0" w:space="0" w:color="auto"/>
                <w:bottom w:val="none" w:sz="0" w:space="0" w:color="auto"/>
                <w:right w:val="none" w:sz="0" w:space="0" w:color="auto"/>
              </w:divBdr>
              <w:divsChild>
                <w:div w:id="1677074031">
                  <w:marLeft w:val="0"/>
                  <w:marRight w:val="0"/>
                  <w:marTop w:val="0"/>
                  <w:marBottom w:val="0"/>
                  <w:divBdr>
                    <w:top w:val="none" w:sz="0" w:space="0" w:color="auto"/>
                    <w:left w:val="none" w:sz="0" w:space="0" w:color="auto"/>
                    <w:bottom w:val="none" w:sz="0" w:space="0" w:color="auto"/>
                    <w:right w:val="single" w:sz="8" w:space="18" w:color="E37F1C"/>
                  </w:divBdr>
                  <w:divsChild>
                    <w:div w:id="1269124918">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84756">
      <w:bodyDiv w:val="1"/>
      <w:marLeft w:val="0"/>
      <w:marRight w:val="0"/>
      <w:marTop w:val="0"/>
      <w:marBottom w:val="0"/>
      <w:divBdr>
        <w:top w:val="none" w:sz="0" w:space="0" w:color="auto"/>
        <w:left w:val="none" w:sz="0" w:space="0" w:color="auto"/>
        <w:bottom w:val="none" w:sz="0" w:space="0" w:color="auto"/>
        <w:right w:val="none" w:sz="0" w:space="0" w:color="auto"/>
      </w:divBdr>
    </w:div>
    <w:div w:id="668869462">
      <w:bodyDiv w:val="1"/>
      <w:marLeft w:val="0"/>
      <w:marRight w:val="0"/>
      <w:marTop w:val="0"/>
      <w:marBottom w:val="0"/>
      <w:divBdr>
        <w:top w:val="none" w:sz="0" w:space="0" w:color="auto"/>
        <w:left w:val="none" w:sz="0" w:space="0" w:color="auto"/>
        <w:bottom w:val="none" w:sz="0" w:space="0" w:color="auto"/>
        <w:right w:val="none" w:sz="0" w:space="0" w:color="auto"/>
      </w:divBdr>
      <w:divsChild>
        <w:div w:id="1435128565">
          <w:marLeft w:val="0"/>
          <w:marRight w:val="0"/>
          <w:marTop w:val="0"/>
          <w:marBottom w:val="0"/>
          <w:divBdr>
            <w:top w:val="none" w:sz="0" w:space="0" w:color="auto"/>
            <w:left w:val="none" w:sz="0" w:space="0" w:color="auto"/>
            <w:bottom w:val="none" w:sz="0" w:space="0" w:color="auto"/>
            <w:right w:val="none" w:sz="0" w:space="0" w:color="auto"/>
          </w:divBdr>
          <w:divsChild>
            <w:div w:id="758213415">
              <w:marLeft w:val="0"/>
              <w:marRight w:val="0"/>
              <w:marTop w:val="0"/>
              <w:marBottom w:val="0"/>
              <w:divBdr>
                <w:top w:val="none" w:sz="0" w:space="0" w:color="auto"/>
                <w:left w:val="none" w:sz="0" w:space="0" w:color="auto"/>
                <w:bottom w:val="none" w:sz="0" w:space="0" w:color="auto"/>
                <w:right w:val="none" w:sz="0" w:space="0" w:color="auto"/>
              </w:divBdr>
              <w:divsChild>
                <w:div w:id="1040858211">
                  <w:marLeft w:val="0"/>
                  <w:marRight w:val="0"/>
                  <w:marTop w:val="0"/>
                  <w:marBottom w:val="0"/>
                  <w:divBdr>
                    <w:top w:val="none" w:sz="0" w:space="0" w:color="auto"/>
                    <w:left w:val="none" w:sz="0" w:space="0" w:color="auto"/>
                    <w:bottom w:val="none" w:sz="0" w:space="0" w:color="auto"/>
                    <w:right w:val="none" w:sz="0" w:space="0" w:color="auto"/>
                  </w:divBdr>
                  <w:divsChild>
                    <w:div w:id="1034965369">
                      <w:marLeft w:val="0"/>
                      <w:marRight w:val="0"/>
                      <w:marTop w:val="0"/>
                      <w:marBottom w:val="0"/>
                      <w:divBdr>
                        <w:top w:val="none" w:sz="0" w:space="0" w:color="auto"/>
                        <w:left w:val="none" w:sz="0" w:space="0" w:color="auto"/>
                        <w:bottom w:val="none" w:sz="0" w:space="0" w:color="auto"/>
                        <w:right w:val="none" w:sz="0" w:space="0" w:color="auto"/>
                      </w:divBdr>
                      <w:divsChild>
                        <w:div w:id="1582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92268">
      <w:bodyDiv w:val="1"/>
      <w:marLeft w:val="0"/>
      <w:marRight w:val="0"/>
      <w:marTop w:val="0"/>
      <w:marBottom w:val="0"/>
      <w:divBdr>
        <w:top w:val="none" w:sz="0" w:space="0" w:color="auto"/>
        <w:left w:val="none" w:sz="0" w:space="0" w:color="auto"/>
        <w:bottom w:val="none" w:sz="0" w:space="0" w:color="auto"/>
        <w:right w:val="none" w:sz="0" w:space="0" w:color="auto"/>
      </w:divBdr>
    </w:div>
    <w:div w:id="673145323">
      <w:bodyDiv w:val="1"/>
      <w:marLeft w:val="0"/>
      <w:marRight w:val="0"/>
      <w:marTop w:val="0"/>
      <w:marBottom w:val="0"/>
      <w:divBdr>
        <w:top w:val="none" w:sz="0" w:space="0" w:color="auto"/>
        <w:left w:val="none" w:sz="0" w:space="0" w:color="auto"/>
        <w:bottom w:val="none" w:sz="0" w:space="0" w:color="auto"/>
        <w:right w:val="none" w:sz="0" w:space="0" w:color="auto"/>
      </w:divBdr>
    </w:div>
    <w:div w:id="684284056">
      <w:bodyDiv w:val="1"/>
      <w:marLeft w:val="0"/>
      <w:marRight w:val="0"/>
      <w:marTop w:val="0"/>
      <w:marBottom w:val="0"/>
      <w:divBdr>
        <w:top w:val="none" w:sz="0" w:space="0" w:color="auto"/>
        <w:left w:val="none" w:sz="0" w:space="0" w:color="auto"/>
        <w:bottom w:val="none" w:sz="0" w:space="0" w:color="auto"/>
        <w:right w:val="none" w:sz="0" w:space="0" w:color="auto"/>
      </w:divBdr>
    </w:div>
    <w:div w:id="692266240">
      <w:marLeft w:val="0"/>
      <w:marRight w:val="0"/>
      <w:marTop w:val="0"/>
      <w:marBottom w:val="0"/>
      <w:divBdr>
        <w:top w:val="none" w:sz="0" w:space="0" w:color="auto"/>
        <w:left w:val="none" w:sz="0" w:space="0" w:color="auto"/>
        <w:bottom w:val="none" w:sz="0" w:space="0" w:color="auto"/>
        <w:right w:val="none" w:sz="0" w:space="0" w:color="auto"/>
      </w:divBdr>
    </w:div>
    <w:div w:id="692266241">
      <w:marLeft w:val="0"/>
      <w:marRight w:val="0"/>
      <w:marTop w:val="0"/>
      <w:marBottom w:val="0"/>
      <w:divBdr>
        <w:top w:val="none" w:sz="0" w:space="0" w:color="auto"/>
        <w:left w:val="none" w:sz="0" w:space="0" w:color="auto"/>
        <w:bottom w:val="none" w:sz="0" w:space="0" w:color="auto"/>
        <w:right w:val="none" w:sz="0" w:space="0" w:color="auto"/>
      </w:divBdr>
      <w:divsChild>
        <w:div w:id="692266263">
          <w:marLeft w:val="0"/>
          <w:marRight w:val="0"/>
          <w:marTop w:val="0"/>
          <w:marBottom w:val="0"/>
          <w:divBdr>
            <w:top w:val="none" w:sz="0" w:space="0" w:color="auto"/>
            <w:left w:val="none" w:sz="0" w:space="0" w:color="auto"/>
            <w:bottom w:val="none" w:sz="0" w:space="0" w:color="auto"/>
            <w:right w:val="none" w:sz="0" w:space="0" w:color="auto"/>
          </w:divBdr>
          <w:divsChild>
            <w:div w:id="692266266">
              <w:marLeft w:val="0"/>
              <w:marRight w:val="0"/>
              <w:marTop w:val="0"/>
              <w:marBottom w:val="0"/>
              <w:divBdr>
                <w:top w:val="none" w:sz="0" w:space="0" w:color="auto"/>
                <w:left w:val="none" w:sz="0" w:space="0" w:color="auto"/>
                <w:bottom w:val="none" w:sz="0" w:space="0" w:color="auto"/>
                <w:right w:val="none" w:sz="0" w:space="0" w:color="auto"/>
              </w:divBdr>
              <w:divsChild>
                <w:div w:id="692266239">
                  <w:marLeft w:val="0"/>
                  <w:marRight w:val="0"/>
                  <w:marTop w:val="0"/>
                  <w:marBottom w:val="0"/>
                  <w:divBdr>
                    <w:top w:val="none" w:sz="0" w:space="0" w:color="auto"/>
                    <w:left w:val="none" w:sz="0" w:space="0" w:color="auto"/>
                    <w:bottom w:val="none" w:sz="0" w:space="0" w:color="auto"/>
                    <w:right w:val="none" w:sz="0" w:space="0" w:color="auto"/>
                  </w:divBdr>
                  <w:divsChild>
                    <w:div w:id="692266262">
                      <w:marLeft w:val="0"/>
                      <w:marRight w:val="0"/>
                      <w:marTop w:val="0"/>
                      <w:marBottom w:val="0"/>
                      <w:divBdr>
                        <w:top w:val="none" w:sz="0" w:space="0" w:color="auto"/>
                        <w:left w:val="none" w:sz="0" w:space="0" w:color="auto"/>
                        <w:bottom w:val="none" w:sz="0" w:space="0" w:color="auto"/>
                        <w:right w:val="none" w:sz="0" w:space="0" w:color="auto"/>
                      </w:divBdr>
                      <w:divsChild>
                        <w:div w:id="692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2">
      <w:marLeft w:val="0"/>
      <w:marRight w:val="0"/>
      <w:marTop w:val="0"/>
      <w:marBottom w:val="0"/>
      <w:divBdr>
        <w:top w:val="none" w:sz="0" w:space="0" w:color="auto"/>
        <w:left w:val="none" w:sz="0" w:space="0" w:color="auto"/>
        <w:bottom w:val="none" w:sz="0" w:space="0" w:color="auto"/>
        <w:right w:val="none" w:sz="0" w:space="0" w:color="auto"/>
      </w:divBdr>
    </w:div>
    <w:div w:id="692266243">
      <w:marLeft w:val="0"/>
      <w:marRight w:val="0"/>
      <w:marTop w:val="0"/>
      <w:marBottom w:val="0"/>
      <w:divBdr>
        <w:top w:val="none" w:sz="0" w:space="0" w:color="auto"/>
        <w:left w:val="none" w:sz="0" w:space="0" w:color="auto"/>
        <w:bottom w:val="none" w:sz="0" w:space="0" w:color="auto"/>
        <w:right w:val="none" w:sz="0" w:space="0" w:color="auto"/>
      </w:divBdr>
      <w:divsChild>
        <w:div w:id="692266237">
          <w:marLeft w:val="0"/>
          <w:marRight w:val="0"/>
          <w:marTop w:val="0"/>
          <w:marBottom w:val="0"/>
          <w:divBdr>
            <w:top w:val="none" w:sz="0" w:space="0" w:color="auto"/>
            <w:left w:val="none" w:sz="0" w:space="0" w:color="auto"/>
            <w:bottom w:val="none" w:sz="0" w:space="0" w:color="auto"/>
            <w:right w:val="none" w:sz="0" w:space="0" w:color="auto"/>
          </w:divBdr>
          <w:divsChild>
            <w:div w:id="692266249">
              <w:marLeft w:val="0"/>
              <w:marRight w:val="0"/>
              <w:marTop w:val="0"/>
              <w:marBottom w:val="0"/>
              <w:divBdr>
                <w:top w:val="none" w:sz="0" w:space="0" w:color="auto"/>
                <w:left w:val="none" w:sz="0" w:space="0" w:color="auto"/>
                <w:bottom w:val="none" w:sz="0" w:space="0" w:color="auto"/>
                <w:right w:val="none" w:sz="0" w:space="0" w:color="auto"/>
              </w:divBdr>
              <w:divsChild>
                <w:div w:id="692266245">
                  <w:marLeft w:val="0"/>
                  <w:marRight w:val="0"/>
                  <w:marTop w:val="0"/>
                  <w:marBottom w:val="0"/>
                  <w:divBdr>
                    <w:top w:val="none" w:sz="0" w:space="0" w:color="auto"/>
                    <w:left w:val="none" w:sz="0" w:space="0" w:color="auto"/>
                    <w:bottom w:val="none" w:sz="0" w:space="0" w:color="auto"/>
                    <w:right w:val="none" w:sz="0" w:space="0" w:color="auto"/>
                  </w:divBdr>
                  <w:divsChild>
                    <w:div w:id="692266261">
                      <w:marLeft w:val="0"/>
                      <w:marRight w:val="0"/>
                      <w:marTop w:val="0"/>
                      <w:marBottom w:val="0"/>
                      <w:divBdr>
                        <w:top w:val="none" w:sz="0" w:space="0" w:color="auto"/>
                        <w:left w:val="none" w:sz="0" w:space="0" w:color="auto"/>
                        <w:bottom w:val="none" w:sz="0" w:space="0" w:color="auto"/>
                        <w:right w:val="none" w:sz="0" w:space="0" w:color="auto"/>
                      </w:divBdr>
                      <w:divsChild>
                        <w:div w:id="6922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4">
      <w:marLeft w:val="0"/>
      <w:marRight w:val="0"/>
      <w:marTop w:val="0"/>
      <w:marBottom w:val="0"/>
      <w:divBdr>
        <w:top w:val="none" w:sz="0" w:space="0" w:color="auto"/>
        <w:left w:val="none" w:sz="0" w:space="0" w:color="auto"/>
        <w:bottom w:val="none" w:sz="0" w:space="0" w:color="auto"/>
        <w:right w:val="none" w:sz="0" w:space="0" w:color="auto"/>
      </w:divBdr>
    </w:div>
    <w:div w:id="692266247">
      <w:marLeft w:val="0"/>
      <w:marRight w:val="0"/>
      <w:marTop w:val="0"/>
      <w:marBottom w:val="0"/>
      <w:divBdr>
        <w:top w:val="none" w:sz="0" w:space="0" w:color="auto"/>
        <w:left w:val="none" w:sz="0" w:space="0" w:color="auto"/>
        <w:bottom w:val="none" w:sz="0" w:space="0" w:color="auto"/>
        <w:right w:val="none" w:sz="0" w:space="0" w:color="auto"/>
      </w:divBdr>
    </w:div>
    <w:div w:id="692266248">
      <w:marLeft w:val="0"/>
      <w:marRight w:val="0"/>
      <w:marTop w:val="0"/>
      <w:marBottom w:val="0"/>
      <w:divBdr>
        <w:top w:val="none" w:sz="0" w:space="0" w:color="auto"/>
        <w:left w:val="none" w:sz="0" w:space="0" w:color="auto"/>
        <w:bottom w:val="none" w:sz="0" w:space="0" w:color="auto"/>
        <w:right w:val="none" w:sz="0" w:space="0" w:color="auto"/>
      </w:divBdr>
    </w:div>
    <w:div w:id="692266250">
      <w:marLeft w:val="0"/>
      <w:marRight w:val="0"/>
      <w:marTop w:val="0"/>
      <w:marBottom w:val="0"/>
      <w:divBdr>
        <w:top w:val="none" w:sz="0" w:space="0" w:color="auto"/>
        <w:left w:val="none" w:sz="0" w:space="0" w:color="auto"/>
        <w:bottom w:val="none" w:sz="0" w:space="0" w:color="auto"/>
        <w:right w:val="none" w:sz="0" w:space="0" w:color="auto"/>
      </w:divBdr>
    </w:div>
    <w:div w:id="692266251">
      <w:marLeft w:val="0"/>
      <w:marRight w:val="0"/>
      <w:marTop w:val="0"/>
      <w:marBottom w:val="0"/>
      <w:divBdr>
        <w:top w:val="none" w:sz="0" w:space="0" w:color="auto"/>
        <w:left w:val="none" w:sz="0" w:space="0" w:color="auto"/>
        <w:bottom w:val="none" w:sz="0" w:space="0" w:color="auto"/>
        <w:right w:val="none" w:sz="0" w:space="0" w:color="auto"/>
      </w:divBdr>
      <w:divsChild>
        <w:div w:id="692266258">
          <w:marLeft w:val="0"/>
          <w:marRight w:val="0"/>
          <w:marTop w:val="0"/>
          <w:marBottom w:val="0"/>
          <w:divBdr>
            <w:top w:val="none" w:sz="0" w:space="0" w:color="auto"/>
            <w:left w:val="none" w:sz="0" w:space="0" w:color="auto"/>
            <w:bottom w:val="none" w:sz="0" w:space="0" w:color="auto"/>
            <w:right w:val="none" w:sz="0" w:space="0" w:color="auto"/>
          </w:divBdr>
          <w:divsChild>
            <w:div w:id="692266252">
              <w:marLeft w:val="0"/>
              <w:marRight w:val="0"/>
              <w:marTop w:val="0"/>
              <w:marBottom w:val="0"/>
              <w:divBdr>
                <w:top w:val="none" w:sz="0" w:space="0" w:color="auto"/>
                <w:left w:val="none" w:sz="0" w:space="0" w:color="auto"/>
                <w:bottom w:val="none" w:sz="0" w:space="0" w:color="auto"/>
                <w:right w:val="none" w:sz="0" w:space="0" w:color="auto"/>
              </w:divBdr>
              <w:divsChild>
                <w:div w:id="692266256">
                  <w:marLeft w:val="0"/>
                  <w:marRight w:val="0"/>
                  <w:marTop w:val="0"/>
                  <w:marBottom w:val="0"/>
                  <w:divBdr>
                    <w:top w:val="none" w:sz="0" w:space="0" w:color="auto"/>
                    <w:left w:val="none" w:sz="0" w:space="0" w:color="auto"/>
                    <w:bottom w:val="none" w:sz="0" w:space="0" w:color="auto"/>
                    <w:right w:val="none" w:sz="0" w:space="0" w:color="auto"/>
                  </w:divBdr>
                  <w:divsChild>
                    <w:div w:id="692266255">
                      <w:marLeft w:val="0"/>
                      <w:marRight w:val="0"/>
                      <w:marTop w:val="0"/>
                      <w:marBottom w:val="0"/>
                      <w:divBdr>
                        <w:top w:val="none" w:sz="0" w:space="0" w:color="auto"/>
                        <w:left w:val="none" w:sz="0" w:space="0" w:color="auto"/>
                        <w:bottom w:val="none" w:sz="0" w:space="0" w:color="auto"/>
                        <w:right w:val="none" w:sz="0" w:space="0" w:color="auto"/>
                      </w:divBdr>
                      <w:divsChild>
                        <w:div w:id="69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53">
      <w:marLeft w:val="0"/>
      <w:marRight w:val="0"/>
      <w:marTop w:val="0"/>
      <w:marBottom w:val="0"/>
      <w:divBdr>
        <w:top w:val="none" w:sz="0" w:space="0" w:color="auto"/>
        <w:left w:val="none" w:sz="0" w:space="0" w:color="auto"/>
        <w:bottom w:val="none" w:sz="0" w:space="0" w:color="auto"/>
        <w:right w:val="none" w:sz="0" w:space="0" w:color="auto"/>
      </w:divBdr>
    </w:div>
    <w:div w:id="692266254">
      <w:marLeft w:val="0"/>
      <w:marRight w:val="0"/>
      <w:marTop w:val="0"/>
      <w:marBottom w:val="0"/>
      <w:divBdr>
        <w:top w:val="none" w:sz="0" w:space="0" w:color="auto"/>
        <w:left w:val="none" w:sz="0" w:space="0" w:color="auto"/>
        <w:bottom w:val="none" w:sz="0" w:space="0" w:color="auto"/>
        <w:right w:val="none" w:sz="0" w:space="0" w:color="auto"/>
      </w:divBdr>
    </w:div>
    <w:div w:id="692266257">
      <w:marLeft w:val="0"/>
      <w:marRight w:val="0"/>
      <w:marTop w:val="0"/>
      <w:marBottom w:val="0"/>
      <w:divBdr>
        <w:top w:val="none" w:sz="0" w:space="0" w:color="auto"/>
        <w:left w:val="none" w:sz="0" w:space="0" w:color="auto"/>
        <w:bottom w:val="none" w:sz="0" w:space="0" w:color="auto"/>
        <w:right w:val="none" w:sz="0" w:space="0" w:color="auto"/>
      </w:divBdr>
    </w:div>
    <w:div w:id="692266260">
      <w:marLeft w:val="0"/>
      <w:marRight w:val="0"/>
      <w:marTop w:val="0"/>
      <w:marBottom w:val="0"/>
      <w:divBdr>
        <w:top w:val="none" w:sz="0" w:space="0" w:color="auto"/>
        <w:left w:val="none" w:sz="0" w:space="0" w:color="auto"/>
        <w:bottom w:val="none" w:sz="0" w:space="0" w:color="auto"/>
        <w:right w:val="none" w:sz="0" w:space="0" w:color="auto"/>
      </w:divBdr>
    </w:div>
    <w:div w:id="692266264">
      <w:marLeft w:val="0"/>
      <w:marRight w:val="0"/>
      <w:marTop w:val="0"/>
      <w:marBottom w:val="0"/>
      <w:divBdr>
        <w:top w:val="none" w:sz="0" w:space="0" w:color="auto"/>
        <w:left w:val="none" w:sz="0" w:space="0" w:color="auto"/>
        <w:bottom w:val="none" w:sz="0" w:space="0" w:color="auto"/>
        <w:right w:val="none" w:sz="0" w:space="0" w:color="auto"/>
      </w:divBdr>
    </w:div>
    <w:div w:id="692266265">
      <w:marLeft w:val="0"/>
      <w:marRight w:val="0"/>
      <w:marTop w:val="0"/>
      <w:marBottom w:val="0"/>
      <w:divBdr>
        <w:top w:val="none" w:sz="0" w:space="0" w:color="auto"/>
        <w:left w:val="none" w:sz="0" w:space="0" w:color="auto"/>
        <w:bottom w:val="none" w:sz="0" w:space="0" w:color="auto"/>
        <w:right w:val="none" w:sz="0" w:space="0" w:color="auto"/>
      </w:divBdr>
    </w:div>
    <w:div w:id="789276454">
      <w:bodyDiv w:val="1"/>
      <w:marLeft w:val="0"/>
      <w:marRight w:val="0"/>
      <w:marTop w:val="0"/>
      <w:marBottom w:val="0"/>
      <w:divBdr>
        <w:top w:val="none" w:sz="0" w:space="0" w:color="auto"/>
        <w:left w:val="none" w:sz="0" w:space="0" w:color="auto"/>
        <w:bottom w:val="none" w:sz="0" w:space="0" w:color="auto"/>
        <w:right w:val="none" w:sz="0" w:space="0" w:color="auto"/>
      </w:divBdr>
    </w:div>
    <w:div w:id="796290758">
      <w:bodyDiv w:val="1"/>
      <w:marLeft w:val="0"/>
      <w:marRight w:val="0"/>
      <w:marTop w:val="0"/>
      <w:marBottom w:val="0"/>
      <w:divBdr>
        <w:top w:val="none" w:sz="0" w:space="0" w:color="auto"/>
        <w:left w:val="none" w:sz="0" w:space="0" w:color="auto"/>
        <w:bottom w:val="none" w:sz="0" w:space="0" w:color="auto"/>
        <w:right w:val="none" w:sz="0" w:space="0" w:color="auto"/>
      </w:divBdr>
    </w:div>
    <w:div w:id="830633061">
      <w:bodyDiv w:val="1"/>
      <w:marLeft w:val="0"/>
      <w:marRight w:val="0"/>
      <w:marTop w:val="0"/>
      <w:marBottom w:val="0"/>
      <w:divBdr>
        <w:top w:val="none" w:sz="0" w:space="0" w:color="auto"/>
        <w:left w:val="none" w:sz="0" w:space="0" w:color="auto"/>
        <w:bottom w:val="none" w:sz="0" w:space="0" w:color="auto"/>
        <w:right w:val="none" w:sz="0" w:space="0" w:color="auto"/>
      </w:divBdr>
    </w:div>
    <w:div w:id="856889535">
      <w:bodyDiv w:val="1"/>
      <w:marLeft w:val="0"/>
      <w:marRight w:val="0"/>
      <w:marTop w:val="0"/>
      <w:marBottom w:val="0"/>
      <w:divBdr>
        <w:top w:val="none" w:sz="0" w:space="0" w:color="auto"/>
        <w:left w:val="none" w:sz="0" w:space="0" w:color="auto"/>
        <w:bottom w:val="none" w:sz="0" w:space="0" w:color="auto"/>
        <w:right w:val="none" w:sz="0" w:space="0" w:color="auto"/>
      </w:divBdr>
    </w:div>
    <w:div w:id="900990743">
      <w:bodyDiv w:val="1"/>
      <w:marLeft w:val="0"/>
      <w:marRight w:val="0"/>
      <w:marTop w:val="0"/>
      <w:marBottom w:val="0"/>
      <w:divBdr>
        <w:top w:val="none" w:sz="0" w:space="0" w:color="auto"/>
        <w:left w:val="none" w:sz="0" w:space="0" w:color="auto"/>
        <w:bottom w:val="none" w:sz="0" w:space="0" w:color="auto"/>
        <w:right w:val="none" w:sz="0" w:space="0" w:color="auto"/>
      </w:divBdr>
    </w:div>
    <w:div w:id="963658156">
      <w:bodyDiv w:val="1"/>
      <w:marLeft w:val="0"/>
      <w:marRight w:val="0"/>
      <w:marTop w:val="0"/>
      <w:marBottom w:val="0"/>
      <w:divBdr>
        <w:top w:val="none" w:sz="0" w:space="0" w:color="auto"/>
        <w:left w:val="none" w:sz="0" w:space="0" w:color="auto"/>
        <w:bottom w:val="none" w:sz="0" w:space="0" w:color="auto"/>
        <w:right w:val="none" w:sz="0" w:space="0" w:color="auto"/>
      </w:divBdr>
    </w:div>
    <w:div w:id="1034308899">
      <w:bodyDiv w:val="1"/>
      <w:marLeft w:val="0"/>
      <w:marRight w:val="0"/>
      <w:marTop w:val="0"/>
      <w:marBottom w:val="0"/>
      <w:divBdr>
        <w:top w:val="none" w:sz="0" w:space="0" w:color="auto"/>
        <w:left w:val="none" w:sz="0" w:space="0" w:color="auto"/>
        <w:bottom w:val="none" w:sz="0" w:space="0" w:color="auto"/>
        <w:right w:val="none" w:sz="0" w:space="0" w:color="auto"/>
      </w:divBdr>
    </w:div>
    <w:div w:id="1058016726">
      <w:bodyDiv w:val="1"/>
      <w:marLeft w:val="0"/>
      <w:marRight w:val="0"/>
      <w:marTop w:val="0"/>
      <w:marBottom w:val="0"/>
      <w:divBdr>
        <w:top w:val="none" w:sz="0" w:space="0" w:color="auto"/>
        <w:left w:val="none" w:sz="0" w:space="0" w:color="auto"/>
        <w:bottom w:val="none" w:sz="0" w:space="0" w:color="auto"/>
        <w:right w:val="none" w:sz="0" w:space="0" w:color="auto"/>
      </w:divBdr>
    </w:div>
    <w:div w:id="1085879268">
      <w:bodyDiv w:val="1"/>
      <w:marLeft w:val="0"/>
      <w:marRight w:val="0"/>
      <w:marTop w:val="0"/>
      <w:marBottom w:val="0"/>
      <w:divBdr>
        <w:top w:val="none" w:sz="0" w:space="0" w:color="auto"/>
        <w:left w:val="none" w:sz="0" w:space="0" w:color="auto"/>
        <w:bottom w:val="none" w:sz="0" w:space="0" w:color="auto"/>
        <w:right w:val="none" w:sz="0" w:space="0" w:color="auto"/>
      </w:divBdr>
    </w:div>
    <w:div w:id="1329212932">
      <w:bodyDiv w:val="1"/>
      <w:marLeft w:val="0"/>
      <w:marRight w:val="0"/>
      <w:marTop w:val="0"/>
      <w:marBottom w:val="0"/>
      <w:divBdr>
        <w:top w:val="none" w:sz="0" w:space="0" w:color="auto"/>
        <w:left w:val="none" w:sz="0" w:space="0" w:color="auto"/>
        <w:bottom w:val="none" w:sz="0" w:space="0" w:color="auto"/>
        <w:right w:val="none" w:sz="0" w:space="0" w:color="auto"/>
      </w:divBdr>
    </w:div>
    <w:div w:id="1408646420">
      <w:bodyDiv w:val="1"/>
      <w:marLeft w:val="0"/>
      <w:marRight w:val="0"/>
      <w:marTop w:val="0"/>
      <w:marBottom w:val="0"/>
      <w:divBdr>
        <w:top w:val="none" w:sz="0" w:space="0" w:color="auto"/>
        <w:left w:val="none" w:sz="0" w:space="0" w:color="auto"/>
        <w:bottom w:val="none" w:sz="0" w:space="0" w:color="auto"/>
        <w:right w:val="none" w:sz="0" w:space="0" w:color="auto"/>
      </w:divBdr>
    </w:div>
    <w:div w:id="1409380879">
      <w:bodyDiv w:val="1"/>
      <w:marLeft w:val="0"/>
      <w:marRight w:val="0"/>
      <w:marTop w:val="0"/>
      <w:marBottom w:val="0"/>
      <w:divBdr>
        <w:top w:val="none" w:sz="0" w:space="0" w:color="auto"/>
        <w:left w:val="none" w:sz="0" w:space="0" w:color="auto"/>
        <w:bottom w:val="none" w:sz="0" w:space="0" w:color="auto"/>
        <w:right w:val="none" w:sz="0" w:space="0" w:color="auto"/>
      </w:divBdr>
    </w:div>
    <w:div w:id="1415971446">
      <w:bodyDiv w:val="1"/>
      <w:marLeft w:val="0"/>
      <w:marRight w:val="0"/>
      <w:marTop w:val="0"/>
      <w:marBottom w:val="0"/>
      <w:divBdr>
        <w:top w:val="none" w:sz="0" w:space="0" w:color="auto"/>
        <w:left w:val="none" w:sz="0" w:space="0" w:color="auto"/>
        <w:bottom w:val="none" w:sz="0" w:space="0" w:color="auto"/>
        <w:right w:val="none" w:sz="0" w:space="0" w:color="auto"/>
      </w:divBdr>
    </w:div>
    <w:div w:id="1496918602">
      <w:bodyDiv w:val="1"/>
      <w:marLeft w:val="0"/>
      <w:marRight w:val="0"/>
      <w:marTop w:val="0"/>
      <w:marBottom w:val="0"/>
      <w:divBdr>
        <w:top w:val="none" w:sz="0" w:space="0" w:color="auto"/>
        <w:left w:val="none" w:sz="0" w:space="0" w:color="auto"/>
        <w:bottom w:val="none" w:sz="0" w:space="0" w:color="auto"/>
        <w:right w:val="none" w:sz="0" w:space="0" w:color="auto"/>
      </w:divBdr>
    </w:div>
    <w:div w:id="1515605716">
      <w:bodyDiv w:val="1"/>
      <w:marLeft w:val="0"/>
      <w:marRight w:val="0"/>
      <w:marTop w:val="0"/>
      <w:marBottom w:val="0"/>
      <w:divBdr>
        <w:top w:val="none" w:sz="0" w:space="0" w:color="auto"/>
        <w:left w:val="none" w:sz="0" w:space="0" w:color="auto"/>
        <w:bottom w:val="none" w:sz="0" w:space="0" w:color="auto"/>
        <w:right w:val="none" w:sz="0" w:space="0" w:color="auto"/>
      </w:divBdr>
    </w:div>
    <w:div w:id="1643735476">
      <w:bodyDiv w:val="1"/>
      <w:marLeft w:val="0"/>
      <w:marRight w:val="0"/>
      <w:marTop w:val="0"/>
      <w:marBottom w:val="0"/>
      <w:divBdr>
        <w:top w:val="none" w:sz="0" w:space="0" w:color="auto"/>
        <w:left w:val="none" w:sz="0" w:space="0" w:color="auto"/>
        <w:bottom w:val="none" w:sz="0" w:space="0" w:color="auto"/>
        <w:right w:val="none" w:sz="0" w:space="0" w:color="auto"/>
      </w:divBdr>
    </w:div>
    <w:div w:id="1659845183">
      <w:bodyDiv w:val="1"/>
      <w:marLeft w:val="0"/>
      <w:marRight w:val="0"/>
      <w:marTop w:val="0"/>
      <w:marBottom w:val="0"/>
      <w:divBdr>
        <w:top w:val="none" w:sz="0" w:space="0" w:color="auto"/>
        <w:left w:val="none" w:sz="0" w:space="0" w:color="auto"/>
        <w:bottom w:val="none" w:sz="0" w:space="0" w:color="auto"/>
        <w:right w:val="none" w:sz="0" w:space="0" w:color="auto"/>
      </w:divBdr>
    </w:div>
    <w:div w:id="1660040417">
      <w:bodyDiv w:val="1"/>
      <w:marLeft w:val="0"/>
      <w:marRight w:val="0"/>
      <w:marTop w:val="0"/>
      <w:marBottom w:val="0"/>
      <w:divBdr>
        <w:top w:val="none" w:sz="0" w:space="0" w:color="auto"/>
        <w:left w:val="none" w:sz="0" w:space="0" w:color="auto"/>
        <w:bottom w:val="none" w:sz="0" w:space="0" w:color="auto"/>
        <w:right w:val="none" w:sz="0" w:space="0" w:color="auto"/>
      </w:divBdr>
    </w:div>
    <w:div w:id="1810324452">
      <w:bodyDiv w:val="1"/>
      <w:marLeft w:val="0"/>
      <w:marRight w:val="0"/>
      <w:marTop w:val="0"/>
      <w:marBottom w:val="0"/>
      <w:divBdr>
        <w:top w:val="none" w:sz="0" w:space="0" w:color="auto"/>
        <w:left w:val="none" w:sz="0" w:space="0" w:color="auto"/>
        <w:bottom w:val="none" w:sz="0" w:space="0" w:color="auto"/>
        <w:right w:val="none" w:sz="0" w:space="0" w:color="auto"/>
      </w:divBdr>
    </w:div>
    <w:div w:id="1923297998">
      <w:bodyDiv w:val="1"/>
      <w:marLeft w:val="0"/>
      <w:marRight w:val="0"/>
      <w:marTop w:val="0"/>
      <w:marBottom w:val="0"/>
      <w:divBdr>
        <w:top w:val="none" w:sz="0" w:space="0" w:color="auto"/>
        <w:left w:val="none" w:sz="0" w:space="0" w:color="auto"/>
        <w:bottom w:val="none" w:sz="0" w:space="0" w:color="auto"/>
        <w:right w:val="none" w:sz="0" w:space="0" w:color="auto"/>
      </w:divBdr>
    </w:div>
    <w:div w:id="2001499880">
      <w:bodyDiv w:val="1"/>
      <w:marLeft w:val="0"/>
      <w:marRight w:val="0"/>
      <w:marTop w:val="0"/>
      <w:marBottom w:val="0"/>
      <w:divBdr>
        <w:top w:val="none" w:sz="0" w:space="0" w:color="auto"/>
        <w:left w:val="none" w:sz="0" w:space="0" w:color="auto"/>
        <w:bottom w:val="none" w:sz="0" w:space="0" w:color="auto"/>
        <w:right w:val="none" w:sz="0" w:space="0" w:color="auto"/>
      </w:divBdr>
    </w:div>
    <w:div w:id="2022852048">
      <w:bodyDiv w:val="1"/>
      <w:marLeft w:val="0"/>
      <w:marRight w:val="0"/>
      <w:marTop w:val="0"/>
      <w:marBottom w:val="0"/>
      <w:divBdr>
        <w:top w:val="none" w:sz="0" w:space="0" w:color="auto"/>
        <w:left w:val="none" w:sz="0" w:space="0" w:color="auto"/>
        <w:bottom w:val="none" w:sz="0" w:space="0" w:color="auto"/>
        <w:right w:val="none" w:sz="0" w:space="0" w:color="auto"/>
      </w:divBdr>
    </w:div>
    <w:div w:id="2035306122">
      <w:bodyDiv w:val="1"/>
      <w:marLeft w:val="0"/>
      <w:marRight w:val="0"/>
      <w:marTop w:val="0"/>
      <w:marBottom w:val="0"/>
      <w:divBdr>
        <w:top w:val="none" w:sz="0" w:space="0" w:color="auto"/>
        <w:left w:val="none" w:sz="0" w:space="0" w:color="auto"/>
        <w:bottom w:val="none" w:sz="0" w:space="0" w:color="auto"/>
        <w:right w:val="none" w:sz="0" w:space="0" w:color="auto"/>
      </w:divBdr>
    </w:div>
    <w:div w:id="2038463933">
      <w:bodyDiv w:val="1"/>
      <w:marLeft w:val="0"/>
      <w:marRight w:val="0"/>
      <w:marTop w:val="0"/>
      <w:marBottom w:val="0"/>
      <w:divBdr>
        <w:top w:val="none" w:sz="0" w:space="0" w:color="auto"/>
        <w:left w:val="none" w:sz="0" w:space="0" w:color="auto"/>
        <w:bottom w:val="none" w:sz="0" w:space="0" w:color="auto"/>
        <w:right w:val="none" w:sz="0" w:space="0" w:color="auto"/>
      </w:divBdr>
    </w:div>
    <w:div w:id="2042626779">
      <w:bodyDiv w:val="1"/>
      <w:marLeft w:val="0"/>
      <w:marRight w:val="0"/>
      <w:marTop w:val="0"/>
      <w:marBottom w:val="0"/>
      <w:divBdr>
        <w:top w:val="none" w:sz="0" w:space="0" w:color="auto"/>
        <w:left w:val="none" w:sz="0" w:space="0" w:color="auto"/>
        <w:bottom w:val="none" w:sz="0" w:space="0" w:color="auto"/>
        <w:right w:val="none" w:sz="0" w:space="0" w:color="auto"/>
      </w:divBdr>
    </w:div>
    <w:div w:id="2069112119">
      <w:bodyDiv w:val="1"/>
      <w:marLeft w:val="0"/>
      <w:marRight w:val="0"/>
      <w:marTop w:val="0"/>
      <w:marBottom w:val="0"/>
      <w:divBdr>
        <w:top w:val="none" w:sz="0" w:space="0" w:color="auto"/>
        <w:left w:val="none" w:sz="0" w:space="0" w:color="auto"/>
        <w:bottom w:val="none" w:sz="0" w:space="0" w:color="auto"/>
        <w:right w:val="none" w:sz="0" w:space="0" w:color="auto"/>
      </w:divBdr>
    </w:div>
    <w:div w:id="21466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89/0080/latest/DLM182904.html" TargetMode="External"/><Relationship Id="rId18" Type="http://schemas.openxmlformats.org/officeDocument/2006/relationships/hyperlink" Target="mailto:Service.Desk@education.govt.nz" TargetMode="External"/><Relationship Id="rId26" Type="http://schemas.openxmlformats.org/officeDocument/2006/relationships/hyperlink" Target="mailto:pbrfinfo@tec.govt.nz"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steo.education.govt.nz/" TargetMode="External"/><Relationship Id="rId34" Type="http://schemas.openxmlformats.org/officeDocument/2006/relationships/header" Target="header1.xml"/><Relationship Id="rId42" Type="http://schemas.openxmlformats.org/officeDocument/2006/relationships/hyperlink" Target="http://www.nzqa.govt.nz/assets/Studying-in-NZ/New-Zealand-Qualification-Framework/requirements-nzqf.pdf" TargetMode="External"/><Relationship Id="rId47" Type="http://schemas.openxmlformats.org/officeDocument/2006/relationships/hyperlink" Target="file:///C:\Documents%20and%20Settings\sathiyandrag\Local%20Settings\Temporary%20Internet%20Files\Content.Outlook\U39GVD2B\SDR%20Appendices%202005%20v7.1.doc" TargetMode="External"/><Relationship Id="rId50" Type="http://schemas.openxmlformats.org/officeDocument/2006/relationships/hyperlink" Target="http://services.education.govt.nz/steo/sdr/sdr-manuals/" TargetMode="External"/><Relationship Id="rId7" Type="http://schemas.openxmlformats.org/officeDocument/2006/relationships/footnotes" Target="footnotes.xml"/><Relationship Id="rId12" Type="http://schemas.openxmlformats.org/officeDocument/2006/relationships/hyperlink" Target="http://www.legislation.govt.nz/act/public/1989/0080/latest/DLM182904.html" TargetMode="External"/><Relationship Id="rId17" Type="http://schemas.openxmlformats.org/officeDocument/2006/relationships/hyperlink" Target="https://steo.education.govt.nz/secure/login.aspx" TargetMode="External"/><Relationship Id="rId25" Type="http://schemas.openxmlformats.org/officeDocument/2006/relationships/hyperlink" Target="http://www.tec.govt.nz/funding/funding-and-performance/funding/fund-finder/performance-based-research-fund/" TargetMode="External"/><Relationship Id="rId33" Type="http://schemas.openxmlformats.org/officeDocument/2006/relationships/hyperlink" Target="http://www.nzqa.govt.nz/qualifications-standards/qualifications/ncea/" TargetMode="External"/><Relationship Id="rId38" Type="http://schemas.openxmlformats.org/officeDocument/2006/relationships/header" Target="header3.xml"/><Relationship Id="rId46" Type="http://schemas.openxmlformats.org/officeDocument/2006/relationships/hyperlink" Target="http://www.steo.govt.nz" TargetMode="External"/><Relationship Id="rId2" Type="http://schemas.openxmlformats.org/officeDocument/2006/relationships/customXml" Target="../customXml/item2.xml"/><Relationship Id="rId16" Type="http://schemas.openxmlformats.org/officeDocument/2006/relationships/hyperlink" Target="http://services.education.govt.nz/education-sector-logon/access/tertiary-sector/" TargetMode="External"/><Relationship Id="rId20" Type="http://schemas.openxmlformats.org/officeDocument/2006/relationships/hyperlink" Target="http://services.education.govt.nz/assets/Uploads/STEO/GuidetodownloadingQualificationandCoursesRegistersfromWhichCourseWherever12.pdf" TargetMode="External"/><Relationship Id="rId29" Type="http://schemas.openxmlformats.org/officeDocument/2006/relationships/hyperlink" Target="mailto:Service.Desk@education.govt.nz" TargetMode="External"/><Relationship Id="rId41" Type="http://schemas.openxmlformats.org/officeDocument/2006/relationships/hyperlink" Target="http://services.education.govt.nz/steo/sdr/sdr-manu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es.education.govt.nz/steo/tertiary-sector-updates/tertiary-sector-updates/" TargetMode="External"/><Relationship Id="rId24" Type="http://schemas.openxmlformats.org/officeDocument/2006/relationships/hyperlink" Target="http://services.education.govt.nz/steo/staffing-return-and-rs20/workforce-questionnaires/" TargetMode="External"/><Relationship Id="rId32" Type="http://schemas.openxmlformats.org/officeDocument/2006/relationships/hyperlink" Target="http://www.tec.govt.nz/funding/funding-and-performance/funding/fund-finder/student-achievement-component-provision-at-level-3-and-above-on-the-nzqf-fund/enrolment/" TargetMode="External"/><Relationship Id="rId37" Type="http://schemas.openxmlformats.org/officeDocument/2006/relationships/footer" Target="footer2.xml"/><Relationship Id="rId40" Type="http://schemas.openxmlformats.org/officeDocument/2006/relationships/hyperlink" Target="https://workspace2.tec.govt.nz/Pages/default.aspx" TargetMode="External"/><Relationship Id="rId45" Type="http://schemas.openxmlformats.org/officeDocument/2006/relationships/hyperlink" Target="http://www.tec.govt.nz" TargetMode="External"/><Relationship Id="rId5" Type="http://schemas.openxmlformats.org/officeDocument/2006/relationships/settings" Target="settings.xml"/><Relationship Id="rId15" Type="http://schemas.openxmlformats.org/officeDocument/2006/relationships/hyperlink" Target="http://www.educationcounts.govt.nz/" TargetMode="External"/><Relationship Id="rId23" Type="http://schemas.openxmlformats.org/officeDocument/2006/relationships/hyperlink" Target="http://services.education.govt.nz/steo" TargetMode="External"/><Relationship Id="rId28" Type="http://schemas.openxmlformats.org/officeDocument/2006/relationships/oleObject" Target="embeddings/Microsoft_Visio_2003-2010_Drawing1.vsd"/><Relationship Id="rId36" Type="http://schemas.openxmlformats.org/officeDocument/2006/relationships/footer" Target="footer1.xml"/><Relationship Id="rId49" Type="http://schemas.openxmlformats.org/officeDocument/2006/relationships/hyperlink" Target="http://www.tec.govt.nz" TargetMode="External"/><Relationship Id="rId10" Type="http://schemas.openxmlformats.org/officeDocument/2006/relationships/image" Target="media/image2.png"/><Relationship Id="rId19" Type="http://schemas.openxmlformats.org/officeDocument/2006/relationships/hyperlink" Target="http://www.tec.govt.nz/teo/working-with-teos/kis/" TargetMode="External"/><Relationship Id="rId31" Type="http://schemas.openxmlformats.org/officeDocument/2006/relationships/hyperlink" Target="http://services.education.govt.nz/steo/sdr/sdr-other-user-guides-and-forms/" TargetMode="External"/><Relationship Id="rId44" Type="http://schemas.openxmlformats.org/officeDocument/2006/relationships/hyperlink" Target="mailto:Tertiary.Information@education.govt.nz"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ervices.education.govt.nz/assets/Uploads/STEO/GuidetodownloadingQualificationandCoursesRegistersfromWhichCourseWherever12.pdf" TargetMode="External"/><Relationship Id="rId27" Type="http://schemas.openxmlformats.org/officeDocument/2006/relationships/image" Target="media/image4.emf"/><Relationship Id="rId30" Type="http://schemas.openxmlformats.org/officeDocument/2006/relationships/hyperlink" Target="mailto:sectorhelpdesk@tec.govt.nz" TargetMode="External"/><Relationship Id="rId35" Type="http://schemas.openxmlformats.org/officeDocument/2006/relationships/header" Target="header2.xml"/><Relationship Id="rId43" Type="http://schemas.openxmlformats.org/officeDocument/2006/relationships/hyperlink" Target="http://www.tec.govt.nz/funding/funding-and-performance/funding/fund-finder/performance-based-research-fund/" TargetMode="External"/><Relationship Id="rId48" Type="http://schemas.openxmlformats.org/officeDocument/2006/relationships/hyperlink" Target="http://services.education.govt.nz/steo"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A1456829</value>
    </field>
    <field name="Objective-Title">
      <value order="0">Single-Data-Return-Manual-2019-ver-1.3</value>
    </field>
    <field name="Objective-Description">
      <value order="0"/>
    </field>
    <field name="Objective-CreationStamp">
      <value order="0">2019-08-11T21:05:09Z</value>
    </field>
    <field name="Objective-IsApproved">
      <value order="0">false</value>
    </field>
    <field name="Objective-IsPublished">
      <value order="0">false</value>
    </field>
    <field name="Objective-DatePublished">
      <value order="0"/>
    </field>
    <field name="Objective-ModificationStamp">
      <value order="0">2019-08-12T03:18:11Z</value>
    </field>
    <field name="Objective-Owner">
      <value order="0">Suchi Ghosh</value>
    </field>
    <field name="Objective-Path">
      <value order="0">Objective Global Folder:TEC Global Folder:Information Management:Technology:System Components:STEO / SDR:IM-T-System Components-STEO / SDR- OPERATIONAL INSTRUCTIONS -NO</value>
    </field>
    <field name="Objective-Parent">
      <value order="0">IM-T-System Components-STEO / SDR- OPERATIONAL INSTRUCTIONS -NO</value>
    </field>
    <field name="Objective-State">
      <value order="0">Being Edited</value>
    </field>
    <field name="Objective-VersionId">
      <value order="0">vA3225734</value>
    </field>
    <field name="Objective-Version">
      <value order="0">2.1</value>
    </field>
    <field name="Objective-VersionNumber">
      <value order="0">5</value>
    </field>
    <field name="Objective-VersionComment">
      <value order="0"/>
    </field>
    <field name="Objective-FileNumber">
      <value order="0">qA87456</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35D9E24C-300A-4DAD-8941-EFCB1B47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37300</Words>
  <Characters>212615</Characters>
  <Application>Microsoft Office Word</Application>
  <DocSecurity>0</DocSecurity>
  <Lines>1771</Lines>
  <Paragraphs>498</Paragraphs>
  <ScaleCrop>false</ScaleCrop>
  <Company/>
  <LinksUpToDate>false</LinksUpToDate>
  <CharactersWithSpaces>249417</CharactersWithSpaces>
  <SharedDoc>false</SharedDoc>
  <HLinks>
    <vt:vector size="1140" baseType="variant">
      <vt:variant>
        <vt:i4>4784142</vt:i4>
      </vt:variant>
      <vt:variant>
        <vt:i4>1095</vt:i4>
      </vt:variant>
      <vt:variant>
        <vt:i4>0</vt:i4>
      </vt:variant>
      <vt:variant>
        <vt:i4>5</vt:i4>
      </vt:variant>
      <vt:variant>
        <vt:lpwstr>http://www.steo.govt.nz/</vt:lpwstr>
      </vt:variant>
      <vt:variant>
        <vt:lpwstr/>
      </vt:variant>
      <vt:variant>
        <vt:i4>7929966</vt:i4>
      </vt:variant>
      <vt:variant>
        <vt:i4>1092</vt:i4>
      </vt:variant>
      <vt:variant>
        <vt:i4>0</vt:i4>
      </vt:variant>
      <vt:variant>
        <vt:i4>5</vt:i4>
      </vt:variant>
      <vt:variant>
        <vt:lpwstr>http://www.tec.govt.nz/</vt:lpwstr>
      </vt:variant>
      <vt:variant>
        <vt:lpwstr/>
      </vt:variant>
      <vt:variant>
        <vt:i4>4784142</vt:i4>
      </vt:variant>
      <vt:variant>
        <vt:i4>1089</vt:i4>
      </vt:variant>
      <vt:variant>
        <vt:i4>0</vt:i4>
      </vt:variant>
      <vt:variant>
        <vt:i4>5</vt:i4>
      </vt:variant>
      <vt:variant>
        <vt:lpwstr>http://www.steo.govt.nz/</vt:lpwstr>
      </vt:variant>
      <vt:variant>
        <vt:lpwstr/>
      </vt:variant>
      <vt:variant>
        <vt:i4>2883675</vt:i4>
      </vt:variant>
      <vt:variant>
        <vt:i4>1086</vt:i4>
      </vt:variant>
      <vt:variant>
        <vt:i4>0</vt:i4>
      </vt:variant>
      <vt:variant>
        <vt:i4>5</vt:i4>
      </vt:variant>
      <vt:variant>
        <vt:lpwstr>C:\Documents and Settings\sathiyandrag\Local Settings\Temporary Internet Files\Content.Outlook\U39GVD2B\SDR Appendices 2005 v7.1.doc</vt:lpwstr>
      </vt:variant>
      <vt:variant>
        <vt:lpwstr/>
      </vt:variant>
      <vt:variant>
        <vt:i4>4784142</vt:i4>
      </vt:variant>
      <vt:variant>
        <vt:i4>1083</vt:i4>
      </vt:variant>
      <vt:variant>
        <vt:i4>0</vt:i4>
      </vt:variant>
      <vt:variant>
        <vt:i4>5</vt:i4>
      </vt:variant>
      <vt:variant>
        <vt:lpwstr>http://www.steo.govt.nz/</vt:lpwstr>
      </vt:variant>
      <vt:variant>
        <vt:lpwstr/>
      </vt:variant>
      <vt:variant>
        <vt:i4>7929966</vt:i4>
      </vt:variant>
      <vt:variant>
        <vt:i4>1080</vt:i4>
      </vt:variant>
      <vt:variant>
        <vt:i4>0</vt:i4>
      </vt:variant>
      <vt:variant>
        <vt:i4>5</vt:i4>
      </vt:variant>
      <vt:variant>
        <vt:lpwstr>http://www.tec.govt.nz/</vt:lpwstr>
      </vt:variant>
      <vt:variant>
        <vt:lpwstr/>
      </vt:variant>
      <vt:variant>
        <vt:i4>23</vt:i4>
      </vt:variant>
      <vt:variant>
        <vt:i4>1074</vt:i4>
      </vt:variant>
      <vt:variant>
        <vt:i4>0</vt:i4>
      </vt:variant>
      <vt:variant>
        <vt:i4>5</vt:i4>
      </vt:variant>
      <vt:variant>
        <vt:lpwstr/>
      </vt:variant>
      <vt:variant>
        <vt:lpwstr>Y_REQ_MET</vt:lpwstr>
      </vt:variant>
      <vt:variant>
        <vt:i4>4128781</vt:i4>
      </vt:variant>
      <vt:variant>
        <vt:i4>1068</vt:i4>
      </vt:variant>
      <vt:variant>
        <vt:i4>0</vt:i4>
      </vt:variant>
      <vt:variant>
        <vt:i4>5</vt:i4>
      </vt:variant>
      <vt:variant>
        <vt:lpwstr/>
      </vt:variant>
      <vt:variant>
        <vt:lpwstr>Y_SCHOOL</vt:lpwstr>
      </vt:variant>
      <vt:variant>
        <vt:i4>6160453</vt:i4>
      </vt:variant>
      <vt:variant>
        <vt:i4>1062</vt:i4>
      </vt:variant>
      <vt:variant>
        <vt:i4>0</vt:i4>
      </vt:variant>
      <vt:variant>
        <vt:i4>5</vt:i4>
      </vt:variant>
      <vt:variant>
        <vt:lpwstr/>
      </vt:variant>
      <vt:variant>
        <vt:lpwstr>TERM_POST_CODE</vt:lpwstr>
      </vt:variant>
      <vt:variant>
        <vt:i4>1245202</vt:i4>
      </vt:variant>
      <vt:variant>
        <vt:i4>1056</vt:i4>
      </vt:variant>
      <vt:variant>
        <vt:i4>0</vt:i4>
      </vt:variant>
      <vt:variant>
        <vt:i4>5</vt:i4>
      </vt:variant>
      <vt:variant>
        <vt:lpwstr/>
      </vt:variant>
      <vt:variant>
        <vt:lpwstr>STAGE</vt:lpwstr>
      </vt:variant>
      <vt:variant>
        <vt:i4>2293760</vt:i4>
      </vt:variant>
      <vt:variant>
        <vt:i4>1050</vt:i4>
      </vt:variant>
      <vt:variant>
        <vt:i4>0</vt:i4>
      </vt:variant>
      <vt:variant>
        <vt:i4>5</vt:i4>
      </vt:variant>
      <vt:variant>
        <vt:lpwstr/>
      </vt:variant>
      <vt:variant>
        <vt:lpwstr>SEC_QUAL</vt:lpwstr>
      </vt:variant>
      <vt:variant>
        <vt:i4>4128775</vt:i4>
      </vt:variant>
      <vt:variant>
        <vt:i4>1044</vt:i4>
      </vt:variant>
      <vt:variant>
        <vt:i4>0</vt:i4>
      </vt:variant>
      <vt:variant>
        <vt:i4>5</vt:i4>
      </vt:variant>
      <vt:variant>
        <vt:lpwstr/>
      </vt:variant>
      <vt:variant>
        <vt:lpwstr>S_SCHOOL</vt:lpwstr>
      </vt:variant>
      <vt:variant>
        <vt:i4>655371</vt:i4>
      </vt:variant>
      <vt:variant>
        <vt:i4>1038</vt:i4>
      </vt:variant>
      <vt:variant>
        <vt:i4>0</vt:i4>
      </vt:variant>
      <vt:variant>
        <vt:i4>5</vt:i4>
      </vt:variant>
      <vt:variant>
        <vt:lpwstr/>
      </vt:variant>
      <vt:variant>
        <vt:lpwstr>RESIDENCY</vt:lpwstr>
      </vt:variant>
      <vt:variant>
        <vt:i4>1638416</vt:i4>
      </vt:variant>
      <vt:variant>
        <vt:i4>1032</vt:i4>
      </vt:variant>
      <vt:variant>
        <vt:i4>0</vt:i4>
      </vt:variant>
      <vt:variant>
        <vt:i4>5</vt:i4>
      </vt:variant>
      <vt:variant>
        <vt:lpwstr/>
      </vt:variant>
      <vt:variant>
        <vt:lpwstr>QUAL</vt:lpwstr>
      </vt:variant>
      <vt:variant>
        <vt:i4>4325483</vt:i4>
      </vt:variant>
      <vt:variant>
        <vt:i4>1026</vt:i4>
      </vt:variant>
      <vt:variant>
        <vt:i4>0</vt:i4>
      </vt:variant>
      <vt:variant>
        <vt:i4>5</vt:i4>
      </vt:variant>
      <vt:variant>
        <vt:lpwstr/>
      </vt:variant>
      <vt:variant>
        <vt:lpwstr>PRIOR_A</vt:lpwstr>
      </vt:variant>
      <vt:variant>
        <vt:i4>6160449</vt:i4>
      </vt:variant>
      <vt:variant>
        <vt:i4>1020</vt:i4>
      </vt:variant>
      <vt:variant>
        <vt:i4>0</vt:i4>
      </vt:variant>
      <vt:variant>
        <vt:i4>5</vt:i4>
      </vt:variant>
      <vt:variant>
        <vt:lpwstr/>
      </vt:variant>
      <vt:variant>
        <vt:lpwstr>PERM_POST_CODE</vt:lpwstr>
      </vt:variant>
      <vt:variant>
        <vt:i4>852020</vt:i4>
      </vt:variant>
      <vt:variant>
        <vt:i4>1014</vt:i4>
      </vt:variant>
      <vt:variant>
        <vt:i4>0</vt:i4>
      </vt:variant>
      <vt:variant>
        <vt:i4>5</vt:i4>
      </vt:variant>
      <vt:variant>
        <vt:lpwstr/>
      </vt:variant>
      <vt:variant>
        <vt:lpwstr>PBRF_Eligible</vt:lpwstr>
      </vt:variant>
      <vt:variant>
        <vt:i4>3604502</vt:i4>
      </vt:variant>
      <vt:variant>
        <vt:i4>1008</vt:i4>
      </vt:variant>
      <vt:variant>
        <vt:i4>0</vt:i4>
      </vt:variant>
      <vt:variant>
        <vt:i4>5</vt:i4>
      </vt:variant>
      <vt:variant>
        <vt:lpwstr/>
      </vt:variant>
      <vt:variant>
        <vt:lpwstr>PBRF_CRS_COMP_YR</vt:lpwstr>
      </vt:variant>
      <vt:variant>
        <vt:i4>8192120</vt:i4>
      </vt:variant>
      <vt:variant>
        <vt:i4>1002</vt:i4>
      </vt:variant>
      <vt:variant>
        <vt:i4>0</vt:i4>
      </vt:variant>
      <vt:variant>
        <vt:i4>5</vt:i4>
      </vt:variant>
      <vt:variant>
        <vt:lpwstr/>
      </vt:variant>
      <vt:variant>
        <vt:lpwstr>NZSCED</vt:lpwstr>
      </vt:variant>
      <vt:variant>
        <vt:i4>655385</vt:i4>
      </vt:variant>
      <vt:variant>
        <vt:i4>996</vt:i4>
      </vt:variant>
      <vt:variant>
        <vt:i4>0</vt:i4>
      </vt:variant>
      <vt:variant>
        <vt:i4>5</vt:i4>
      </vt:variant>
      <vt:variant>
        <vt:lpwstr/>
      </vt:variant>
      <vt:variant>
        <vt:lpwstr>REGISTERLEVEL</vt:lpwstr>
      </vt:variant>
      <vt:variant>
        <vt:i4>7536750</vt:i4>
      </vt:variant>
      <vt:variant>
        <vt:i4>990</vt:i4>
      </vt:variant>
      <vt:variant>
        <vt:i4>0</vt:i4>
      </vt:variant>
      <vt:variant>
        <vt:i4>5</vt:i4>
      </vt:variant>
      <vt:variant>
        <vt:lpwstr/>
      </vt:variant>
      <vt:variant>
        <vt:lpwstr>NSN</vt:lpwstr>
      </vt:variant>
      <vt:variant>
        <vt:i4>6291562</vt:i4>
      </vt:variant>
      <vt:variant>
        <vt:i4>984</vt:i4>
      </vt:variant>
      <vt:variant>
        <vt:i4>0</vt:i4>
      </vt:variant>
      <vt:variant>
        <vt:i4>5</vt:i4>
      </vt:variant>
      <vt:variant>
        <vt:lpwstr/>
      </vt:variant>
      <vt:variant>
        <vt:lpwstr>NAMEID</vt:lpwstr>
      </vt:variant>
      <vt:variant>
        <vt:i4>6029407</vt:i4>
      </vt:variant>
      <vt:variant>
        <vt:i4>978</vt:i4>
      </vt:variant>
      <vt:variant>
        <vt:i4>0</vt:i4>
      </vt:variant>
      <vt:variant>
        <vt:i4>5</vt:i4>
      </vt:variant>
      <vt:variant>
        <vt:lpwstr/>
      </vt:variant>
      <vt:variant>
        <vt:lpwstr>MAX_Exempt_Fee</vt:lpwstr>
      </vt:variant>
      <vt:variant>
        <vt:i4>393314</vt:i4>
      </vt:variant>
      <vt:variant>
        <vt:i4>972</vt:i4>
      </vt:variant>
      <vt:variant>
        <vt:i4>0</vt:i4>
      </vt:variant>
      <vt:variant>
        <vt:i4>5</vt:i4>
      </vt:variant>
      <vt:variant>
        <vt:lpwstr/>
      </vt:variant>
      <vt:variant>
        <vt:lpwstr>MAIN_1_MAIN_2_MAIN_3</vt:lpwstr>
      </vt:variant>
      <vt:variant>
        <vt:i4>393314</vt:i4>
      </vt:variant>
      <vt:variant>
        <vt:i4>966</vt:i4>
      </vt:variant>
      <vt:variant>
        <vt:i4>0</vt:i4>
      </vt:variant>
      <vt:variant>
        <vt:i4>5</vt:i4>
      </vt:variant>
      <vt:variant>
        <vt:lpwstr/>
      </vt:variant>
      <vt:variant>
        <vt:lpwstr>MAIN_1_MAIN_2_MAIN_3</vt:lpwstr>
      </vt:variant>
      <vt:variant>
        <vt:i4>393314</vt:i4>
      </vt:variant>
      <vt:variant>
        <vt:i4>960</vt:i4>
      </vt:variant>
      <vt:variant>
        <vt:i4>0</vt:i4>
      </vt:variant>
      <vt:variant>
        <vt:i4>5</vt:i4>
      </vt:variant>
      <vt:variant>
        <vt:lpwstr/>
      </vt:variant>
      <vt:variant>
        <vt:lpwstr>MAIN_1_MAIN_2_MAIN_3</vt:lpwstr>
      </vt:variant>
      <vt:variant>
        <vt:i4>7798889</vt:i4>
      </vt:variant>
      <vt:variant>
        <vt:i4>954</vt:i4>
      </vt:variant>
      <vt:variant>
        <vt:i4>0</vt:i4>
      </vt:variant>
      <vt:variant>
        <vt:i4>5</vt:i4>
      </vt:variant>
      <vt:variant>
        <vt:lpwstr/>
      </vt:variant>
      <vt:variant>
        <vt:lpwstr>IWI</vt:lpwstr>
      </vt:variant>
      <vt:variant>
        <vt:i4>7274594</vt:i4>
      </vt:variant>
      <vt:variant>
        <vt:i4>948</vt:i4>
      </vt:variant>
      <vt:variant>
        <vt:i4>0</vt:i4>
      </vt:variant>
      <vt:variant>
        <vt:i4>5</vt:i4>
      </vt:variant>
      <vt:variant>
        <vt:lpwstr/>
      </vt:variant>
      <vt:variant>
        <vt:lpwstr>IRDNOS</vt:lpwstr>
      </vt:variant>
      <vt:variant>
        <vt:i4>1114122</vt:i4>
      </vt:variant>
      <vt:variant>
        <vt:i4>942</vt:i4>
      </vt:variant>
      <vt:variant>
        <vt:i4>0</vt:i4>
      </vt:variant>
      <vt:variant>
        <vt:i4>5</vt:i4>
      </vt:variant>
      <vt:variant>
        <vt:lpwstr/>
      </vt:variant>
      <vt:variant>
        <vt:lpwstr>INTERNET</vt:lpwstr>
      </vt:variant>
      <vt:variant>
        <vt:i4>7209075</vt:i4>
      </vt:variant>
      <vt:variant>
        <vt:i4>936</vt:i4>
      </vt:variant>
      <vt:variant>
        <vt:i4>0</vt:i4>
      </vt:variant>
      <vt:variant>
        <vt:i4>5</vt:i4>
      </vt:variant>
      <vt:variant>
        <vt:lpwstr/>
      </vt:variant>
      <vt:variant>
        <vt:lpwstr>INSTIT</vt:lpwstr>
      </vt:variant>
      <vt:variant>
        <vt:i4>6553705</vt:i4>
      </vt:variant>
      <vt:variant>
        <vt:i4>930</vt:i4>
      </vt:variant>
      <vt:variant>
        <vt:i4>0</vt:i4>
      </vt:variant>
      <vt:variant>
        <vt:i4>5</vt:i4>
      </vt:variant>
      <vt:variant>
        <vt:lpwstr/>
      </vt:variant>
      <vt:variant>
        <vt:lpwstr>ID</vt:lpwstr>
      </vt:variant>
      <vt:variant>
        <vt:i4>7536748</vt:i4>
      </vt:variant>
      <vt:variant>
        <vt:i4>924</vt:i4>
      </vt:variant>
      <vt:variant>
        <vt:i4>0</vt:i4>
      </vt:variant>
      <vt:variant>
        <vt:i4>5</vt:i4>
      </vt:variant>
      <vt:variant>
        <vt:lpwstr/>
      </vt:variant>
      <vt:variant>
        <vt:lpwstr>GENDER</vt:lpwstr>
      </vt:variant>
      <vt:variant>
        <vt:i4>8323169</vt:i4>
      </vt:variant>
      <vt:variant>
        <vt:i4>918</vt:i4>
      </vt:variant>
      <vt:variant>
        <vt:i4>0</vt:i4>
      </vt:variant>
      <vt:variant>
        <vt:i4>5</vt:i4>
      </vt:variant>
      <vt:variant>
        <vt:lpwstr/>
      </vt:variant>
      <vt:variant>
        <vt:lpwstr>FUNDING</vt:lpwstr>
      </vt:variant>
      <vt:variant>
        <vt:i4>5701749</vt:i4>
      </vt:variant>
      <vt:variant>
        <vt:i4>912</vt:i4>
      </vt:variant>
      <vt:variant>
        <vt:i4>0</vt:i4>
      </vt:variant>
      <vt:variant>
        <vt:i4>5</vt:i4>
      </vt:variant>
      <vt:variant>
        <vt:lpwstr/>
      </vt:variant>
      <vt:variant>
        <vt:lpwstr>FOREIGN_FEE</vt:lpwstr>
      </vt:variant>
      <vt:variant>
        <vt:i4>3604505</vt:i4>
      </vt:variant>
      <vt:variant>
        <vt:i4>906</vt:i4>
      </vt:variant>
      <vt:variant>
        <vt:i4>0</vt:i4>
      </vt:variant>
      <vt:variant>
        <vt:i4>5</vt:i4>
      </vt:variant>
      <vt:variant>
        <vt:lpwstr/>
      </vt:variant>
      <vt:variant>
        <vt:lpwstr>FIRST_YR</vt:lpwstr>
      </vt:variant>
      <vt:variant>
        <vt:i4>6815867</vt:i4>
      </vt:variant>
      <vt:variant>
        <vt:i4>900</vt:i4>
      </vt:variant>
      <vt:variant>
        <vt:i4>0</vt:i4>
      </vt:variant>
      <vt:variant>
        <vt:i4>5</vt:i4>
      </vt:variant>
      <vt:variant>
        <vt:lpwstr/>
      </vt:variant>
      <vt:variant>
        <vt:lpwstr>FINISH</vt:lpwstr>
      </vt:variant>
      <vt:variant>
        <vt:i4>6619238</vt:i4>
      </vt:variant>
      <vt:variant>
        <vt:i4>894</vt:i4>
      </vt:variant>
      <vt:variant>
        <vt:i4>0</vt:i4>
      </vt:variant>
      <vt:variant>
        <vt:i4>5</vt:i4>
      </vt:variant>
      <vt:variant>
        <vt:lpwstr/>
      </vt:variant>
      <vt:variant>
        <vt:lpwstr>FEE</vt:lpwstr>
      </vt:variant>
      <vt:variant>
        <vt:i4>6750314</vt:i4>
      </vt:variant>
      <vt:variant>
        <vt:i4>888</vt:i4>
      </vt:variant>
      <vt:variant>
        <vt:i4>0</vt:i4>
      </vt:variant>
      <vt:variant>
        <vt:i4>5</vt:i4>
      </vt:variant>
      <vt:variant>
        <vt:lpwstr/>
      </vt:variant>
      <vt:variant>
        <vt:lpwstr>FACTOR</vt:lpwstr>
      </vt:variant>
      <vt:variant>
        <vt:i4>589862</vt:i4>
      </vt:variant>
      <vt:variant>
        <vt:i4>882</vt:i4>
      </vt:variant>
      <vt:variant>
        <vt:i4>0</vt:i4>
      </vt:variant>
      <vt:variant>
        <vt:i4>5</vt:i4>
      </vt:variant>
      <vt:variant>
        <vt:lpwstr/>
      </vt:variant>
      <vt:variant>
        <vt:lpwstr>EXEMPT_Indicator</vt:lpwstr>
      </vt:variant>
      <vt:variant>
        <vt:i4>7929956</vt:i4>
      </vt:variant>
      <vt:variant>
        <vt:i4>876</vt:i4>
      </vt:variant>
      <vt:variant>
        <vt:i4>0</vt:i4>
      </vt:variant>
      <vt:variant>
        <vt:i4>5</vt:i4>
      </vt:variant>
      <vt:variant>
        <vt:lpwstr/>
      </vt:variant>
      <vt:variant>
        <vt:lpwstr>ETHNIC</vt:lpwstr>
      </vt:variant>
      <vt:variant>
        <vt:i4>7405681</vt:i4>
      </vt:variant>
      <vt:variant>
        <vt:i4>870</vt:i4>
      </vt:variant>
      <vt:variant>
        <vt:i4>0</vt:i4>
      </vt:variant>
      <vt:variant>
        <vt:i4>5</vt:i4>
      </vt:variant>
      <vt:variant>
        <vt:lpwstr/>
      </vt:variant>
      <vt:variant>
        <vt:lpwstr>EMB_LIT_NUM</vt:lpwstr>
      </vt:variant>
      <vt:variant>
        <vt:i4>1048634</vt:i4>
      </vt:variant>
      <vt:variant>
        <vt:i4>864</vt:i4>
      </vt:variant>
      <vt:variant>
        <vt:i4>0</vt:i4>
      </vt:variant>
      <vt:variant>
        <vt:i4>5</vt:i4>
      </vt:variant>
      <vt:variant>
        <vt:lpwstr/>
      </vt:variant>
      <vt:variant>
        <vt:lpwstr>EFTS_MTH</vt:lpwstr>
      </vt:variant>
      <vt:variant>
        <vt:i4>7274596</vt:i4>
      </vt:variant>
      <vt:variant>
        <vt:i4>858</vt:i4>
      </vt:variant>
      <vt:variant>
        <vt:i4>0</vt:i4>
      </vt:variant>
      <vt:variant>
        <vt:i4>5</vt:i4>
      </vt:variant>
      <vt:variant>
        <vt:lpwstr/>
      </vt:variant>
      <vt:variant>
        <vt:lpwstr>DOB</vt:lpwstr>
      </vt:variant>
      <vt:variant>
        <vt:i4>7405677</vt:i4>
      </vt:variant>
      <vt:variant>
        <vt:i4>852</vt:i4>
      </vt:variant>
      <vt:variant>
        <vt:i4>0</vt:i4>
      </vt:variant>
      <vt:variant>
        <vt:i4>5</vt:i4>
      </vt:variant>
      <vt:variant>
        <vt:lpwstr/>
      </vt:variant>
      <vt:variant>
        <vt:lpwstr>DISABILITY</vt:lpwstr>
      </vt:variant>
      <vt:variant>
        <vt:i4>4391014</vt:i4>
      </vt:variant>
      <vt:variant>
        <vt:i4>846</vt:i4>
      </vt:variant>
      <vt:variant>
        <vt:i4>0</vt:i4>
      </vt:variant>
      <vt:variant>
        <vt:i4>5</vt:i4>
      </vt:variant>
      <vt:variant>
        <vt:lpwstr/>
      </vt:variant>
      <vt:variant>
        <vt:lpwstr>DIS_ACCESS</vt:lpwstr>
      </vt:variant>
      <vt:variant>
        <vt:i4>6619238</vt:i4>
      </vt:variant>
      <vt:variant>
        <vt:i4>840</vt:i4>
      </vt:variant>
      <vt:variant>
        <vt:i4>0</vt:i4>
      </vt:variant>
      <vt:variant>
        <vt:i4>5</vt:i4>
      </vt:variant>
      <vt:variant>
        <vt:lpwstr/>
      </vt:variant>
      <vt:variant>
        <vt:lpwstr>CTITLE</vt:lpwstr>
      </vt:variant>
      <vt:variant>
        <vt:i4>5832807</vt:i4>
      </vt:variant>
      <vt:variant>
        <vt:i4>834</vt:i4>
      </vt:variant>
      <vt:variant>
        <vt:i4>0</vt:i4>
      </vt:variant>
      <vt:variant>
        <vt:i4>5</vt:i4>
      </vt:variant>
      <vt:variant>
        <vt:lpwstr/>
      </vt:variant>
      <vt:variant>
        <vt:lpwstr>CRS_WTD</vt:lpwstr>
      </vt:variant>
      <vt:variant>
        <vt:i4>6226019</vt:i4>
      </vt:variant>
      <vt:variant>
        <vt:i4>828</vt:i4>
      </vt:variant>
      <vt:variant>
        <vt:i4>0</vt:i4>
      </vt:variant>
      <vt:variant>
        <vt:i4>5</vt:i4>
      </vt:variant>
      <vt:variant>
        <vt:lpwstr/>
      </vt:variant>
      <vt:variant>
        <vt:lpwstr>CRS_SRT</vt:lpwstr>
      </vt:variant>
      <vt:variant>
        <vt:i4>2162711</vt:i4>
      </vt:variant>
      <vt:variant>
        <vt:i4>822</vt:i4>
      </vt:variant>
      <vt:variant>
        <vt:i4>0</vt:i4>
      </vt:variant>
      <vt:variant>
        <vt:i4>5</vt:i4>
      </vt:variant>
      <vt:variant>
        <vt:lpwstr/>
      </vt:variant>
      <vt:variant>
        <vt:lpwstr>CRS_SITE</vt:lpwstr>
      </vt:variant>
      <vt:variant>
        <vt:i4>4391029</vt:i4>
      </vt:variant>
      <vt:variant>
        <vt:i4>816</vt:i4>
      </vt:variant>
      <vt:variant>
        <vt:i4>0</vt:i4>
      </vt:variant>
      <vt:variant>
        <vt:i4>5</vt:i4>
      </vt:variant>
      <vt:variant>
        <vt:lpwstr/>
      </vt:variant>
      <vt:variant>
        <vt:lpwstr>CRS_END</vt:lpwstr>
      </vt:variant>
      <vt:variant>
        <vt:i4>6422639</vt:i4>
      </vt:variant>
      <vt:variant>
        <vt:i4>810</vt:i4>
      </vt:variant>
      <vt:variant>
        <vt:i4>0</vt:i4>
      </vt:variant>
      <vt:variant>
        <vt:i4>5</vt:i4>
      </vt:variant>
      <vt:variant>
        <vt:lpwstr/>
      </vt:variant>
      <vt:variant>
        <vt:lpwstr>CREDIT</vt:lpwstr>
      </vt:variant>
      <vt:variant>
        <vt:i4>7864421</vt:i4>
      </vt:variant>
      <vt:variant>
        <vt:i4>804</vt:i4>
      </vt:variant>
      <vt:variant>
        <vt:i4>0</vt:i4>
      </vt:variant>
      <vt:variant>
        <vt:i4>5</vt:i4>
      </vt:variant>
      <vt:variant>
        <vt:lpwstr/>
      </vt:variant>
      <vt:variant>
        <vt:lpwstr>COURSE</vt:lpwstr>
      </vt:variant>
      <vt:variant>
        <vt:i4>2031638</vt:i4>
      </vt:variant>
      <vt:variant>
        <vt:i4>798</vt:i4>
      </vt:variant>
      <vt:variant>
        <vt:i4>0</vt:i4>
      </vt:variant>
      <vt:variant>
        <vt:i4>5</vt:i4>
      </vt:variant>
      <vt:variant>
        <vt:lpwstr/>
      </vt:variant>
      <vt:variant>
        <vt:lpwstr>COMPLETE</vt:lpwstr>
      </vt:variant>
      <vt:variant>
        <vt:i4>2031618</vt:i4>
      </vt:variant>
      <vt:variant>
        <vt:i4>792</vt:i4>
      </vt:variant>
      <vt:variant>
        <vt:i4>0</vt:i4>
      </vt:variant>
      <vt:variant>
        <vt:i4>5</vt:i4>
      </vt:variant>
      <vt:variant>
        <vt:lpwstr/>
      </vt:variant>
      <vt:variant>
        <vt:lpwstr>CLASS</vt:lpwstr>
      </vt:variant>
      <vt:variant>
        <vt:i4>6619245</vt:i4>
      </vt:variant>
      <vt:variant>
        <vt:i4>786</vt:i4>
      </vt:variant>
      <vt:variant>
        <vt:i4>0</vt:i4>
      </vt:variant>
      <vt:variant>
        <vt:i4>5</vt:i4>
      </vt:variant>
      <vt:variant>
        <vt:lpwstr/>
      </vt:variant>
      <vt:variant>
        <vt:lpwstr>CITIZEN</vt:lpwstr>
      </vt:variant>
      <vt:variant>
        <vt:i4>4325478</vt:i4>
      </vt:variant>
      <vt:variant>
        <vt:i4>780</vt:i4>
      </vt:variant>
      <vt:variant>
        <vt:i4>0</vt:i4>
      </vt:variant>
      <vt:variant>
        <vt:i4>5</vt:i4>
      </vt:variant>
      <vt:variant>
        <vt:lpwstr/>
      </vt:variant>
      <vt:variant>
        <vt:lpwstr>CCCOSTS_FEE</vt:lpwstr>
      </vt:variant>
      <vt:variant>
        <vt:i4>1179650</vt:i4>
      </vt:variant>
      <vt:variant>
        <vt:i4>774</vt:i4>
      </vt:variant>
      <vt:variant>
        <vt:i4>0</vt:i4>
      </vt:variant>
      <vt:variant>
        <vt:i4>5</vt:i4>
      </vt:variant>
      <vt:variant>
        <vt:lpwstr/>
      </vt:variant>
      <vt:variant>
        <vt:lpwstr>CATEGORY</vt:lpwstr>
      </vt:variant>
      <vt:variant>
        <vt:i4>7667835</vt:i4>
      </vt:variant>
      <vt:variant>
        <vt:i4>768</vt:i4>
      </vt:variant>
      <vt:variant>
        <vt:i4>0</vt:i4>
      </vt:variant>
      <vt:variant>
        <vt:i4>5</vt:i4>
      </vt:variant>
      <vt:variant>
        <vt:lpwstr/>
      </vt:variant>
      <vt:variant>
        <vt:lpwstr>ATTEND</vt:lpwstr>
      </vt:variant>
      <vt:variant>
        <vt:i4>6291583</vt:i4>
      </vt:variant>
      <vt:variant>
        <vt:i4>762</vt:i4>
      </vt:variant>
      <vt:variant>
        <vt:i4>0</vt:i4>
      </vt:variant>
      <vt:variant>
        <vt:i4>5</vt:i4>
      </vt:variant>
      <vt:variant>
        <vt:lpwstr/>
      </vt:variant>
      <vt:variant>
        <vt:lpwstr>_AUS_RESIDENCY</vt:lpwstr>
      </vt:variant>
      <vt:variant>
        <vt:i4>7209057</vt:i4>
      </vt:variant>
      <vt:variant>
        <vt:i4>756</vt:i4>
      </vt:variant>
      <vt:variant>
        <vt:i4>0</vt:i4>
      </vt:variant>
      <vt:variant>
        <vt:i4>5</vt:i4>
      </vt:variant>
      <vt:variant>
        <vt:lpwstr/>
      </vt:variant>
      <vt:variant>
        <vt:lpwstr>ASSIST</vt:lpwstr>
      </vt:variant>
      <vt:variant>
        <vt:i4>7077935</vt:i4>
      </vt:variant>
      <vt:variant>
        <vt:i4>747</vt:i4>
      </vt:variant>
      <vt:variant>
        <vt:i4>0</vt:i4>
      </vt:variant>
      <vt:variant>
        <vt:i4>5</vt:i4>
      </vt:variant>
      <vt:variant>
        <vt:lpwstr>http://www.nzqa.govt.nz/assets/Studying-in-NZ/New-Zealand-Qualification-Framework/requirements-nzqf.pdf</vt:lpwstr>
      </vt:variant>
      <vt:variant>
        <vt:lpwstr/>
      </vt:variant>
      <vt:variant>
        <vt:i4>4849685</vt:i4>
      </vt:variant>
      <vt:variant>
        <vt:i4>744</vt:i4>
      </vt:variant>
      <vt:variant>
        <vt:i4>0</vt:i4>
      </vt:variant>
      <vt:variant>
        <vt:i4>5</vt:i4>
      </vt:variant>
      <vt:variant>
        <vt:lpwstr>http://www.tec.govt.nz/Funding/Fund-finder/Student-Achievement-Component/Payment-and-performance/EFTS-factors-of-courses/</vt:lpwstr>
      </vt:variant>
      <vt:variant>
        <vt:lpwstr/>
      </vt:variant>
      <vt:variant>
        <vt:i4>4784142</vt:i4>
      </vt:variant>
      <vt:variant>
        <vt:i4>741</vt:i4>
      </vt:variant>
      <vt:variant>
        <vt:i4>0</vt:i4>
      </vt:variant>
      <vt:variant>
        <vt:i4>5</vt:i4>
      </vt:variant>
      <vt:variant>
        <vt:lpwstr>http://www.steo.govt.nz/</vt:lpwstr>
      </vt:variant>
      <vt:variant>
        <vt:lpwstr/>
      </vt:variant>
      <vt:variant>
        <vt:i4>7929966</vt:i4>
      </vt:variant>
      <vt:variant>
        <vt:i4>738</vt:i4>
      </vt:variant>
      <vt:variant>
        <vt:i4>0</vt:i4>
      </vt:variant>
      <vt:variant>
        <vt:i4>5</vt:i4>
      </vt:variant>
      <vt:variant>
        <vt:lpwstr>http://www.tec.govt.nz/</vt:lpwstr>
      </vt:variant>
      <vt:variant>
        <vt:lpwstr/>
      </vt:variant>
      <vt:variant>
        <vt:i4>2752622</vt:i4>
      </vt:variant>
      <vt:variant>
        <vt:i4>735</vt:i4>
      </vt:variant>
      <vt:variant>
        <vt:i4>0</vt:i4>
      </vt:variant>
      <vt:variant>
        <vt:i4>5</vt:i4>
      </vt:variant>
      <vt:variant>
        <vt:lpwstr>http://www.tec.govt.nz/Funding/Fund-finder/Student-Achievement</vt:lpwstr>
      </vt:variant>
      <vt:variant>
        <vt:lpwstr/>
      </vt:variant>
      <vt:variant>
        <vt:i4>6291499</vt:i4>
      </vt:variant>
      <vt:variant>
        <vt:i4>732</vt:i4>
      </vt:variant>
      <vt:variant>
        <vt:i4>0</vt:i4>
      </vt:variant>
      <vt:variant>
        <vt:i4>5</vt:i4>
      </vt:variant>
      <vt:variant>
        <vt:lpwstr>http://www.nzqa.govt.nz/qualifications-standards/qualifications/ncea/ncea-rules-and-procedures/secondary-schools/1-definitions</vt:lpwstr>
      </vt:variant>
      <vt:variant>
        <vt:lpwstr/>
      </vt:variant>
      <vt:variant>
        <vt:i4>6357071</vt:i4>
      </vt:variant>
      <vt:variant>
        <vt:i4>729</vt:i4>
      </vt:variant>
      <vt:variant>
        <vt:i4>0</vt:i4>
      </vt:variant>
      <vt:variant>
        <vt:i4>5</vt:i4>
      </vt:variant>
      <vt:variant>
        <vt:lpwstr/>
      </vt:variant>
      <vt:variant>
        <vt:lpwstr>_National_Student_Index</vt:lpwstr>
      </vt:variant>
      <vt:variant>
        <vt:i4>3604502</vt:i4>
      </vt:variant>
      <vt:variant>
        <vt:i4>723</vt:i4>
      </vt:variant>
      <vt:variant>
        <vt:i4>0</vt:i4>
      </vt:variant>
      <vt:variant>
        <vt:i4>5</vt:i4>
      </vt:variant>
      <vt:variant>
        <vt:lpwstr/>
      </vt:variant>
      <vt:variant>
        <vt:lpwstr>PBRF_CRS_COMP_YR</vt:lpwstr>
      </vt:variant>
      <vt:variant>
        <vt:i4>4391029</vt:i4>
      </vt:variant>
      <vt:variant>
        <vt:i4>717</vt:i4>
      </vt:variant>
      <vt:variant>
        <vt:i4>0</vt:i4>
      </vt:variant>
      <vt:variant>
        <vt:i4>5</vt:i4>
      </vt:variant>
      <vt:variant>
        <vt:lpwstr/>
      </vt:variant>
      <vt:variant>
        <vt:lpwstr>CRS_END</vt:lpwstr>
      </vt:variant>
      <vt:variant>
        <vt:i4>7536750</vt:i4>
      </vt:variant>
      <vt:variant>
        <vt:i4>711</vt:i4>
      </vt:variant>
      <vt:variant>
        <vt:i4>0</vt:i4>
      </vt:variant>
      <vt:variant>
        <vt:i4>5</vt:i4>
      </vt:variant>
      <vt:variant>
        <vt:lpwstr/>
      </vt:variant>
      <vt:variant>
        <vt:lpwstr>NSN</vt:lpwstr>
      </vt:variant>
      <vt:variant>
        <vt:i4>6226019</vt:i4>
      </vt:variant>
      <vt:variant>
        <vt:i4>705</vt:i4>
      </vt:variant>
      <vt:variant>
        <vt:i4>0</vt:i4>
      </vt:variant>
      <vt:variant>
        <vt:i4>5</vt:i4>
      </vt:variant>
      <vt:variant>
        <vt:lpwstr/>
      </vt:variant>
      <vt:variant>
        <vt:lpwstr>CRS_SRT</vt:lpwstr>
      </vt:variant>
      <vt:variant>
        <vt:i4>2031638</vt:i4>
      </vt:variant>
      <vt:variant>
        <vt:i4>699</vt:i4>
      </vt:variant>
      <vt:variant>
        <vt:i4>0</vt:i4>
      </vt:variant>
      <vt:variant>
        <vt:i4>5</vt:i4>
      </vt:variant>
      <vt:variant>
        <vt:lpwstr/>
      </vt:variant>
      <vt:variant>
        <vt:lpwstr>COMPLETE</vt:lpwstr>
      </vt:variant>
      <vt:variant>
        <vt:i4>7864421</vt:i4>
      </vt:variant>
      <vt:variant>
        <vt:i4>693</vt:i4>
      </vt:variant>
      <vt:variant>
        <vt:i4>0</vt:i4>
      </vt:variant>
      <vt:variant>
        <vt:i4>5</vt:i4>
      </vt:variant>
      <vt:variant>
        <vt:lpwstr/>
      </vt:variant>
      <vt:variant>
        <vt:lpwstr>COURSE</vt:lpwstr>
      </vt:variant>
      <vt:variant>
        <vt:i4>6553705</vt:i4>
      </vt:variant>
      <vt:variant>
        <vt:i4>687</vt:i4>
      </vt:variant>
      <vt:variant>
        <vt:i4>0</vt:i4>
      </vt:variant>
      <vt:variant>
        <vt:i4>5</vt:i4>
      </vt:variant>
      <vt:variant>
        <vt:lpwstr/>
      </vt:variant>
      <vt:variant>
        <vt:lpwstr>ID</vt:lpwstr>
      </vt:variant>
      <vt:variant>
        <vt:i4>7209075</vt:i4>
      </vt:variant>
      <vt:variant>
        <vt:i4>681</vt:i4>
      </vt:variant>
      <vt:variant>
        <vt:i4>0</vt:i4>
      </vt:variant>
      <vt:variant>
        <vt:i4>5</vt:i4>
      </vt:variant>
      <vt:variant>
        <vt:lpwstr/>
      </vt:variant>
      <vt:variant>
        <vt:lpwstr>INSTIT</vt:lpwstr>
      </vt:variant>
      <vt:variant>
        <vt:i4>7602260</vt:i4>
      </vt:variant>
      <vt:variant>
        <vt:i4>678</vt:i4>
      </vt:variant>
      <vt:variant>
        <vt:i4>0</vt:i4>
      </vt:variant>
      <vt:variant>
        <vt:i4>5</vt:i4>
      </vt:variant>
      <vt:variant>
        <vt:lpwstr/>
      </vt:variant>
      <vt:variant>
        <vt:lpwstr>YR_GRAD</vt:lpwstr>
      </vt:variant>
      <vt:variant>
        <vt:i4>23</vt:i4>
      </vt:variant>
      <vt:variant>
        <vt:i4>672</vt:i4>
      </vt:variant>
      <vt:variant>
        <vt:i4>0</vt:i4>
      </vt:variant>
      <vt:variant>
        <vt:i4>5</vt:i4>
      </vt:variant>
      <vt:variant>
        <vt:lpwstr/>
      </vt:variant>
      <vt:variant>
        <vt:lpwstr>Y_REQ_MET</vt:lpwstr>
      </vt:variant>
      <vt:variant>
        <vt:i4>393314</vt:i4>
      </vt:variant>
      <vt:variant>
        <vt:i4>666</vt:i4>
      </vt:variant>
      <vt:variant>
        <vt:i4>0</vt:i4>
      </vt:variant>
      <vt:variant>
        <vt:i4>5</vt:i4>
      </vt:variant>
      <vt:variant>
        <vt:lpwstr/>
      </vt:variant>
      <vt:variant>
        <vt:lpwstr>MAIN_1_MAIN_2_MAIN_3</vt:lpwstr>
      </vt:variant>
      <vt:variant>
        <vt:i4>393314</vt:i4>
      </vt:variant>
      <vt:variant>
        <vt:i4>660</vt:i4>
      </vt:variant>
      <vt:variant>
        <vt:i4>0</vt:i4>
      </vt:variant>
      <vt:variant>
        <vt:i4>5</vt:i4>
      </vt:variant>
      <vt:variant>
        <vt:lpwstr/>
      </vt:variant>
      <vt:variant>
        <vt:lpwstr>MAIN_1_MAIN_2_MAIN_3</vt:lpwstr>
      </vt:variant>
      <vt:variant>
        <vt:i4>393314</vt:i4>
      </vt:variant>
      <vt:variant>
        <vt:i4>654</vt:i4>
      </vt:variant>
      <vt:variant>
        <vt:i4>0</vt:i4>
      </vt:variant>
      <vt:variant>
        <vt:i4>5</vt:i4>
      </vt:variant>
      <vt:variant>
        <vt:lpwstr/>
      </vt:variant>
      <vt:variant>
        <vt:lpwstr>MAIN_1_MAIN_2_MAIN_3</vt:lpwstr>
      </vt:variant>
      <vt:variant>
        <vt:i4>1638416</vt:i4>
      </vt:variant>
      <vt:variant>
        <vt:i4>648</vt:i4>
      </vt:variant>
      <vt:variant>
        <vt:i4>0</vt:i4>
      </vt:variant>
      <vt:variant>
        <vt:i4>5</vt:i4>
      </vt:variant>
      <vt:variant>
        <vt:lpwstr/>
      </vt:variant>
      <vt:variant>
        <vt:lpwstr>QUAL</vt:lpwstr>
      </vt:variant>
      <vt:variant>
        <vt:i4>7536750</vt:i4>
      </vt:variant>
      <vt:variant>
        <vt:i4>642</vt:i4>
      </vt:variant>
      <vt:variant>
        <vt:i4>0</vt:i4>
      </vt:variant>
      <vt:variant>
        <vt:i4>5</vt:i4>
      </vt:variant>
      <vt:variant>
        <vt:lpwstr/>
      </vt:variant>
      <vt:variant>
        <vt:lpwstr>NSN</vt:lpwstr>
      </vt:variant>
      <vt:variant>
        <vt:i4>6553705</vt:i4>
      </vt:variant>
      <vt:variant>
        <vt:i4>636</vt:i4>
      </vt:variant>
      <vt:variant>
        <vt:i4>0</vt:i4>
      </vt:variant>
      <vt:variant>
        <vt:i4>5</vt:i4>
      </vt:variant>
      <vt:variant>
        <vt:lpwstr/>
      </vt:variant>
      <vt:variant>
        <vt:lpwstr>ID</vt:lpwstr>
      </vt:variant>
      <vt:variant>
        <vt:i4>7209075</vt:i4>
      </vt:variant>
      <vt:variant>
        <vt:i4>630</vt:i4>
      </vt:variant>
      <vt:variant>
        <vt:i4>0</vt:i4>
      </vt:variant>
      <vt:variant>
        <vt:i4>5</vt:i4>
      </vt:variant>
      <vt:variant>
        <vt:lpwstr/>
      </vt:variant>
      <vt:variant>
        <vt:lpwstr>INSTIT</vt:lpwstr>
      </vt:variant>
      <vt:variant>
        <vt:i4>589862</vt:i4>
      </vt:variant>
      <vt:variant>
        <vt:i4>621</vt:i4>
      </vt:variant>
      <vt:variant>
        <vt:i4>0</vt:i4>
      </vt:variant>
      <vt:variant>
        <vt:i4>5</vt:i4>
      </vt:variant>
      <vt:variant>
        <vt:lpwstr/>
      </vt:variant>
      <vt:variant>
        <vt:lpwstr>EXEMPT_Indicator</vt:lpwstr>
      </vt:variant>
      <vt:variant>
        <vt:i4>4325478</vt:i4>
      </vt:variant>
      <vt:variant>
        <vt:i4>615</vt:i4>
      </vt:variant>
      <vt:variant>
        <vt:i4>0</vt:i4>
      </vt:variant>
      <vt:variant>
        <vt:i4>5</vt:i4>
      </vt:variant>
      <vt:variant>
        <vt:lpwstr/>
      </vt:variant>
      <vt:variant>
        <vt:lpwstr>CCCOSTS_FEE</vt:lpwstr>
      </vt:variant>
      <vt:variant>
        <vt:i4>5701749</vt:i4>
      </vt:variant>
      <vt:variant>
        <vt:i4>609</vt:i4>
      </vt:variant>
      <vt:variant>
        <vt:i4>0</vt:i4>
      </vt:variant>
      <vt:variant>
        <vt:i4>5</vt:i4>
      </vt:variant>
      <vt:variant>
        <vt:lpwstr/>
      </vt:variant>
      <vt:variant>
        <vt:lpwstr>FOREIGN_FEE</vt:lpwstr>
      </vt:variant>
      <vt:variant>
        <vt:i4>852020</vt:i4>
      </vt:variant>
      <vt:variant>
        <vt:i4>603</vt:i4>
      </vt:variant>
      <vt:variant>
        <vt:i4>0</vt:i4>
      </vt:variant>
      <vt:variant>
        <vt:i4>5</vt:i4>
      </vt:variant>
      <vt:variant>
        <vt:lpwstr/>
      </vt:variant>
      <vt:variant>
        <vt:lpwstr>PBRF_Eligible</vt:lpwstr>
      </vt:variant>
      <vt:variant>
        <vt:i4>1114122</vt:i4>
      </vt:variant>
      <vt:variant>
        <vt:i4>597</vt:i4>
      </vt:variant>
      <vt:variant>
        <vt:i4>0</vt:i4>
      </vt:variant>
      <vt:variant>
        <vt:i4>5</vt:i4>
      </vt:variant>
      <vt:variant>
        <vt:lpwstr/>
      </vt:variant>
      <vt:variant>
        <vt:lpwstr>INTERNET</vt:lpwstr>
      </vt:variant>
      <vt:variant>
        <vt:i4>6619238</vt:i4>
      </vt:variant>
      <vt:variant>
        <vt:i4>591</vt:i4>
      </vt:variant>
      <vt:variant>
        <vt:i4>0</vt:i4>
      </vt:variant>
      <vt:variant>
        <vt:i4>5</vt:i4>
      </vt:variant>
      <vt:variant>
        <vt:lpwstr/>
      </vt:variant>
      <vt:variant>
        <vt:lpwstr>FEE</vt:lpwstr>
      </vt:variant>
      <vt:variant>
        <vt:i4>1245202</vt:i4>
      </vt:variant>
      <vt:variant>
        <vt:i4>585</vt:i4>
      </vt:variant>
      <vt:variant>
        <vt:i4>0</vt:i4>
      </vt:variant>
      <vt:variant>
        <vt:i4>5</vt:i4>
      </vt:variant>
      <vt:variant>
        <vt:lpwstr/>
      </vt:variant>
      <vt:variant>
        <vt:lpwstr>STAGE</vt:lpwstr>
      </vt:variant>
      <vt:variant>
        <vt:i4>6750314</vt:i4>
      </vt:variant>
      <vt:variant>
        <vt:i4>579</vt:i4>
      </vt:variant>
      <vt:variant>
        <vt:i4>0</vt:i4>
      </vt:variant>
      <vt:variant>
        <vt:i4>5</vt:i4>
      </vt:variant>
      <vt:variant>
        <vt:lpwstr/>
      </vt:variant>
      <vt:variant>
        <vt:lpwstr>FACTOR</vt:lpwstr>
      </vt:variant>
      <vt:variant>
        <vt:i4>1179650</vt:i4>
      </vt:variant>
      <vt:variant>
        <vt:i4>573</vt:i4>
      </vt:variant>
      <vt:variant>
        <vt:i4>0</vt:i4>
      </vt:variant>
      <vt:variant>
        <vt:i4>5</vt:i4>
      </vt:variant>
      <vt:variant>
        <vt:lpwstr/>
      </vt:variant>
      <vt:variant>
        <vt:lpwstr>CATEGORY</vt:lpwstr>
      </vt:variant>
      <vt:variant>
        <vt:i4>6422639</vt:i4>
      </vt:variant>
      <vt:variant>
        <vt:i4>567</vt:i4>
      </vt:variant>
      <vt:variant>
        <vt:i4>0</vt:i4>
      </vt:variant>
      <vt:variant>
        <vt:i4>5</vt:i4>
      </vt:variant>
      <vt:variant>
        <vt:lpwstr/>
      </vt:variant>
      <vt:variant>
        <vt:lpwstr>CREDIT</vt:lpwstr>
      </vt:variant>
      <vt:variant>
        <vt:i4>655385</vt:i4>
      </vt:variant>
      <vt:variant>
        <vt:i4>561</vt:i4>
      </vt:variant>
      <vt:variant>
        <vt:i4>0</vt:i4>
      </vt:variant>
      <vt:variant>
        <vt:i4>5</vt:i4>
      </vt:variant>
      <vt:variant>
        <vt:lpwstr/>
      </vt:variant>
      <vt:variant>
        <vt:lpwstr>REGISTERLEVEL</vt:lpwstr>
      </vt:variant>
      <vt:variant>
        <vt:i4>8192120</vt:i4>
      </vt:variant>
      <vt:variant>
        <vt:i4>555</vt:i4>
      </vt:variant>
      <vt:variant>
        <vt:i4>0</vt:i4>
      </vt:variant>
      <vt:variant>
        <vt:i4>5</vt:i4>
      </vt:variant>
      <vt:variant>
        <vt:lpwstr/>
      </vt:variant>
      <vt:variant>
        <vt:lpwstr>NZSCED</vt:lpwstr>
      </vt:variant>
      <vt:variant>
        <vt:i4>2031618</vt:i4>
      </vt:variant>
      <vt:variant>
        <vt:i4>549</vt:i4>
      </vt:variant>
      <vt:variant>
        <vt:i4>0</vt:i4>
      </vt:variant>
      <vt:variant>
        <vt:i4>5</vt:i4>
      </vt:variant>
      <vt:variant>
        <vt:lpwstr/>
      </vt:variant>
      <vt:variant>
        <vt:lpwstr>CLASS</vt:lpwstr>
      </vt:variant>
      <vt:variant>
        <vt:i4>1638416</vt:i4>
      </vt:variant>
      <vt:variant>
        <vt:i4>543</vt:i4>
      </vt:variant>
      <vt:variant>
        <vt:i4>0</vt:i4>
      </vt:variant>
      <vt:variant>
        <vt:i4>5</vt:i4>
      </vt:variant>
      <vt:variant>
        <vt:lpwstr/>
      </vt:variant>
      <vt:variant>
        <vt:lpwstr>QUAL</vt:lpwstr>
      </vt:variant>
      <vt:variant>
        <vt:i4>6619238</vt:i4>
      </vt:variant>
      <vt:variant>
        <vt:i4>537</vt:i4>
      </vt:variant>
      <vt:variant>
        <vt:i4>0</vt:i4>
      </vt:variant>
      <vt:variant>
        <vt:i4>5</vt:i4>
      </vt:variant>
      <vt:variant>
        <vt:lpwstr/>
      </vt:variant>
      <vt:variant>
        <vt:lpwstr>CTITLE</vt:lpwstr>
      </vt:variant>
      <vt:variant>
        <vt:i4>7864421</vt:i4>
      </vt:variant>
      <vt:variant>
        <vt:i4>531</vt:i4>
      </vt:variant>
      <vt:variant>
        <vt:i4>0</vt:i4>
      </vt:variant>
      <vt:variant>
        <vt:i4>5</vt:i4>
      </vt:variant>
      <vt:variant>
        <vt:lpwstr/>
      </vt:variant>
      <vt:variant>
        <vt:lpwstr>COURSE</vt:lpwstr>
      </vt:variant>
      <vt:variant>
        <vt:i4>7209075</vt:i4>
      </vt:variant>
      <vt:variant>
        <vt:i4>525</vt:i4>
      </vt:variant>
      <vt:variant>
        <vt:i4>0</vt:i4>
      </vt:variant>
      <vt:variant>
        <vt:i4>5</vt:i4>
      </vt:variant>
      <vt:variant>
        <vt:lpwstr/>
      </vt:variant>
      <vt:variant>
        <vt:lpwstr>INSTIT</vt:lpwstr>
      </vt:variant>
      <vt:variant>
        <vt:i4>7536750</vt:i4>
      </vt:variant>
      <vt:variant>
        <vt:i4>519</vt:i4>
      </vt:variant>
      <vt:variant>
        <vt:i4>0</vt:i4>
      </vt:variant>
      <vt:variant>
        <vt:i4>5</vt:i4>
      </vt:variant>
      <vt:variant>
        <vt:lpwstr/>
      </vt:variant>
      <vt:variant>
        <vt:lpwstr>NSN</vt:lpwstr>
      </vt:variant>
      <vt:variant>
        <vt:i4>1048634</vt:i4>
      </vt:variant>
      <vt:variant>
        <vt:i4>513</vt:i4>
      </vt:variant>
      <vt:variant>
        <vt:i4>0</vt:i4>
      </vt:variant>
      <vt:variant>
        <vt:i4>5</vt:i4>
      </vt:variant>
      <vt:variant>
        <vt:lpwstr/>
      </vt:variant>
      <vt:variant>
        <vt:lpwstr>EFTS_MTH</vt:lpwstr>
      </vt:variant>
      <vt:variant>
        <vt:i4>6750314</vt:i4>
      </vt:variant>
      <vt:variant>
        <vt:i4>507</vt:i4>
      </vt:variant>
      <vt:variant>
        <vt:i4>0</vt:i4>
      </vt:variant>
      <vt:variant>
        <vt:i4>5</vt:i4>
      </vt:variant>
      <vt:variant>
        <vt:lpwstr/>
      </vt:variant>
      <vt:variant>
        <vt:lpwstr>FACTOR</vt:lpwstr>
      </vt:variant>
      <vt:variant>
        <vt:i4>8192120</vt:i4>
      </vt:variant>
      <vt:variant>
        <vt:i4>501</vt:i4>
      </vt:variant>
      <vt:variant>
        <vt:i4>0</vt:i4>
      </vt:variant>
      <vt:variant>
        <vt:i4>5</vt:i4>
      </vt:variant>
      <vt:variant>
        <vt:lpwstr/>
      </vt:variant>
      <vt:variant>
        <vt:lpwstr>NZSCED</vt:lpwstr>
      </vt:variant>
      <vt:variant>
        <vt:i4>2031618</vt:i4>
      </vt:variant>
      <vt:variant>
        <vt:i4>495</vt:i4>
      </vt:variant>
      <vt:variant>
        <vt:i4>0</vt:i4>
      </vt:variant>
      <vt:variant>
        <vt:i4>5</vt:i4>
      </vt:variant>
      <vt:variant>
        <vt:lpwstr/>
      </vt:variant>
      <vt:variant>
        <vt:lpwstr>CLASS</vt:lpwstr>
      </vt:variant>
      <vt:variant>
        <vt:i4>1179650</vt:i4>
      </vt:variant>
      <vt:variant>
        <vt:i4>489</vt:i4>
      </vt:variant>
      <vt:variant>
        <vt:i4>0</vt:i4>
      </vt:variant>
      <vt:variant>
        <vt:i4>5</vt:i4>
      </vt:variant>
      <vt:variant>
        <vt:lpwstr/>
      </vt:variant>
      <vt:variant>
        <vt:lpwstr>CATEGORY</vt:lpwstr>
      </vt:variant>
      <vt:variant>
        <vt:i4>655371</vt:i4>
      </vt:variant>
      <vt:variant>
        <vt:i4>480</vt:i4>
      </vt:variant>
      <vt:variant>
        <vt:i4>0</vt:i4>
      </vt:variant>
      <vt:variant>
        <vt:i4>5</vt:i4>
      </vt:variant>
      <vt:variant>
        <vt:lpwstr/>
      </vt:variant>
      <vt:variant>
        <vt:lpwstr>RESIDENCY</vt:lpwstr>
      </vt:variant>
      <vt:variant>
        <vt:i4>8323169</vt:i4>
      </vt:variant>
      <vt:variant>
        <vt:i4>474</vt:i4>
      </vt:variant>
      <vt:variant>
        <vt:i4>0</vt:i4>
      </vt:variant>
      <vt:variant>
        <vt:i4>5</vt:i4>
      </vt:variant>
      <vt:variant>
        <vt:lpwstr/>
      </vt:variant>
      <vt:variant>
        <vt:lpwstr>FUNDING</vt:lpwstr>
      </vt:variant>
      <vt:variant>
        <vt:i4>2162711</vt:i4>
      </vt:variant>
      <vt:variant>
        <vt:i4>468</vt:i4>
      </vt:variant>
      <vt:variant>
        <vt:i4>0</vt:i4>
      </vt:variant>
      <vt:variant>
        <vt:i4>5</vt:i4>
      </vt:variant>
      <vt:variant>
        <vt:lpwstr/>
      </vt:variant>
      <vt:variant>
        <vt:lpwstr>CRS_SITE</vt:lpwstr>
      </vt:variant>
      <vt:variant>
        <vt:i4>7667835</vt:i4>
      </vt:variant>
      <vt:variant>
        <vt:i4>462</vt:i4>
      </vt:variant>
      <vt:variant>
        <vt:i4>0</vt:i4>
      </vt:variant>
      <vt:variant>
        <vt:i4>5</vt:i4>
      </vt:variant>
      <vt:variant>
        <vt:lpwstr/>
      </vt:variant>
      <vt:variant>
        <vt:lpwstr>ATTEND</vt:lpwstr>
      </vt:variant>
      <vt:variant>
        <vt:i4>7209057</vt:i4>
      </vt:variant>
      <vt:variant>
        <vt:i4>456</vt:i4>
      </vt:variant>
      <vt:variant>
        <vt:i4>0</vt:i4>
      </vt:variant>
      <vt:variant>
        <vt:i4>5</vt:i4>
      </vt:variant>
      <vt:variant>
        <vt:lpwstr/>
      </vt:variant>
      <vt:variant>
        <vt:lpwstr>ASSIST</vt:lpwstr>
      </vt:variant>
      <vt:variant>
        <vt:i4>5832807</vt:i4>
      </vt:variant>
      <vt:variant>
        <vt:i4>450</vt:i4>
      </vt:variant>
      <vt:variant>
        <vt:i4>0</vt:i4>
      </vt:variant>
      <vt:variant>
        <vt:i4>5</vt:i4>
      </vt:variant>
      <vt:variant>
        <vt:lpwstr/>
      </vt:variant>
      <vt:variant>
        <vt:lpwstr>CRS_WTD</vt:lpwstr>
      </vt:variant>
      <vt:variant>
        <vt:i4>4391029</vt:i4>
      </vt:variant>
      <vt:variant>
        <vt:i4>444</vt:i4>
      </vt:variant>
      <vt:variant>
        <vt:i4>0</vt:i4>
      </vt:variant>
      <vt:variant>
        <vt:i4>5</vt:i4>
      </vt:variant>
      <vt:variant>
        <vt:lpwstr/>
      </vt:variant>
      <vt:variant>
        <vt:lpwstr>CRS_END</vt:lpwstr>
      </vt:variant>
      <vt:variant>
        <vt:i4>6226019</vt:i4>
      </vt:variant>
      <vt:variant>
        <vt:i4>438</vt:i4>
      </vt:variant>
      <vt:variant>
        <vt:i4>0</vt:i4>
      </vt:variant>
      <vt:variant>
        <vt:i4>5</vt:i4>
      </vt:variant>
      <vt:variant>
        <vt:lpwstr/>
      </vt:variant>
      <vt:variant>
        <vt:lpwstr>CRS_SRT</vt:lpwstr>
      </vt:variant>
      <vt:variant>
        <vt:i4>7864421</vt:i4>
      </vt:variant>
      <vt:variant>
        <vt:i4>432</vt:i4>
      </vt:variant>
      <vt:variant>
        <vt:i4>0</vt:i4>
      </vt:variant>
      <vt:variant>
        <vt:i4>5</vt:i4>
      </vt:variant>
      <vt:variant>
        <vt:lpwstr/>
      </vt:variant>
      <vt:variant>
        <vt:lpwstr>COURSE</vt:lpwstr>
      </vt:variant>
      <vt:variant>
        <vt:i4>1638416</vt:i4>
      </vt:variant>
      <vt:variant>
        <vt:i4>426</vt:i4>
      </vt:variant>
      <vt:variant>
        <vt:i4>0</vt:i4>
      </vt:variant>
      <vt:variant>
        <vt:i4>5</vt:i4>
      </vt:variant>
      <vt:variant>
        <vt:lpwstr/>
      </vt:variant>
      <vt:variant>
        <vt:lpwstr>QUAL</vt:lpwstr>
      </vt:variant>
      <vt:variant>
        <vt:i4>6553705</vt:i4>
      </vt:variant>
      <vt:variant>
        <vt:i4>420</vt:i4>
      </vt:variant>
      <vt:variant>
        <vt:i4>0</vt:i4>
      </vt:variant>
      <vt:variant>
        <vt:i4>5</vt:i4>
      </vt:variant>
      <vt:variant>
        <vt:lpwstr/>
      </vt:variant>
      <vt:variant>
        <vt:lpwstr>ID</vt:lpwstr>
      </vt:variant>
      <vt:variant>
        <vt:i4>7209075</vt:i4>
      </vt:variant>
      <vt:variant>
        <vt:i4>414</vt:i4>
      </vt:variant>
      <vt:variant>
        <vt:i4>0</vt:i4>
      </vt:variant>
      <vt:variant>
        <vt:i4>5</vt:i4>
      </vt:variant>
      <vt:variant>
        <vt:lpwstr/>
      </vt:variant>
      <vt:variant>
        <vt:lpwstr>INSTIT</vt:lpwstr>
      </vt:variant>
      <vt:variant>
        <vt:i4>6160453</vt:i4>
      </vt:variant>
      <vt:variant>
        <vt:i4>408</vt:i4>
      </vt:variant>
      <vt:variant>
        <vt:i4>0</vt:i4>
      </vt:variant>
      <vt:variant>
        <vt:i4>5</vt:i4>
      </vt:variant>
      <vt:variant>
        <vt:lpwstr/>
      </vt:variant>
      <vt:variant>
        <vt:lpwstr>TERM_POST_CODE</vt:lpwstr>
      </vt:variant>
      <vt:variant>
        <vt:i4>6160449</vt:i4>
      </vt:variant>
      <vt:variant>
        <vt:i4>402</vt:i4>
      </vt:variant>
      <vt:variant>
        <vt:i4>0</vt:i4>
      </vt:variant>
      <vt:variant>
        <vt:i4>5</vt:i4>
      </vt:variant>
      <vt:variant>
        <vt:lpwstr/>
      </vt:variant>
      <vt:variant>
        <vt:lpwstr>PERM_POST_CODE</vt:lpwstr>
      </vt:variant>
      <vt:variant>
        <vt:i4>7929956</vt:i4>
      </vt:variant>
      <vt:variant>
        <vt:i4>396</vt:i4>
      </vt:variant>
      <vt:variant>
        <vt:i4>0</vt:i4>
      </vt:variant>
      <vt:variant>
        <vt:i4>5</vt:i4>
      </vt:variant>
      <vt:variant>
        <vt:lpwstr/>
      </vt:variant>
      <vt:variant>
        <vt:lpwstr>ETHNIC</vt:lpwstr>
      </vt:variant>
      <vt:variant>
        <vt:i4>6029407</vt:i4>
      </vt:variant>
      <vt:variant>
        <vt:i4>390</vt:i4>
      </vt:variant>
      <vt:variant>
        <vt:i4>0</vt:i4>
      </vt:variant>
      <vt:variant>
        <vt:i4>5</vt:i4>
      </vt:variant>
      <vt:variant>
        <vt:lpwstr/>
      </vt:variant>
      <vt:variant>
        <vt:lpwstr>MAX_Exempt_Fee</vt:lpwstr>
      </vt:variant>
      <vt:variant>
        <vt:i4>5701749</vt:i4>
      </vt:variant>
      <vt:variant>
        <vt:i4>384</vt:i4>
      </vt:variant>
      <vt:variant>
        <vt:i4>0</vt:i4>
      </vt:variant>
      <vt:variant>
        <vt:i4>5</vt:i4>
      </vt:variant>
      <vt:variant>
        <vt:lpwstr/>
      </vt:variant>
      <vt:variant>
        <vt:lpwstr>FOREIGN_FEE</vt:lpwstr>
      </vt:variant>
      <vt:variant>
        <vt:i4>7536750</vt:i4>
      </vt:variant>
      <vt:variant>
        <vt:i4>378</vt:i4>
      </vt:variant>
      <vt:variant>
        <vt:i4>0</vt:i4>
      </vt:variant>
      <vt:variant>
        <vt:i4>5</vt:i4>
      </vt:variant>
      <vt:variant>
        <vt:lpwstr/>
      </vt:variant>
      <vt:variant>
        <vt:lpwstr>NSN</vt:lpwstr>
      </vt:variant>
      <vt:variant>
        <vt:i4>7274594</vt:i4>
      </vt:variant>
      <vt:variant>
        <vt:i4>372</vt:i4>
      </vt:variant>
      <vt:variant>
        <vt:i4>0</vt:i4>
      </vt:variant>
      <vt:variant>
        <vt:i4>5</vt:i4>
      </vt:variant>
      <vt:variant>
        <vt:lpwstr/>
      </vt:variant>
      <vt:variant>
        <vt:lpwstr>IRDNOS</vt:lpwstr>
      </vt:variant>
      <vt:variant>
        <vt:i4>7798889</vt:i4>
      </vt:variant>
      <vt:variant>
        <vt:i4>366</vt:i4>
      </vt:variant>
      <vt:variant>
        <vt:i4>0</vt:i4>
      </vt:variant>
      <vt:variant>
        <vt:i4>5</vt:i4>
      </vt:variant>
      <vt:variant>
        <vt:lpwstr/>
      </vt:variant>
      <vt:variant>
        <vt:lpwstr>IWI</vt:lpwstr>
      </vt:variant>
      <vt:variant>
        <vt:i4>6815867</vt:i4>
      </vt:variant>
      <vt:variant>
        <vt:i4>360</vt:i4>
      </vt:variant>
      <vt:variant>
        <vt:i4>0</vt:i4>
      </vt:variant>
      <vt:variant>
        <vt:i4>5</vt:i4>
      </vt:variant>
      <vt:variant>
        <vt:lpwstr/>
      </vt:variant>
      <vt:variant>
        <vt:lpwstr>FINISH</vt:lpwstr>
      </vt:variant>
      <vt:variant>
        <vt:i4>7405677</vt:i4>
      </vt:variant>
      <vt:variant>
        <vt:i4>354</vt:i4>
      </vt:variant>
      <vt:variant>
        <vt:i4>0</vt:i4>
      </vt:variant>
      <vt:variant>
        <vt:i4>5</vt:i4>
      </vt:variant>
      <vt:variant>
        <vt:lpwstr/>
      </vt:variant>
      <vt:variant>
        <vt:lpwstr>DISABILITY</vt:lpwstr>
      </vt:variant>
      <vt:variant>
        <vt:i4>6619245</vt:i4>
      </vt:variant>
      <vt:variant>
        <vt:i4>348</vt:i4>
      </vt:variant>
      <vt:variant>
        <vt:i4>0</vt:i4>
      </vt:variant>
      <vt:variant>
        <vt:i4>5</vt:i4>
      </vt:variant>
      <vt:variant>
        <vt:lpwstr/>
      </vt:variant>
      <vt:variant>
        <vt:lpwstr>CITIZEN</vt:lpwstr>
      </vt:variant>
      <vt:variant>
        <vt:i4>2293760</vt:i4>
      </vt:variant>
      <vt:variant>
        <vt:i4>342</vt:i4>
      </vt:variant>
      <vt:variant>
        <vt:i4>0</vt:i4>
      </vt:variant>
      <vt:variant>
        <vt:i4>5</vt:i4>
      </vt:variant>
      <vt:variant>
        <vt:lpwstr/>
      </vt:variant>
      <vt:variant>
        <vt:lpwstr>SEC_QUAL</vt:lpwstr>
      </vt:variant>
      <vt:variant>
        <vt:i4>4128781</vt:i4>
      </vt:variant>
      <vt:variant>
        <vt:i4>336</vt:i4>
      </vt:variant>
      <vt:variant>
        <vt:i4>0</vt:i4>
      </vt:variant>
      <vt:variant>
        <vt:i4>5</vt:i4>
      </vt:variant>
      <vt:variant>
        <vt:lpwstr/>
      </vt:variant>
      <vt:variant>
        <vt:lpwstr>Y_SCHOOL</vt:lpwstr>
      </vt:variant>
      <vt:variant>
        <vt:i4>4128775</vt:i4>
      </vt:variant>
      <vt:variant>
        <vt:i4>330</vt:i4>
      </vt:variant>
      <vt:variant>
        <vt:i4>0</vt:i4>
      </vt:variant>
      <vt:variant>
        <vt:i4>5</vt:i4>
      </vt:variant>
      <vt:variant>
        <vt:lpwstr/>
      </vt:variant>
      <vt:variant>
        <vt:lpwstr>S_SCHOOL</vt:lpwstr>
      </vt:variant>
      <vt:variant>
        <vt:i4>4391014</vt:i4>
      </vt:variant>
      <vt:variant>
        <vt:i4>324</vt:i4>
      </vt:variant>
      <vt:variant>
        <vt:i4>0</vt:i4>
      </vt:variant>
      <vt:variant>
        <vt:i4>5</vt:i4>
      </vt:variant>
      <vt:variant>
        <vt:lpwstr/>
      </vt:variant>
      <vt:variant>
        <vt:lpwstr>DIS_ACCESS</vt:lpwstr>
      </vt:variant>
      <vt:variant>
        <vt:i4>3604505</vt:i4>
      </vt:variant>
      <vt:variant>
        <vt:i4>318</vt:i4>
      </vt:variant>
      <vt:variant>
        <vt:i4>0</vt:i4>
      </vt:variant>
      <vt:variant>
        <vt:i4>5</vt:i4>
      </vt:variant>
      <vt:variant>
        <vt:lpwstr/>
      </vt:variant>
      <vt:variant>
        <vt:lpwstr>FIRST_YR</vt:lpwstr>
      </vt:variant>
      <vt:variant>
        <vt:i4>4325483</vt:i4>
      </vt:variant>
      <vt:variant>
        <vt:i4>312</vt:i4>
      </vt:variant>
      <vt:variant>
        <vt:i4>0</vt:i4>
      </vt:variant>
      <vt:variant>
        <vt:i4>5</vt:i4>
      </vt:variant>
      <vt:variant>
        <vt:lpwstr/>
      </vt:variant>
      <vt:variant>
        <vt:lpwstr>PRIOR_A</vt:lpwstr>
      </vt:variant>
      <vt:variant>
        <vt:i4>6291562</vt:i4>
      </vt:variant>
      <vt:variant>
        <vt:i4>306</vt:i4>
      </vt:variant>
      <vt:variant>
        <vt:i4>0</vt:i4>
      </vt:variant>
      <vt:variant>
        <vt:i4>5</vt:i4>
      </vt:variant>
      <vt:variant>
        <vt:lpwstr/>
      </vt:variant>
      <vt:variant>
        <vt:lpwstr>NAMEID</vt:lpwstr>
      </vt:variant>
      <vt:variant>
        <vt:i4>7274596</vt:i4>
      </vt:variant>
      <vt:variant>
        <vt:i4>300</vt:i4>
      </vt:variant>
      <vt:variant>
        <vt:i4>0</vt:i4>
      </vt:variant>
      <vt:variant>
        <vt:i4>5</vt:i4>
      </vt:variant>
      <vt:variant>
        <vt:lpwstr/>
      </vt:variant>
      <vt:variant>
        <vt:lpwstr>DOB</vt:lpwstr>
      </vt:variant>
      <vt:variant>
        <vt:i4>7536748</vt:i4>
      </vt:variant>
      <vt:variant>
        <vt:i4>294</vt:i4>
      </vt:variant>
      <vt:variant>
        <vt:i4>0</vt:i4>
      </vt:variant>
      <vt:variant>
        <vt:i4>5</vt:i4>
      </vt:variant>
      <vt:variant>
        <vt:lpwstr/>
      </vt:variant>
      <vt:variant>
        <vt:lpwstr>GENDER</vt:lpwstr>
      </vt:variant>
      <vt:variant>
        <vt:i4>6553705</vt:i4>
      </vt:variant>
      <vt:variant>
        <vt:i4>288</vt:i4>
      </vt:variant>
      <vt:variant>
        <vt:i4>0</vt:i4>
      </vt:variant>
      <vt:variant>
        <vt:i4>5</vt:i4>
      </vt:variant>
      <vt:variant>
        <vt:lpwstr/>
      </vt:variant>
      <vt:variant>
        <vt:lpwstr>ID</vt:lpwstr>
      </vt:variant>
      <vt:variant>
        <vt:i4>7209075</vt:i4>
      </vt:variant>
      <vt:variant>
        <vt:i4>282</vt:i4>
      </vt:variant>
      <vt:variant>
        <vt:i4>0</vt:i4>
      </vt:variant>
      <vt:variant>
        <vt:i4>5</vt:i4>
      </vt:variant>
      <vt:variant>
        <vt:lpwstr/>
      </vt:variant>
      <vt:variant>
        <vt:lpwstr>INSTIT</vt:lpwstr>
      </vt:variant>
      <vt:variant>
        <vt:i4>4784142</vt:i4>
      </vt:variant>
      <vt:variant>
        <vt:i4>279</vt:i4>
      </vt:variant>
      <vt:variant>
        <vt:i4>0</vt:i4>
      </vt:variant>
      <vt:variant>
        <vt:i4>5</vt:i4>
      </vt:variant>
      <vt:variant>
        <vt:lpwstr>http://www.steo.govt.nz/</vt:lpwstr>
      </vt:variant>
      <vt:variant>
        <vt:lpwstr/>
      </vt:variant>
      <vt:variant>
        <vt:i4>4784187</vt:i4>
      </vt:variant>
      <vt:variant>
        <vt:i4>276</vt:i4>
      </vt:variant>
      <vt:variant>
        <vt:i4>0</vt:i4>
      </vt:variant>
      <vt:variant>
        <vt:i4>5</vt:i4>
      </vt:variant>
      <vt:variant>
        <vt:lpwstr>mailto:servicecentre@tec.govt.nz</vt:lpwstr>
      </vt:variant>
      <vt:variant>
        <vt:lpwstr/>
      </vt:variant>
      <vt:variant>
        <vt:i4>3801098</vt:i4>
      </vt:variant>
      <vt:variant>
        <vt:i4>270</vt:i4>
      </vt:variant>
      <vt:variant>
        <vt:i4>0</vt:i4>
      </vt:variant>
      <vt:variant>
        <vt:i4>5</vt:i4>
      </vt:variant>
      <vt:variant>
        <vt:lpwstr>mailto:MoE.ContactCentre@minedu.govt.nz</vt:lpwstr>
      </vt:variant>
      <vt:variant>
        <vt:lpwstr/>
      </vt:variant>
      <vt:variant>
        <vt:i4>4915214</vt:i4>
      </vt:variant>
      <vt:variant>
        <vt:i4>267</vt:i4>
      </vt:variant>
      <vt:variant>
        <vt:i4>0</vt:i4>
      </vt:variant>
      <vt:variant>
        <vt:i4>5</vt:i4>
      </vt:variant>
      <vt:variant>
        <vt:lpwstr>http://www.tec.govt.nz/Funding/Fund-finder/Performance-Based-Research-Fund-PBRF-/</vt:lpwstr>
      </vt:variant>
      <vt:variant>
        <vt:lpwstr/>
      </vt:variant>
      <vt:variant>
        <vt:i4>4784142</vt:i4>
      </vt:variant>
      <vt:variant>
        <vt:i4>264</vt:i4>
      </vt:variant>
      <vt:variant>
        <vt:i4>0</vt:i4>
      </vt:variant>
      <vt:variant>
        <vt:i4>5</vt:i4>
      </vt:variant>
      <vt:variant>
        <vt:lpwstr>http://www.steo.govt.nz/</vt:lpwstr>
      </vt:variant>
      <vt:variant>
        <vt:lpwstr/>
      </vt:variant>
      <vt:variant>
        <vt:i4>2293877</vt:i4>
      </vt:variant>
      <vt:variant>
        <vt:i4>261</vt:i4>
      </vt:variant>
      <vt:variant>
        <vt:i4>0</vt:i4>
      </vt:variant>
      <vt:variant>
        <vt:i4>5</vt:i4>
      </vt:variant>
      <vt:variant>
        <vt:lpwstr>http://www.tec.govt.nz/Funding/Policies-and-processes/AMFM/</vt:lpwstr>
      </vt:variant>
      <vt:variant>
        <vt:lpwstr/>
      </vt:variant>
      <vt:variant>
        <vt:i4>8323134</vt:i4>
      </vt:variant>
      <vt:variant>
        <vt:i4>258</vt:i4>
      </vt:variant>
      <vt:variant>
        <vt:i4>0</vt:i4>
      </vt:variant>
      <vt:variant>
        <vt:i4>5</vt:i4>
      </vt:variant>
      <vt:variant>
        <vt:lpwstr>http://www.tec.govt.nz/Funding/</vt:lpwstr>
      </vt:variant>
      <vt:variant>
        <vt:lpwstr/>
      </vt:variant>
      <vt:variant>
        <vt:i4>4128812</vt:i4>
      </vt:variant>
      <vt:variant>
        <vt:i4>255</vt:i4>
      </vt:variant>
      <vt:variant>
        <vt:i4>0</vt:i4>
      </vt:variant>
      <vt:variant>
        <vt:i4>5</vt:i4>
      </vt:variant>
      <vt:variant>
        <vt:lpwstr>https://nsi.education.govt.nz/home.aspx</vt:lpwstr>
      </vt:variant>
      <vt:variant>
        <vt:lpwstr/>
      </vt:variant>
      <vt:variant>
        <vt:i4>4784142</vt:i4>
      </vt:variant>
      <vt:variant>
        <vt:i4>252</vt:i4>
      </vt:variant>
      <vt:variant>
        <vt:i4>0</vt:i4>
      </vt:variant>
      <vt:variant>
        <vt:i4>5</vt:i4>
      </vt:variant>
      <vt:variant>
        <vt:lpwstr>http://www.steo.govt.nz/</vt:lpwstr>
      </vt:variant>
      <vt:variant>
        <vt:lpwstr/>
      </vt:variant>
      <vt:variant>
        <vt:i4>4784142</vt:i4>
      </vt:variant>
      <vt:variant>
        <vt:i4>249</vt:i4>
      </vt:variant>
      <vt:variant>
        <vt:i4>0</vt:i4>
      </vt:variant>
      <vt:variant>
        <vt:i4>5</vt:i4>
      </vt:variant>
      <vt:variant>
        <vt:lpwstr>http://www.steo.govt.nz/</vt:lpwstr>
      </vt:variant>
      <vt:variant>
        <vt:lpwstr/>
      </vt:variant>
      <vt:variant>
        <vt:i4>4784142</vt:i4>
      </vt:variant>
      <vt:variant>
        <vt:i4>246</vt:i4>
      </vt:variant>
      <vt:variant>
        <vt:i4>0</vt:i4>
      </vt:variant>
      <vt:variant>
        <vt:i4>5</vt:i4>
      </vt:variant>
      <vt:variant>
        <vt:lpwstr>http://www.steo.govt.nz/</vt:lpwstr>
      </vt:variant>
      <vt:variant>
        <vt:lpwstr/>
      </vt:variant>
      <vt:variant>
        <vt:i4>5701649</vt:i4>
      </vt:variant>
      <vt:variant>
        <vt:i4>243</vt:i4>
      </vt:variant>
      <vt:variant>
        <vt:i4>0</vt:i4>
      </vt:variant>
      <vt:variant>
        <vt:i4>5</vt:i4>
      </vt:variant>
      <vt:variant>
        <vt:lpwstr>https://steo.education.govt.nz/secure/login.aspx</vt:lpwstr>
      </vt:variant>
      <vt:variant>
        <vt:lpwstr/>
      </vt:variant>
      <vt:variant>
        <vt:i4>6946933</vt:i4>
      </vt:variant>
      <vt:variant>
        <vt:i4>240</vt:i4>
      </vt:variant>
      <vt:variant>
        <vt:i4>0</vt:i4>
      </vt:variant>
      <vt:variant>
        <vt:i4>5</vt:i4>
      </vt:variant>
      <vt:variant>
        <vt:lpwstr>http://www.educationcounts.govt.nz/</vt:lpwstr>
      </vt:variant>
      <vt:variant>
        <vt:lpwstr/>
      </vt:variant>
      <vt:variant>
        <vt:i4>4784142</vt:i4>
      </vt:variant>
      <vt:variant>
        <vt:i4>237</vt:i4>
      </vt:variant>
      <vt:variant>
        <vt:i4>0</vt:i4>
      </vt:variant>
      <vt:variant>
        <vt:i4>5</vt:i4>
      </vt:variant>
      <vt:variant>
        <vt:lpwstr>http://www.steo.govt.nz/</vt:lpwstr>
      </vt:variant>
      <vt:variant>
        <vt:lpwstr/>
      </vt:variant>
      <vt:variant>
        <vt:i4>4718606</vt:i4>
      </vt:variant>
      <vt:variant>
        <vt:i4>234</vt:i4>
      </vt:variant>
      <vt:variant>
        <vt:i4>0</vt:i4>
      </vt:variant>
      <vt:variant>
        <vt:i4>5</vt:i4>
      </vt:variant>
      <vt:variant>
        <vt:lpwstr>http://www.steo.govt.nz./</vt:lpwstr>
      </vt:variant>
      <vt:variant>
        <vt:lpwstr/>
      </vt:variant>
      <vt:variant>
        <vt:i4>1835060</vt:i4>
      </vt:variant>
      <vt:variant>
        <vt:i4>200</vt:i4>
      </vt:variant>
      <vt:variant>
        <vt:i4>0</vt:i4>
      </vt:variant>
      <vt:variant>
        <vt:i4>5</vt:i4>
      </vt:variant>
      <vt:variant>
        <vt:lpwstr/>
      </vt:variant>
      <vt:variant>
        <vt:lpwstr>_Toc396293839</vt:lpwstr>
      </vt:variant>
      <vt:variant>
        <vt:i4>1835060</vt:i4>
      </vt:variant>
      <vt:variant>
        <vt:i4>194</vt:i4>
      </vt:variant>
      <vt:variant>
        <vt:i4>0</vt:i4>
      </vt:variant>
      <vt:variant>
        <vt:i4>5</vt:i4>
      </vt:variant>
      <vt:variant>
        <vt:lpwstr/>
      </vt:variant>
      <vt:variant>
        <vt:lpwstr>_Toc396293838</vt:lpwstr>
      </vt:variant>
      <vt:variant>
        <vt:i4>1835060</vt:i4>
      </vt:variant>
      <vt:variant>
        <vt:i4>188</vt:i4>
      </vt:variant>
      <vt:variant>
        <vt:i4>0</vt:i4>
      </vt:variant>
      <vt:variant>
        <vt:i4>5</vt:i4>
      </vt:variant>
      <vt:variant>
        <vt:lpwstr/>
      </vt:variant>
      <vt:variant>
        <vt:lpwstr>_Toc396293837</vt:lpwstr>
      </vt:variant>
      <vt:variant>
        <vt:i4>1835060</vt:i4>
      </vt:variant>
      <vt:variant>
        <vt:i4>182</vt:i4>
      </vt:variant>
      <vt:variant>
        <vt:i4>0</vt:i4>
      </vt:variant>
      <vt:variant>
        <vt:i4>5</vt:i4>
      </vt:variant>
      <vt:variant>
        <vt:lpwstr/>
      </vt:variant>
      <vt:variant>
        <vt:lpwstr>_Toc396293836</vt:lpwstr>
      </vt:variant>
      <vt:variant>
        <vt:i4>1835060</vt:i4>
      </vt:variant>
      <vt:variant>
        <vt:i4>176</vt:i4>
      </vt:variant>
      <vt:variant>
        <vt:i4>0</vt:i4>
      </vt:variant>
      <vt:variant>
        <vt:i4>5</vt:i4>
      </vt:variant>
      <vt:variant>
        <vt:lpwstr/>
      </vt:variant>
      <vt:variant>
        <vt:lpwstr>_Toc396293835</vt:lpwstr>
      </vt:variant>
      <vt:variant>
        <vt:i4>1835060</vt:i4>
      </vt:variant>
      <vt:variant>
        <vt:i4>170</vt:i4>
      </vt:variant>
      <vt:variant>
        <vt:i4>0</vt:i4>
      </vt:variant>
      <vt:variant>
        <vt:i4>5</vt:i4>
      </vt:variant>
      <vt:variant>
        <vt:lpwstr/>
      </vt:variant>
      <vt:variant>
        <vt:lpwstr>_Toc396293834</vt:lpwstr>
      </vt:variant>
      <vt:variant>
        <vt:i4>1835060</vt:i4>
      </vt:variant>
      <vt:variant>
        <vt:i4>164</vt:i4>
      </vt:variant>
      <vt:variant>
        <vt:i4>0</vt:i4>
      </vt:variant>
      <vt:variant>
        <vt:i4>5</vt:i4>
      </vt:variant>
      <vt:variant>
        <vt:lpwstr/>
      </vt:variant>
      <vt:variant>
        <vt:lpwstr>_Toc396293833</vt:lpwstr>
      </vt:variant>
      <vt:variant>
        <vt:i4>1835060</vt:i4>
      </vt:variant>
      <vt:variant>
        <vt:i4>158</vt:i4>
      </vt:variant>
      <vt:variant>
        <vt:i4>0</vt:i4>
      </vt:variant>
      <vt:variant>
        <vt:i4>5</vt:i4>
      </vt:variant>
      <vt:variant>
        <vt:lpwstr/>
      </vt:variant>
      <vt:variant>
        <vt:lpwstr>_Toc396293832</vt:lpwstr>
      </vt:variant>
      <vt:variant>
        <vt:i4>1835060</vt:i4>
      </vt:variant>
      <vt:variant>
        <vt:i4>152</vt:i4>
      </vt:variant>
      <vt:variant>
        <vt:i4>0</vt:i4>
      </vt:variant>
      <vt:variant>
        <vt:i4>5</vt:i4>
      </vt:variant>
      <vt:variant>
        <vt:lpwstr/>
      </vt:variant>
      <vt:variant>
        <vt:lpwstr>_Toc396293831</vt:lpwstr>
      </vt:variant>
      <vt:variant>
        <vt:i4>1835060</vt:i4>
      </vt:variant>
      <vt:variant>
        <vt:i4>146</vt:i4>
      </vt:variant>
      <vt:variant>
        <vt:i4>0</vt:i4>
      </vt:variant>
      <vt:variant>
        <vt:i4>5</vt:i4>
      </vt:variant>
      <vt:variant>
        <vt:lpwstr/>
      </vt:variant>
      <vt:variant>
        <vt:lpwstr>_Toc396293830</vt:lpwstr>
      </vt:variant>
      <vt:variant>
        <vt:i4>1900596</vt:i4>
      </vt:variant>
      <vt:variant>
        <vt:i4>140</vt:i4>
      </vt:variant>
      <vt:variant>
        <vt:i4>0</vt:i4>
      </vt:variant>
      <vt:variant>
        <vt:i4>5</vt:i4>
      </vt:variant>
      <vt:variant>
        <vt:lpwstr/>
      </vt:variant>
      <vt:variant>
        <vt:lpwstr>_Toc396293829</vt:lpwstr>
      </vt:variant>
      <vt:variant>
        <vt:i4>1900596</vt:i4>
      </vt:variant>
      <vt:variant>
        <vt:i4>134</vt:i4>
      </vt:variant>
      <vt:variant>
        <vt:i4>0</vt:i4>
      </vt:variant>
      <vt:variant>
        <vt:i4>5</vt:i4>
      </vt:variant>
      <vt:variant>
        <vt:lpwstr/>
      </vt:variant>
      <vt:variant>
        <vt:lpwstr>_Toc396293828</vt:lpwstr>
      </vt:variant>
      <vt:variant>
        <vt:i4>1900596</vt:i4>
      </vt:variant>
      <vt:variant>
        <vt:i4>128</vt:i4>
      </vt:variant>
      <vt:variant>
        <vt:i4>0</vt:i4>
      </vt:variant>
      <vt:variant>
        <vt:i4>5</vt:i4>
      </vt:variant>
      <vt:variant>
        <vt:lpwstr/>
      </vt:variant>
      <vt:variant>
        <vt:lpwstr>_Toc396293827</vt:lpwstr>
      </vt:variant>
      <vt:variant>
        <vt:i4>1900596</vt:i4>
      </vt:variant>
      <vt:variant>
        <vt:i4>122</vt:i4>
      </vt:variant>
      <vt:variant>
        <vt:i4>0</vt:i4>
      </vt:variant>
      <vt:variant>
        <vt:i4>5</vt:i4>
      </vt:variant>
      <vt:variant>
        <vt:lpwstr/>
      </vt:variant>
      <vt:variant>
        <vt:lpwstr>_Toc396293826</vt:lpwstr>
      </vt:variant>
      <vt:variant>
        <vt:i4>1900596</vt:i4>
      </vt:variant>
      <vt:variant>
        <vt:i4>116</vt:i4>
      </vt:variant>
      <vt:variant>
        <vt:i4>0</vt:i4>
      </vt:variant>
      <vt:variant>
        <vt:i4>5</vt:i4>
      </vt:variant>
      <vt:variant>
        <vt:lpwstr/>
      </vt:variant>
      <vt:variant>
        <vt:lpwstr>_Toc396293825</vt:lpwstr>
      </vt:variant>
      <vt:variant>
        <vt:i4>1900596</vt:i4>
      </vt:variant>
      <vt:variant>
        <vt:i4>110</vt:i4>
      </vt:variant>
      <vt:variant>
        <vt:i4>0</vt:i4>
      </vt:variant>
      <vt:variant>
        <vt:i4>5</vt:i4>
      </vt:variant>
      <vt:variant>
        <vt:lpwstr/>
      </vt:variant>
      <vt:variant>
        <vt:lpwstr>_Toc396293824</vt:lpwstr>
      </vt:variant>
      <vt:variant>
        <vt:i4>1900596</vt:i4>
      </vt:variant>
      <vt:variant>
        <vt:i4>104</vt:i4>
      </vt:variant>
      <vt:variant>
        <vt:i4>0</vt:i4>
      </vt:variant>
      <vt:variant>
        <vt:i4>5</vt:i4>
      </vt:variant>
      <vt:variant>
        <vt:lpwstr/>
      </vt:variant>
      <vt:variant>
        <vt:lpwstr>_Toc396293823</vt:lpwstr>
      </vt:variant>
      <vt:variant>
        <vt:i4>1900596</vt:i4>
      </vt:variant>
      <vt:variant>
        <vt:i4>98</vt:i4>
      </vt:variant>
      <vt:variant>
        <vt:i4>0</vt:i4>
      </vt:variant>
      <vt:variant>
        <vt:i4>5</vt:i4>
      </vt:variant>
      <vt:variant>
        <vt:lpwstr/>
      </vt:variant>
      <vt:variant>
        <vt:lpwstr>_Toc396293822</vt:lpwstr>
      </vt:variant>
      <vt:variant>
        <vt:i4>1900596</vt:i4>
      </vt:variant>
      <vt:variant>
        <vt:i4>92</vt:i4>
      </vt:variant>
      <vt:variant>
        <vt:i4>0</vt:i4>
      </vt:variant>
      <vt:variant>
        <vt:i4>5</vt:i4>
      </vt:variant>
      <vt:variant>
        <vt:lpwstr/>
      </vt:variant>
      <vt:variant>
        <vt:lpwstr>_Toc396293821</vt:lpwstr>
      </vt:variant>
      <vt:variant>
        <vt:i4>1900596</vt:i4>
      </vt:variant>
      <vt:variant>
        <vt:i4>86</vt:i4>
      </vt:variant>
      <vt:variant>
        <vt:i4>0</vt:i4>
      </vt:variant>
      <vt:variant>
        <vt:i4>5</vt:i4>
      </vt:variant>
      <vt:variant>
        <vt:lpwstr/>
      </vt:variant>
      <vt:variant>
        <vt:lpwstr>_Toc396293820</vt:lpwstr>
      </vt:variant>
      <vt:variant>
        <vt:i4>1966132</vt:i4>
      </vt:variant>
      <vt:variant>
        <vt:i4>80</vt:i4>
      </vt:variant>
      <vt:variant>
        <vt:i4>0</vt:i4>
      </vt:variant>
      <vt:variant>
        <vt:i4>5</vt:i4>
      </vt:variant>
      <vt:variant>
        <vt:lpwstr/>
      </vt:variant>
      <vt:variant>
        <vt:lpwstr>_Toc396293819</vt:lpwstr>
      </vt:variant>
      <vt:variant>
        <vt:i4>1966132</vt:i4>
      </vt:variant>
      <vt:variant>
        <vt:i4>74</vt:i4>
      </vt:variant>
      <vt:variant>
        <vt:i4>0</vt:i4>
      </vt:variant>
      <vt:variant>
        <vt:i4>5</vt:i4>
      </vt:variant>
      <vt:variant>
        <vt:lpwstr/>
      </vt:variant>
      <vt:variant>
        <vt:lpwstr>_Toc396293818</vt:lpwstr>
      </vt:variant>
      <vt:variant>
        <vt:i4>1966132</vt:i4>
      </vt:variant>
      <vt:variant>
        <vt:i4>68</vt:i4>
      </vt:variant>
      <vt:variant>
        <vt:i4>0</vt:i4>
      </vt:variant>
      <vt:variant>
        <vt:i4>5</vt:i4>
      </vt:variant>
      <vt:variant>
        <vt:lpwstr/>
      </vt:variant>
      <vt:variant>
        <vt:lpwstr>_Toc396293817</vt:lpwstr>
      </vt:variant>
      <vt:variant>
        <vt:i4>1966132</vt:i4>
      </vt:variant>
      <vt:variant>
        <vt:i4>62</vt:i4>
      </vt:variant>
      <vt:variant>
        <vt:i4>0</vt:i4>
      </vt:variant>
      <vt:variant>
        <vt:i4>5</vt:i4>
      </vt:variant>
      <vt:variant>
        <vt:lpwstr/>
      </vt:variant>
      <vt:variant>
        <vt:lpwstr>_Toc396293816</vt:lpwstr>
      </vt:variant>
      <vt:variant>
        <vt:i4>1966132</vt:i4>
      </vt:variant>
      <vt:variant>
        <vt:i4>56</vt:i4>
      </vt:variant>
      <vt:variant>
        <vt:i4>0</vt:i4>
      </vt:variant>
      <vt:variant>
        <vt:i4>5</vt:i4>
      </vt:variant>
      <vt:variant>
        <vt:lpwstr/>
      </vt:variant>
      <vt:variant>
        <vt:lpwstr>_Toc396293815</vt:lpwstr>
      </vt:variant>
      <vt:variant>
        <vt:i4>1966132</vt:i4>
      </vt:variant>
      <vt:variant>
        <vt:i4>50</vt:i4>
      </vt:variant>
      <vt:variant>
        <vt:i4>0</vt:i4>
      </vt:variant>
      <vt:variant>
        <vt:i4>5</vt:i4>
      </vt:variant>
      <vt:variant>
        <vt:lpwstr/>
      </vt:variant>
      <vt:variant>
        <vt:lpwstr>_Toc396293814</vt:lpwstr>
      </vt:variant>
      <vt:variant>
        <vt:i4>1966132</vt:i4>
      </vt:variant>
      <vt:variant>
        <vt:i4>44</vt:i4>
      </vt:variant>
      <vt:variant>
        <vt:i4>0</vt:i4>
      </vt:variant>
      <vt:variant>
        <vt:i4>5</vt:i4>
      </vt:variant>
      <vt:variant>
        <vt:lpwstr/>
      </vt:variant>
      <vt:variant>
        <vt:lpwstr>_Toc396293813</vt:lpwstr>
      </vt:variant>
      <vt:variant>
        <vt:i4>1966132</vt:i4>
      </vt:variant>
      <vt:variant>
        <vt:i4>38</vt:i4>
      </vt:variant>
      <vt:variant>
        <vt:i4>0</vt:i4>
      </vt:variant>
      <vt:variant>
        <vt:i4>5</vt:i4>
      </vt:variant>
      <vt:variant>
        <vt:lpwstr/>
      </vt:variant>
      <vt:variant>
        <vt:lpwstr>_Toc396293812</vt:lpwstr>
      </vt:variant>
      <vt:variant>
        <vt:i4>1966132</vt:i4>
      </vt:variant>
      <vt:variant>
        <vt:i4>32</vt:i4>
      </vt:variant>
      <vt:variant>
        <vt:i4>0</vt:i4>
      </vt:variant>
      <vt:variant>
        <vt:i4>5</vt:i4>
      </vt:variant>
      <vt:variant>
        <vt:lpwstr/>
      </vt:variant>
      <vt:variant>
        <vt:lpwstr>_Toc396293811</vt:lpwstr>
      </vt:variant>
      <vt:variant>
        <vt:i4>1966132</vt:i4>
      </vt:variant>
      <vt:variant>
        <vt:i4>26</vt:i4>
      </vt:variant>
      <vt:variant>
        <vt:i4>0</vt:i4>
      </vt:variant>
      <vt:variant>
        <vt:i4>5</vt:i4>
      </vt:variant>
      <vt:variant>
        <vt:lpwstr/>
      </vt:variant>
      <vt:variant>
        <vt:lpwstr>_Toc396293810</vt:lpwstr>
      </vt:variant>
      <vt:variant>
        <vt:i4>2031668</vt:i4>
      </vt:variant>
      <vt:variant>
        <vt:i4>20</vt:i4>
      </vt:variant>
      <vt:variant>
        <vt:i4>0</vt:i4>
      </vt:variant>
      <vt:variant>
        <vt:i4>5</vt:i4>
      </vt:variant>
      <vt:variant>
        <vt:lpwstr/>
      </vt:variant>
      <vt:variant>
        <vt:lpwstr>_Toc396293809</vt:lpwstr>
      </vt:variant>
      <vt:variant>
        <vt:i4>2031668</vt:i4>
      </vt:variant>
      <vt:variant>
        <vt:i4>14</vt:i4>
      </vt:variant>
      <vt:variant>
        <vt:i4>0</vt:i4>
      </vt:variant>
      <vt:variant>
        <vt:i4>5</vt:i4>
      </vt:variant>
      <vt:variant>
        <vt:lpwstr/>
      </vt:variant>
      <vt:variant>
        <vt:lpwstr>_Toc396293808</vt:lpwstr>
      </vt:variant>
      <vt:variant>
        <vt:i4>2031668</vt:i4>
      </vt:variant>
      <vt:variant>
        <vt:i4>8</vt:i4>
      </vt:variant>
      <vt:variant>
        <vt:i4>0</vt:i4>
      </vt:variant>
      <vt:variant>
        <vt:i4>5</vt:i4>
      </vt:variant>
      <vt:variant>
        <vt:lpwstr/>
      </vt:variant>
      <vt:variant>
        <vt:lpwstr>_Toc396293807</vt:lpwstr>
      </vt:variant>
      <vt:variant>
        <vt:i4>3604532</vt:i4>
      </vt:variant>
      <vt:variant>
        <vt:i4>0</vt:i4>
      </vt:variant>
      <vt:variant>
        <vt:i4>0</vt:i4>
      </vt:variant>
      <vt:variant>
        <vt:i4>5</vt:i4>
      </vt:variant>
      <vt:variant>
        <vt:lpwstr>http://www.tec.govt.nz/Documents/Forms Templates and Guides/PBRF-MKD-panel-specific-guidelines-2012.pdf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Tertiary Education Commission - Single Data Return Manual 2019 ver 1.3</dc:title>
  <dc:creator/>
  <cp:lastModifiedBy/>
  <cp:revision>1</cp:revision>
  <dcterms:created xsi:type="dcterms:W3CDTF">2019-08-13T01:37:00Z</dcterms:created>
  <dcterms:modified xsi:type="dcterms:W3CDTF">2019-08-13T01:38:00Z</dcterms:modified>
  <cp:version/>
</cp:coreProperties>
</file>